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828"/>
      </w:tblGrid>
      <w:tr w:rsidR="005D0EA9" w:rsidRPr="0085190B" w:rsidTr="00665DDA">
        <w:trPr>
          <w:cantSplit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5D0EA9" w:rsidRPr="0085190B" w:rsidRDefault="005D0EA9" w:rsidP="00665DDA">
            <w:pPr>
              <w:pStyle w:val="11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  <w:lang w:eastAsia="ru-RU"/>
              </w:rPr>
              <w:drawing>
                <wp:inline distT="0" distB="0" distL="0" distR="0">
                  <wp:extent cx="498475" cy="628015"/>
                  <wp:effectExtent l="19050" t="0" r="0" b="0"/>
                  <wp:docPr id="3" name="Рисунок 1" descr="34leninsky_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34leninsky_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8475" cy="6280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D0EA9" w:rsidRPr="0085190B" w:rsidTr="00665DDA">
        <w:trPr>
          <w:cantSplit/>
          <w:trHeight w:val="401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5D0EA9" w:rsidRPr="0085190B" w:rsidRDefault="005D0EA9" w:rsidP="00665DDA">
            <w:pPr>
              <w:pStyle w:val="1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5D0EA9" w:rsidRPr="005D0EA9" w:rsidTr="00665DDA">
        <w:trPr>
          <w:cantSplit/>
          <w:trHeight w:val="1011"/>
        </w:trPr>
        <w:tc>
          <w:tcPr>
            <w:tcW w:w="9828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5D0EA9" w:rsidRPr="0085190B" w:rsidRDefault="005D0EA9" w:rsidP="00665DDA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5D0EA9" w:rsidRPr="0085190B" w:rsidRDefault="005D0EA9" w:rsidP="00665DDA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5D0EA9" w:rsidRPr="0085190B" w:rsidRDefault="005D0EA9" w:rsidP="00665DDA">
            <w:pPr>
              <w:pStyle w:val="1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404620, Волгоградская область г</w:t>
            </w:r>
            <w:proofErr w:type="gramStart"/>
            <w:r w:rsidRPr="0085190B">
              <w:rPr>
                <w:sz w:val="22"/>
                <w:szCs w:val="22"/>
              </w:rPr>
              <w:t>.Л</w:t>
            </w:r>
            <w:proofErr w:type="gramEnd"/>
            <w:r w:rsidRPr="0085190B">
              <w:rPr>
                <w:sz w:val="22"/>
                <w:szCs w:val="22"/>
              </w:rPr>
              <w:t>енинск ул. Ленина д.209</w:t>
            </w:r>
          </w:p>
          <w:p w:rsidR="005D0EA9" w:rsidRPr="005D0EA9" w:rsidRDefault="005D0EA9" w:rsidP="00665DDA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5D0EA9">
              <w:rPr>
                <w:sz w:val="22"/>
                <w:szCs w:val="22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5D0EA9">
              <w:rPr>
                <w:sz w:val="22"/>
                <w:szCs w:val="22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5D0EA9">
              <w:rPr>
                <w:sz w:val="22"/>
                <w:szCs w:val="22"/>
              </w:rPr>
              <w:t xml:space="preserve">: </w:t>
            </w:r>
            <w:proofErr w:type="spellStart"/>
            <w:r>
              <w:rPr>
                <w:sz w:val="22"/>
                <w:szCs w:val="22"/>
                <w:lang w:val="en-US"/>
              </w:rPr>
              <w:t>mololkina</w:t>
            </w:r>
            <w:proofErr w:type="spellEnd"/>
            <w:r w:rsidRPr="005D0EA9">
              <w:rPr>
                <w:sz w:val="22"/>
                <w:szCs w:val="22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5D0EA9">
              <w:rPr>
                <w:sz w:val="22"/>
                <w:szCs w:val="22"/>
              </w:rPr>
              <w:t>.</w:t>
            </w:r>
            <w:proofErr w:type="spellStart"/>
            <w:r w:rsidRPr="0085190B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</w:tbl>
    <w:p w:rsidR="005D0EA9" w:rsidRPr="005D0EA9" w:rsidRDefault="005D0EA9" w:rsidP="005D0EA9">
      <w:pPr>
        <w:pStyle w:val="11"/>
        <w:jc w:val="both"/>
      </w:pPr>
    </w:p>
    <w:p w:rsidR="005D0EA9" w:rsidRPr="005D0EA9" w:rsidRDefault="005D0EA9" w:rsidP="005D0EA9">
      <w:pPr>
        <w:pStyle w:val="11"/>
        <w:jc w:val="both"/>
      </w:pPr>
    </w:p>
    <w:p w:rsidR="005D0EA9" w:rsidRPr="005D0EA9" w:rsidRDefault="005D0EA9" w:rsidP="005D0EA9">
      <w:pPr>
        <w:pStyle w:val="11"/>
        <w:jc w:val="both"/>
      </w:pPr>
    </w:p>
    <w:p w:rsidR="005D0EA9" w:rsidRDefault="005D0EA9" w:rsidP="005D0EA9">
      <w:pPr>
        <w:tabs>
          <w:tab w:val="left" w:pos="6237"/>
          <w:tab w:val="left" w:pos="6521"/>
        </w:tabs>
        <w:ind w:right="707"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ИНФОРМАЦИЯ</w:t>
      </w:r>
    </w:p>
    <w:p w:rsidR="005D0EA9" w:rsidRDefault="005D0EA9" w:rsidP="005D0EA9">
      <w:pPr>
        <w:tabs>
          <w:tab w:val="left" w:pos="6237"/>
          <w:tab w:val="left" w:pos="6521"/>
        </w:tabs>
        <w:ind w:right="707"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результатах внешней проверки исполнения бюджета</w:t>
      </w:r>
    </w:p>
    <w:p w:rsidR="005D0EA9" w:rsidRPr="001F6AF8" w:rsidRDefault="00C95676" w:rsidP="005D0EA9">
      <w:pPr>
        <w:tabs>
          <w:tab w:val="left" w:pos="6237"/>
          <w:tab w:val="left" w:pos="6521"/>
        </w:tabs>
        <w:ind w:right="707" w:firstLine="708"/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Заплавненск</w:t>
      </w:r>
      <w:r w:rsidR="005D0EA9">
        <w:rPr>
          <w:b/>
          <w:sz w:val="28"/>
          <w:szCs w:val="28"/>
        </w:rPr>
        <w:t>ого</w:t>
      </w:r>
      <w:proofErr w:type="spellEnd"/>
      <w:r w:rsidR="005D0EA9">
        <w:rPr>
          <w:b/>
          <w:sz w:val="28"/>
          <w:szCs w:val="28"/>
        </w:rPr>
        <w:t xml:space="preserve"> сельского поселения за 2016 год</w:t>
      </w:r>
    </w:p>
    <w:p w:rsidR="005D0EA9" w:rsidRDefault="005D0EA9" w:rsidP="005D0EA9">
      <w:pPr>
        <w:tabs>
          <w:tab w:val="left" w:pos="6237"/>
          <w:tab w:val="left" w:pos="6521"/>
        </w:tabs>
        <w:ind w:right="709" w:firstLine="709"/>
        <w:jc w:val="center"/>
        <w:rPr>
          <w:sz w:val="26"/>
          <w:szCs w:val="26"/>
        </w:rPr>
      </w:pPr>
      <w:r>
        <w:rPr>
          <w:b/>
          <w:sz w:val="28"/>
          <w:szCs w:val="28"/>
        </w:rPr>
        <w:t xml:space="preserve">по </w:t>
      </w:r>
      <w:r w:rsidRPr="001F6AF8">
        <w:rPr>
          <w:b/>
          <w:sz w:val="28"/>
          <w:szCs w:val="28"/>
        </w:rPr>
        <w:t xml:space="preserve"> заключению </w:t>
      </w:r>
      <w:r w:rsidRPr="005D0EA9">
        <w:rPr>
          <w:b/>
          <w:sz w:val="28"/>
          <w:szCs w:val="28"/>
        </w:rPr>
        <w:t>№</w:t>
      </w:r>
      <w:r w:rsidR="00C95676">
        <w:rPr>
          <w:b/>
          <w:sz w:val="28"/>
          <w:szCs w:val="28"/>
        </w:rPr>
        <w:t xml:space="preserve"> 23/221 </w:t>
      </w:r>
      <w:r w:rsidRPr="005D0EA9">
        <w:rPr>
          <w:b/>
          <w:sz w:val="28"/>
          <w:szCs w:val="28"/>
        </w:rPr>
        <w:t xml:space="preserve">от </w:t>
      </w:r>
      <w:r w:rsidR="00C95676">
        <w:rPr>
          <w:b/>
          <w:sz w:val="28"/>
          <w:szCs w:val="28"/>
        </w:rPr>
        <w:t>10.05</w:t>
      </w:r>
      <w:r w:rsidRPr="005D0EA9">
        <w:rPr>
          <w:b/>
          <w:sz w:val="28"/>
          <w:szCs w:val="28"/>
        </w:rPr>
        <w:t>.2017 г.</w:t>
      </w:r>
    </w:p>
    <w:p w:rsidR="005D0EA9" w:rsidRDefault="005D0EA9" w:rsidP="005D0EA9">
      <w:pPr>
        <w:pStyle w:val="11"/>
        <w:spacing w:line="276" w:lineRule="auto"/>
        <w:jc w:val="center"/>
        <w:rPr>
          <w:b/>
          <w:sz w:val="28"/>
          <w:szCs w:val="28"/>
        </w:rPr>
      </w:pPr>
    </w:p>
    <w:p w:rsidR="005D0EA9" w:rsidRPr="00D247F2" w:rsidRDefault="005D0EA9" w:rsidP="005D0EA9">
      <w:pPr>
        <w:ind w:firstLine="709"/>
        <w:jc w:val="both"/>
        <w:rPr>
          <w:sz w:val="28"/>
          <w:szCs w:val="28"/>
        </w:rPr>
      </w:pPr>
      <w:r w:rsidRPr="00D247F2">
        <w:rPr>
          <w:sz w:val="28"/>
          <w:szCs w:val="28"/>
        </w:rPr>
        <w:t>В соответствии с планом работы контрольно – счетной палаты Ленинского муниципального района Волгоградской области на 201</w:t>
      </w:r>
      <w:r>
        <w:rPr>
          <w:sz w:val="28"/>
          <w:szCs w:val="28"/>
        </w:rPr>
        <w:t>7</w:t>
      </w:r>
      <w:r w:rsidRPr="00D247F2">
        <w:rPr>
          <w:sz w:val="28"/>
          <w:szCs w:val="28"/>
        </w:rPr>
        <w:t xml:space="preserve"> год, проведена внешняя проверка бюджета </w:t>
      </w:r>
      <w:proofErr w:type="spellStart"/>
      <w:r w:rsidR="00C95676">
        <w:rPr>
          <w:sz w:val="28"/>
          <w:szCs w:val="28"/>
        </w:rPr>
        <w:t>Заплавненск</w:t>
      </w:r>
      <w:r w:rsidRPr="00D247F2">
        <w:rPr>
          <w:sz w:val="28"/>
          <w:szCs w:val="28"/>
        </w:rPr>
        <w:t>ого</w:t>
      </w:r>
      <w:proofErr w:type="spellEnd"/>
      <w:r w:rsidRPr="00D247F2">
        <w:rPr>
          <w:sz w:val="28"/>
          <w:szCs w:val="28"/>
        </w:rPr>
        <w:t xml:space="preserve"> сельского поселения Ленинского муниципального района за 201</w:t>
      </w:r>
      <w:r>
        <w:rPr>
          <w:sz w:val="28"/>
          <w:szCs w:val="28"/>
        </w:rPr>
        <w:t>6</w:t>
      </w:r>
      <w:r w:rsidRPr="00D247F2">
        <w:rPr>
          <w:sz w:val="28"/>
          <w:szCs w:val="28"/>
        </w:rPr>
        <w:t xml:space="preserve"> год.</w:t>
      </w:r>
    </w:p>
    <w:p w:rsidR="005D0EA9" w:rsidRPr="005D0EA9" w:rsidRDefault="005D0EA9" w:rsidP="005D0EA9">
      <w:pPr>
        <w:ind w:firstLine="709"/>
        <w:jc w:val="both"/>
        <w:rPr>
          <w:sz w:val="28"/>
          <w:szCs w:val="28"/>
        </w:rPr>
      </w:pPr>
      <w:r w:rsidRPr="005D0EA9">
        <w:rPr>
          <w:sz w:val="28"/>
          <w:szCs w:val="28"/>
        </w:rPr>
        <w:t>В ходе проверки установлено следующее:</w:t>
      </w:r>
    </w:p>
    <w:p w:rsidR="00C95676" w:rsidRPr="00C95676" w:rsidRDefault="00C95676" w:rsidP="00C95676">
      <w:pPr>
        <w:pStyle w:val="a5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95676">
        <w:rPr>
          <w:rFonts w:ascii="Times New Roman" w:eastAsia="Calibri" w:hAnsi="Times New Roman"/>
          <w:sz w:val="28"/>
          <w:szCs w:val="28"/>
        </w:rPr>
        <w:t xml:space="preserve">Проект Решения «Об исполнении бюджета </w:t>
      </w:r>
      <w:proofErr w:type="spellStart"/>
      <w:r w:rsidRPr="00C95676">
        <w:rPr>
          <w:rFonts w:ascii="Times New Roman" w:eastAsia="Calibri" w:hAnsi="Times New Roman"/>
          <w:sz w:val="28"/>
          <w:szCs w:val="28"/>
        </w:rPr>
        <w:t>Заплавненского</w:t>
      </w:r>
      <w:proofErr w:type="spellEnd"/>
      <w:r w:rsidRPr="00C95676">
        <w:rPr>
          <w:rFonts w:ascii="Times New Roman" w:eastAsia="Calibri" w:hAnsi="Times New Roman"/>
          <w:sz w:val="28"/>
          <w:szCs w:val="28"/>
        </w:rPr>
        <w:t xml:space="preserve"> сельского поселения за 2016 год» и </w:t>
      </w:r>
      <w:r w:rsidRPr="00C95676">
        <w:rPr>
          <w:rFonts w:ascii="Times New Roman" w:hAnsi="Times New Roman"/>
          <w:sz w:val="28"/>
          <w:szCs w:val="28"/>
        </w:rPr>
        <w:t xml:space="preserve">«Годовой отчет за 2016 год» </w:t>
      </w:r>
      <w:r w:rsidRPr="00C95676">
        <w:rPr>
          <w:rFonts w:ascii="Times New Roman" w:eastAsia="Calibri" w:hAnsi="Times New Roman"/>
          <w:sz w:val="28"/>
          <w:szCs w:val="28"/>
        </w:rPr>
        <w:t xml:space="preserve">представлены Администрацией поселения в Контрольно-счетную палату Ленинского муниципального района  21 марта 2017 года, в соответствии с п.3 ст. 264.4 Бюджетного кодекса РФ,  в срок не позднее 1 апреля текущего года. </w:t>
      </w:r>
      <w:r w:rsidRPr="00C95676">
        <w:rPr>
          <w:rFonts w:ascii="Times New Roman" w:hAnsi="Times New Roman"/>
          <w:sz w:val="28"/>
          <w:szCs w:val="28"/>
        </w:rPr>
        <w:t>Представленный Годовой отчет за 2016 год в целом соответствует положениям БК РФ и Инструкция № 191н.</w:t>
      </w:r>
    </w:p>
    <w:p w:rsidR="00C95676" w:rsidRPr="00C95676" w:rsidRDefault="00C95676" w:rsidP="00C95676">
      <w:pPr>
        <w:pStyle w:val="a5"/>
        <w:numPr>
          <w:ilvl w:val="0"/>
          <w:numId w:val="1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95676">
        <w:rPr>
          <w:rFonts w:ascii="Times New Roman" w:hAnsi="Times New Roman"/>
          <w:sz w:val="28"/>
          <w:szCs w:val="28"/>
        </w:rPr>
        <w:t xml:space="preserve">Бюджет поселения принят 21.12.2015г. Решением Совета депутатов </w:t>
      </w:r>
      <w:proofErr w:type="spellStart"/>
      <w:r w:rsidRPr="00C95676">
        <w:rPr>
          <w:rFonts w:ascii="Times New Roman" w:hAnsi="Times New Roman"/>
          <w:sz w:val="28"/>
          <w:szCs w:val="28"/>
        </w:rPr>
        <w:t>Заплавненского</w:t>
      </w:r>
      <w:proofErr w:type="spellEnd"/>
      <w:r w:rsidRPr="00C95676">
        <w:rPr>
          <w:rFonts w:ascii="Times New Roman" w:hAnsi="Times New Roman"/>
          <w:sz w:val="28"/>
          <w:szCs w:val="28"/>
        </w:rPr>
        <w:t xml:space="preserve"> сельского поселения № 52/241 «О бюджете </w:t>
      </w:r>
      <w:proofErr w:type="spellStart"/>
      <w:r w:rsidRPr="00C95676">
        <w:rPr>
          <w:rFonts w:ascii="Times New Roman" w:hAnsi="Times New Roman"/>
          <w:sz w:val="28"/>
          <w:szCs w:val="28"/>
        </w:rPr>
        <w:t>Заплавненского</w:t>
      </w:r>
      <w:proofErr w:type="spellEnd"/>
      <w:r w:rsidRPr="00C95676">
        <w:rPr>
          <w:rFonts w:ascii="Times New Roman" w:hAnsi="Times New Roman"/>
          <w:sz w:val="28"/>
          <w:szCs w:val="28"/>
        </w:rPr>
        <w:t xml:space="preserve"> сельского поселения на 2016год и на период до 2018 года», официально опубликовано 29.12.2015 г. в газете «Знамя» № 156, нормы  п.2 ст.5 БК РФ не нарушены.</w:t>
      </w:r>
    </w:p>
    <w:p w:rsidR="00C95676" w:rsidRPr="00C95676" w:rsidRDefault="00C95676" w:rsidP="00C95676">
      <w:pPr>
        <w:pStyle w:val="a5"/>
        <w:numPr>
          <w:ilvl w:val="0"/>
          <w:numId w:val="1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95676">
        <w:rPr>
          <w:rFonts w:ascii="Times New Roman" w:hAnsi="Times New Roman"/>
          <w:sz w:val="28"/>
          <w:szCs w:val="28"/>
        </w:rPr>
        <w:t xml:space="preserve">Решение № 68/305 от 23.12.2016 г. (о внесении изменений в Решение о бюджете на 2016 год и на период до 2018года) </w:t>
      </w:r>
      <w:proofErr w:type="gramStart"/>
      <w:r w:rsidRPr="00C95676">
        <w:rPr>
          <w:rFonts w:ascii="Times New Roman" w:hAnsi="Times New Roman"/>
          <w:sz w:val="28"/>
          <w:szCs w:val="28"/>
        </w:rPr>
        <w:t>–о</w:t>
      </w:r>
      <w:proofErr w:type="gramEnd"/>
      <w:r w:rsidRPr="00C95676">
        <w:rPr>
          <w:rFonts w:ascii="Times New Roman" w:hAnsi="Times New Roman"/>
          <w:sz w:val="28"/>
          <w:szCs w:val="28"/>
        </w:rPr>
        <w:t>публиковано с нарушением срока опубликования, тем самым  нарушен п.2 ст.5 БК РФ - решение о бюджете подлежит официальному опубликованию не позднее 10 дней после его подписания.</w:t>
      </w:r>
    </w:p>
    <w:p w:rsidR="00C95676" w:rsidRPr="00C95676" w:rsidRDefault="00C95676" w:rsidP="00C95676">
      <w:pPr>
        <w:pStyle w:val="a5"/>
        <w:numPr>
          <w:ilvl w:val="0"/>
          <w:numId w:val="1"/>
        </w:numPr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C95676">
        <w:rPr>
          <w:rFonts w:ascii="Times New Roman" w:hAnsi="Times New Roman"/>
          <w:sz w:val="28"/>
          <w:szCs w:val="28"/>
        </w:rPr>
        <w:t>Уточненная плановая доходная часть бюджета (18429011,56 руб.) поселения превышает первоначально принятые показатели (17145740,00 руб.) доходов на 7,48%.  Данное превышение сложилось в результате дополнительного поступления денежных средств по статье «Безвозмездные поступления» на 6,97% или на 942300,00 руб. от первоначальных плановых показателей и собственных доходов  на 9,40%  или  на 340971,56 руб. от первоначальных плановых показателей.</w:t>
      </w:r>
      <w:proofErr w:type="gramEnd"/>
    </w:p>
    <w:p w:rsidR="00C95676" w:rsidRPr="00C95676" w:rsidRDefault="00C95676" w:rsidP="00C95676">
      <w:pPr>
        <w:pStyle w:val="a5"/>
        <w:numPr>
          <w:ilvl w:val="0"/>
          <w:numId w:val="1"/>
        </w:numPr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95676">
        <w:rPr>
          <w:rFonts w:ascii="Times New Roman" w:hAnsi="Times New Roman"/>
          <w:sz w:val="28"/>
          <w:szCs w:val="28"/>
        </w:rPr>
        <w:t xml:space="preserve">Уточненная плановая расходная часть бюджета (19046348,38 руб.) поселения превышает утвержденные показатели (17145740,00 руб.) на 11,09 % или на 1900608,38 руб. </w:t>
      </w:r>
    </w:p>
    <w:p w:rsidR="00C95676" w:rsidRPr="00C95676" w:rsidRDefault="00C95676" w:rsidP="00C95676">
      <w:pPr>
        <w:pStyle w:val="a5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95676">
        <w:rPr>
          <w:rFonts w:ascii="Times New Roman" w:hAnsi="Times New Roman"/>
          <w:sz w:val="28"/>
          <w:szCs w:val="28"/>
        </w:rPr>
        <w:t xml:space="preserve">Дефицит бюджета утвержден ст.1 Решения № 68/305 от 23.12.2016 г. в размере  617336,82 руб. или  15,56 % к объему доходов без учета  безвозмездных </w:t>
      </w:r>
      <w:r w:rsidRPr="00C95676">
        <w:rPr>
          <w:rFonts w:ascii="Times New Roman" w:hAnsi="Times New Roman"/>
          <w:sz w:val="28"/>
          <w:szCs w:val="28"/>
        </w:rPr>
        <w:lastRenderedPageBreak/>
        <w:t>поступлений.  На покрытие  дефицита бюджета направлен остаток средств на счетах на 01.01.2016 г. в сумме 617336,82 руб.</w:t>
      </w:r>
    </w:p>
    <w:p w:rsidR="00C95676" w:rsidRPr="00C95676" w:rsidRDefault="00C95676" w:rsidP="00C95676">
      <w:pPr>
        <w:pStyle w:val="a5"/>
        <w:numPr>
          <w:ilvl w:val="0"/>
          <w:numId w:val="1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95676">
        <w:rPr>
          <w:rFonts w:ascii="Times New Roman" w:hAnsi="Times New Roman"/>
          <w:sz w:val="28"/>
          <w:szCs w:val="28"/>
        </w:rPr>
        <w:t xml:space="preserve">В ходе проверки правильности заполнения форм в составе Годовой отчетности установлено, что в нарушение Инструкции №191н: </w:t>
      </w:r>
    </w:p>
    <w:p w:rsidR="00C95676" w:rsidRPr="00C95676" w:rsidRDefault="00C95676" w:rsidP="00C95676">
      <w:pPr>
        <w:ind w:firstLine="709"/>
        <w:jc w:val="both"/>
        <w:rPr>
          <w:sz w:val="28"/>
          <w:szCs w:val="28"/>
          <w:lang w:eastAsia="ru-RU"/>
        </w:rPr>
      </w:pPr>
      <w:proofErr w:type="gramStart"/>
      <w:r w:rsidRPr="00C95676">
        <w:rPr>
          <w:sz w:val="28"/>
          <w:szCs w:val="28"/>
        </w:rPr>
        <w:t>- в составе годовой пояснительной записки не представлены: ф. 0503174 «</w:t>
      </w:r>
      <w:r w:rsidRPr="00C95676">
        <w:rPr>
          <w:sz w:val="28"/>
          <w:szCs w:val="28"/>
          <w:lang w:eastAsia="ru-RU"/>
        </w:rPr>
        <w:t>Сведения о доходах бюджета от перечисления части прибыли (дивидендов) государственных (муниципальных) унитарных предприятий, иных организаций с государственным участием в капитале»</w:t>
      </w:r>
      <w:r w:rsidRPr="00C95676">
        <w:rPr>
          <w:sz w:val="28"/>
          <w:szCs w:val="28"/>
        </w:rPr>
        <w:t>, таблицы № 1 «</w:t>
      </w:r>
      <w:r w:rsidRPr="00C95676">
        <w:rPr>
          <w:sz w:val="28"/>
          <w:szCs w:val="28"/>
          <w:lang w:eastAsia="ru-RU"/>
        </w:rPr>
        <w:t>Сведения об основных направлениях деятельности</w:t>
      </w:r>
      <w:r w:rsidRPr="00C95676">
        <w:rPr>
          <w:sz w:val="28"/>
          <w:szCs w:val="28"/>
        </w:rPr>
        <w:t>», № 2 «</w:t>
      </w:r>
      <w:r w:rsidRPr="00C95676">
        <w:rPr>
          <w:sz w:val="28"/>
          <w:szCs w:val="28"/>
          <w:lang w:eastAsia="ru-RU"/>
        </w:rPr>
        <w:t>Сведения о мерах по повышению эффективности расходования бюджетных средств</w:t>
      </w:r>
      <w:r w:rsidRPr="00C95676">
        <w:rPr>
          <w:sz w:val="28"/>
          <w:szCs w:val="28"/>
        </w:rPr>
        <w:t>»,  № 3 «</w:t>
      </w:r>
      <w:r w:rsidRPr="00C95676">
        <w:rPr>
          <w:sz w:val="28"/>
          <w:szCs w:val="28"/>
          <w:lang w:eastAsia="ru-RU"/>
        </w:rPr>
        <w:t>Сведения об исполнении текстовых статей закона (решения) о бюджете</w:t>
      </w:r>
      <w:r w:rsidRPr="00C95676">
        <w:rPr>
          <w:sz w:val="28"/>
          <w:szCs w:val="28"/>
        </w:rPr>
        <w:t>»,  № 4 «</w:t>
      </w:r>
      <w:r w:rsidRPr="00C95676">
        <w:rPr>
          <w:sz w:val="28"/>
          <w:szCs w:val="28"/>
          <w:lang w:eastAsia="ru-RU"/>
        </w:rPr>
        <w:t>Сведения об особенностях</w:t>
      </w:r>
      <w:proofErr w:type="gramEnd"/>
      <w:r w:rsidRPr="00C95676">
        <w:rPr>
          <w:sz w:val="28"/>
          <w:szCs w:val="28"/>
          <w:lang w:eastAsia="ru-RU"/>
        </w:rPr>
        <w:t xml:space="preserve"> ведения бюджетного учета</w:t>
      </w:r>
      <w:r w:rsidRPr="00C95676">
        <w:rPr>
          <w:sz w:val="28"/>
          <w:szCs w:val="28"/>
        </w:rPr>
        <w:t>»,  № 5 «</w:t>
      </w:r>
      <w:r w:rsidRPr="00C95676">
        <w:rPr>
          <w:sz w:val="28"/>
          <w:szCs w:val="28"/>
          <w:lang w:eastAsia="ru-RU"/>
        </w:rPr>
        <w:t>Сведения о результатах мероприятий внутреннего государственного (муниципального) финансового контроля</w:t>
      </w:r>
      <w:r w:rsidRPr="00C95676">
        <w:rPr>
          <w:sz w:val="28"/>
          <w:szCs w:val="28"/>
        </w:rPr>
        <w:t>»,№  6 «</w:t>
      </w:r>
      <w:r w:rsidRPr="00C95676">
        <w:rPr>
          <w:sz w:val="28"/>
          <w:szCs w:val="28"/>
          <w:lang w:eastAsia="ru-RU"/>
        </w:rPr>
        <w:t>Сведения о проведении инвентаризаций</w:t>
      </w:r>
      <w:r w:rsidRPr="00C95676">
        <w:rPr>
          <w:sz w:val="28"/>
          <w:szCs w:val="28"/>
        </w:rPr>
        <w:t>», № 7 «</w:t>
      </w:r>
      <w:r w:rsidRPr="00C95676">
        <w:rPr>
          <w:sz w:val="28"/>
          <w:szCs w:val="28"/>
          <w:lang w:eastAsia="ru-RU"/>
        </w:rPr>
        <w:t xml:space="preserve">Сведения о результатах внешнего государственного (муниципального) финансового контроля </w:t>
      </w:r>
      <w:r w:rsidRPr="00C95676">
        <w:rPr>
          <w:sz w:val="28"/>
          <w:szCs w:val="28"/>
        </w:rPr>
        <w:t xml:space="preserve">»,  что является нарушением </w:t>
      </w:r>
      <w:hyperlink r:id="rId7" w:history="1">
        <w:r w:rsidRPr="00C95676">
          <w:rPr>
            <w:rStyle w:val="aa"/>
            <w:b w:val="0"/>
            <w:color w:val="auto"/>
            <w:sz w:val="28"/>
            <w:szCs w:val="28"/>
          </w:rPr>
          <w:t>п. 152</w:t>
        </w:r>
      </w:hyperlink>
      <w:r w:rsidRPr="00C95676">
        <w:rPr>
          <w:sz w:val="28"/>
          <w:szCs w:val="28"/>
        </w:rPr>
        <w:t xml:space="preserve"> Инструкции N 191н. Отсутствие выше перечисленных форм и таблиц не дает возможности проанализировать результаты за 2016 год: </w:t>
      </w:r>
    </w:p>
    <w:p w:rsidR="00C95676" w:rsidRPr="00C95676" w:rsidRDefault="00C95676" w:rsidP="00C95676">
      <w:pPr>
        <w:pStyle w:val="a5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95676">
        <w:rPr>
          <w:rFonts w:ascii="Times New Roman" w:hAnsi="Times New Roman"/>
          <w:sz w:val="28"/>
          <w:szCs w:val="28"/>
        </w:rPr>
        <w:t>исполнения текстовых статей решения о бюджете, имеющих отношение к деятельности поселения;</w:t>
      </w:r>
    </w:p>
    <w:p w:rsidR="00C95676" w:rsidRPr="00C95676" w:rsidRDefault="00C95676" w:rsidP="00C95676">
      <w:pPr>
        <w:pStyle w:val="a5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95676">
        <w:rPr>
          <w:rFonts w:ascii="Times New Roman" w:hAnsi="Times New Roman"/>
          <w:sz w:val="28"/>
          <w:szCs w:val="28"/>
        </w:rPr>
        <w:t>меры по повышению эффективности расходования бюджетных средств;</w:t>
      </w:r>
    </w:p>
    <w:p w:rsidR="00C95676" w:rsidRPr="00C95676" w:rsidRDefault="00C95676" w:rsidP="00C95676">
      <w:pPr>
        <w:pStyle w:val="a5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95676">
        <w:rPr>
          <w:rFonts w:ascii="Times New Roman" w:hAnsi="Times New Roman"/>
          <w:sz w:val="28"/>
          <w:szCs w:val="28"/>
        </w:rPr>
        <w:t xml:space="preserve">проведенных в отчетном периоде мероприятий по внутреннему и внешнему </w:t>
      </w:r>
      <w:proofErr w:type="gramStart"/>
      <w:r w:rsidRPr="00C95676">
        <w:rPr>
          <w:rFonts w:ascii="Times New Roman" w:hAnsi="Times New Roman"/>
          <w:sz w:val="28"/>
          <w:szCs w:val="28"/>
        </w:rPr>
        <w:t>контролю за</w:t>
      </w:r>
      <w:proofErr w:type="gramEnd"/>
      <w:r w:rsidRPr="00C95676">
        <w:rPr>
          <w:rFonts w:ascii="Times New Roman" w:hAnsi="Times New Roman"/>
          <w:sz w:val="28"/>
          <w:szCs w:val="28"/>
        </w:rPr>
        <w:t xml:space="preserve"> соблюдением требований </w:t>
      </w:r>
      <w:hyperlink r:id="rId8" w:history="1">
        <w:r w:rsidRPr="00C95676">
          <w:rPr>
            <w:rFonts w:ascii="Times New Roman" w:hAnsi="Times New Roman"/>
            <w:sz w:val="28"/>
            <w:szCs w:val="28"/>
          </w:rPr>
          <w:t>бюджетного законодательства</w:t>
        </w:r>
      </w:hyperlink>
      <w:r w:rsidRPr="00C95676">
        <w:rPr>
          <w:rFonts w:ascii="Times New Roman" w:hAnsi="Times New Roman"/>
          <w:sz w:val="28"/>
          <w:szCs w:val="28"/>
        </w:rPr>
        <w:t>, соблюдением финансовой дисциплины и эффективным использованием материальных и финансовых ресурсов, а также правильным ведением бюджетного учета и составлением отчетности;</w:t>
      </w:r>
    </w:p>
    <w:p w:rsidR="00C95676" w:rsidRPr="00C95676" w:rsidRDefault="00C95676" w:rsidP="00C95676">
      <w:pPr>
        <w:pStyle w:val="a5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95676">
        <w:rPr>
          <w:rFonts w:ascii="Times New Roman" w:hAnsi="Times New Roman"/>
          <w:sz w:val="28"/>
          <w:szCs w:val="28"/>
        </w:rPr>
        <w:t>особенности отражения в бюджетном учете операций с активами и обязательствами бюджетного учреждения;</w:t>
      </w:r>
    </w:p>
    <w:p w:rsidR="00C95676" w:rsidRPr="00C95676" w:rsidRDefault="00C95676" w:rsidP="00C95676">
      <w:pPr>
        <w:pStyle w:val="a5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95676">
        <w:rPr>
          <w:rFonts w:ascii="Times New Roman" w:hAnsi="Times New Roman"/>
          <w:sz w:val="28"/>
          <w:szCs w:val="28"/>
        </w:rPr>
        <w:t>проведенных в отчетном периоде инвентаризаций имущества и обязательств;</w:t>
      </w:r>
    </w:p>
    <w:p w:rsidR="00C95676" w:rsidRPr="00C95676" w:rsidRDefault="00C95676" w:rsidP="00C95676">
      <w:pPr>
        <w:pStyle w:val="a5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95676">
        <w:rPr>
          <w:rFonts w:ascii="Times New Roman" w:eastAsiaTheme="minorHAnsi" w:hAnsi="Times New Roman"/>
          <w:sz w:val="28"/>
          <w:szCs w:val="28"/>
          <w:lang w:eastAsia="en-US"/>
        </w:rPr>
        <w:t>аналитические данные о начислениях и поступлениях в соответствующий бюджет доходов от перечисления части прибыли, остающейся в распоряжении после уплаты налогов и иных обязательных платежей (дивидендов) муниципальными унитарными предприятиям;</w:t>
      </w:r>
    </w:p>
    <w:p w:rsidR="00C95676" w:rsidRPr="00C95676" w:rsidRDefault="00C95676" w:rsidP="00C95676">
      <w:pPr>
        <w:ind w:firstLine="709"/>
        <w:jc w:val="both"/>
        <w:rPr>
          <w:sz w:val="28"/>
          <w:szCs w:val="28"/>
        </w:rPr>
      </w:pPr>
      <w:proofErr w:type="gramStart"/>
      <w:r w:rsidRPr="00C95676">
        <w:rPr>
          <w:sz w:val="28"/>
          <w:szCs w:val="28"/>
        </w:rPr>
        <w:t>- представленная форма № 0503176 «Сведения по ущербу имуществу, хищениях денежных средств и материальных ценностей» исключена из состава отчетности с 01 марта 2016г., в соответствии с Приказом Минфина России от 31 декабря 2015 г. № 229н "О внесении изменений в приказ Министерства финансов Российской Федерации от 28 декабря 2010 г. №191н "Об утверждении Инструкции о порядке составления и представления годовой, квартальной и месячной</w:t>
      </w:r>
      <w:proofErr w:type="gramEnd"/>
      <w:r w:rsidRPr="00C95676">
        <w:rPr>
          <w:sz w:val="28"/>
          <w:szCs w:val="28"/>
        </w:rPr>
        <w:t xml:space="preserve"> отчетности об исполнении бюджетов бюджетной системы Российской Федерации";</w:t>
      </w:r>
    </w:p>
    <w:p w:rsidR="00C95676" w:rsidRPr="00C95676" w:rsidRDefault="00C95676" w:rsidP="00C95676">
      <w:pPr>
        <w:ind w:firstLine="709"/>
        <w:jc w:val="both"/>
        <w:rPr>
          <w:sz w:val="28"/>
          <w:szCs w:val="28"/>
          <w:lang w:eastAsia="ru-RU"/>
        </w:rPr>
      </w:pPr>
      <w:r w:rsidRPr="00C95676">
        <w:rPr>
          <w:sz w:val="28"/>
          <w:szCs w:val="28"/>
        </w:rPr>
        <w:t xml:space="preserve">- </w:t>
      </w:r>
      <w:hyperlink w:anchor="sub_503178" w:history="1">
        <w:r w:rsidRPr="00C95676">
          <w:rPr>
            <w:rStyle w:val="aa"/>
            <w:b w:val="0"/>
            <w:color w:val="auto"/>
            <w:sz w:val="28"/>
            <w:szCs w:val="28"/>
          </w:rPr>
          <w:t>форма 0503184</w:t>
        </w:r>
      </w:hyperlink>
      <w:r w:rsidRPr="00C95676">
        <w:rPr>
          <w:sz w:val="28"/>
          <w:szCs w:val="28"/>
        </w:rPr>
        <w:t xml:space="preserve"> «</w:t>
      </w:r>
      <w:r w:rsidRPr="00C95676">
        <w:rPr>
          <w:sz w:val="28"/>
          <w:szCs w:val="28"/>
          <w:lang w:eastAsia="ru-RU"/>
        </w:rPr>
        <w:t>Справка о суммах консолидируемых поступлений, подлежащих зачислению на счет бюджета</w:t>
      </w:r>
      <w:r w:rsidRPr="00C95676">
        <w:rPr>
          <w:sz w:val="28"/>
          <w:szCs w:val="28"/>
        </w:rPr>
        <w:t>» не представлена  и не отражена  в пояснительной записке, как  имеющая нулевой показатель;</w:t>
      </w:r>
    </w:p>
    <w:p w:rsidR="00C95676" w:rsidRPr="00C95676" w:rsidRDefault="00C95676" w:rsidP="00C95676">
      <w:pPr>
        <w:suppressAutoHyphens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95676">
        <w:rPr>
          <w:sz w:val="28"/>
          <w:szCs w:val="28"/>
        </w:rPr>
        <w:t xml:space="preserve">- в нарушение п. 170.2. Инструкции №191н в форме 0503175 «Сведения о принятых и неисполненных обязательствах бюджетных средств» не заполнен раздел 4 «сведения об экономии при заключении муниципальных контрактов с применением конкурентных способов», где отражается экономия бюджетных </w:t>
      </w:r>
      <w:r w:rsidRPr="00C95676">
        <w:rPr>
          <w:sz w:val="28"/>
          <w:szCs w:val="28"/>
        </w:rPr>
        <w:lastRenderedPageBreak/>
        <w:t xml:space="preserve">средств, возникшая при заключении контрактов. В разделах 1 и 2  данной формы не заполнены графы 5,6, а именно </w:t>
      </w:r>
      <w:r w:rsidRPr="00C95676">
        <w:rPr>
          <w:sz w:val="28"/>
          <w:szCs w:val="28"/>
          <w:lang w:eastAsia="ru-RU"/>
        </w:rPr>
        <w:t>не отражены  идентификационный номер налогоплательщика (ИНН), наименование контрагента;</w:t>
      </w:r>
    </w:p>
    <w:p w:rsidR="00C95676" w:rsidRPr="00C95676" w:rsidRDefault="00C95676" w:rsidP="00C95676">
      <w:pPr>
        <w:ind w:firstLine="709"/>
        <w:jc w:val="both"/>
        <w:rPr>
          <w:sz w:val="28"/>
          <w:szCs w:val="28"/>
        </w:rPr>
      </w:pPr>
      <w:proofErr w:type="gramStart"/>
      <w:r w:rsidRPr="00C95676">
        <w:rPr>
          <w:sz w:val="28"/>
          <w:szCs w:val="28"/>
        </w:rPr>
        <w:t>-    в нарушение п.71 в форме 0503128 «</w:t>
      </w:r>
      <w:r w:rsidRPr="00C95676">
        <w:rPr>
          <w:sz w:val="28"/>
          <w:szCs w:val="28"/>
          <w:lang w:eastAsia="ru-RU"/>
        </w:rPr>
        <w:t>Отчет о бюджетных обязательства не заполнена</w:t>
      </w:r>
      <w:r w:rsidRPr="00C95676">
        <w:rPr>
          <w:sz w:val="28"/>
          <w:szCs w:val="28"/>
        </w:rPr>
        <w:t xml:space="preserve"> графа 8 «Принятые бюджетные обязательства, из них с применением конкурентных способов», которая отражает данные по соответствующим счетам аналитического учета счета 1 50217 000 «Принимаемые обязательства» в сумме оборотов в корреспонденции с кредитом соответствующих счетов аналитического учета счета 1 50211 000 «Принятые обязательства на текущий финансовый год»;</w:t>
      </w:r>
      <w:proofErr w:type="gramEnd"/>
    </w:p>
    <w:p w:rsidR="00C95676" w:rsidRPr="00C95676" w:rsidRDefault="00C95676" w:rsidP="00C95676">
      <w:pPr>
        <w:ind w:firstLine="709"/>
        <w:jc w:val="both"/>
        <w:rPr>
          <w:sz w:val="28"/>
          <w:szCs w:val="28"/>
          <w:lang w:eastAsia="ru-RU"/>
        </w:rPr>
      </w:pPr>
      <w:r w:rsidRPr="00C95676">
        <w:rPr>
          <w:sz w:val="28"/>
          <w:szCs w:val="28"/>
          <w:lang w:eastAsia="ru-RU"/>
        </w:rPr>
        <w:t>- с</w:t>
      </w:r>
      <w:r w:rsidRPr="00C95676">
        <w:rPr>
          <w:sz w:val="28"/>
          <w:szCs w:val="28"/>
        </w:rPr>
        <w:t xml:space="preserve">правка о наличии имущества и обязательств на </w:t>
      </w:r>
      <w:proofErr w:type="spellStart"/>
      <w:r w:rsidRPr="00C95676">
        <w:rPr>
          <w:sz w:val="28"/>
          <w:szCs w:val="28"/>
        </w:rPr>
        <w:t>забалансовых</w:t>
      </w:r>
      <w:proofErr w:type="spellEnd"/>
      <w:r w:rsidRPr="00C95676">
        <w:rPr>
          <w:sz w:val="28"/>
          <w:szCs w:val="28"/>
        </w:rPr>
        <w:t xml:space="preserve"> счетах </w:t>
      </w:r>
      <w:r w:rsidRPr="00C95676">
        <w:rPr>
          <w:sz w:val="28"/>
          <w:szCs w:val="28"/>
          <w:lang w:eastAsia="ru-RU"/>
        </w:rPr>
        <w:t>в составе Баланса (ф. 0503130) графа 5 не заполнена, тогда как на основании оборотных ведомостей  на счетах 01,02,03,09  и 21 на начало года числится имущество  в сумме 610668,15 руб., а на конец года в сумме 649437,56 руб.</w:t>
      </w:r>
    </w:p>
    <w:p w:rsidR="00C95676" w:rsidRPr="00C95676" w:rsidRDefault="00C95676" w:rsidP="00C95676">
      <w:pPr>
        <w:ind w:firstLine="709"/>
        <w:jc w:val="both"/>
        <w:rPr>
          <w:sz w:val="28"/>
          <w:szCs w:val="28"/>
        </w:rPr>
      </w:pPr>
      <w:r w:rsidRPr="00C95676">
        <w:rPr>
          <w:sz w:val="28"/>
          <w:szCs w:val="28"/>
        </w:rPr>
        <w:t>- в форме № 0503166 «Сведения об исполнении мероприятий в рамках целевых программ» установлено, что в графе 1 «Наименование программы, подпрограммы» наименования программ не соответствуют наименованиям Программ, принятых Решением от №68/305 от 23.12.2016 г. на территории поселения</w:t>
      </w:r>
      <w:r w:rsidRPr="00C95676">
        <w:rPr>
          <w:sz w:val="28"/>
          <w:szCs w:val="28"/>
          <w:lang w:eastAsia="ru-RU"/>
        </w:rPr>
        <w:t>.</w:t>
      </w:r>
    </w:p>
    <w:p w:rsidR="00C95676" w:rsidRPr="00C95676" w:rsidRDefault="00C95676" w:rsidP="00C95676">
      <w:pPr>
        <w:pStyle w:val="a5"/>
        <w:numPr>
          <w:ilvl w:val="0"/>
          <w:numId w:val="1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95676">
        <w:rPr>
          <w:rFonts w:ascii="Times New Roman" w:hAnsi="Times New Roman"/>
          <w:sz w:val="28"/>
          <w:szCs w:val="28"/>
        </w:rPr>
        <w:t>Дебиторская задолженность поселения на 01.01.2016г. составляет 168502,05  руб., на 01.01.2017 г уменьшилась на сумму 159199,69 руб. и  составила  9302,36  руб.</w:t>
      </w:r>
    </w:p>
    <w:p w:rsidR="00C95676" w:rsidRPr="00C95676" w:rsidRDefault="00C95676" w:rsidP="00C95676">
      <w:pPr>
        <w:pStyle w:val="a5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95676">
        <w:rPr>
          <w:rFonts w:ascii="Times New Roman" w:hAnsi="Times New Roman"/>
          <w:sz w:val="28"/>
          <w:szCs w:val="28"/>
        </w:rPr>
        <w:t>Кредиторская задолженность по состоянию на 01.01.2016 г. составляет  269042,29 руб.,  на 01.01.2017г. увеличилась на 70667,71 руб.  и составила  339710,00 руб.</w:t>
      </w:r>
    </w:p>
    <w:p w:rsidR="00C95676" w:rsidRPr="00C95676" w:rsidRDefault="00C95676" w:rsidP="00C95676">
      <w:pPr>
        <w:pStyle w:val="a5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95676">
        <w:rPr>
          <w:rFonts w:ascii="Times New Roman" w:hAnsi="Times New Roman"/>
          <w:sz w:val="28"/>
          <w:szCs w:val="28"/>
        </w:rPr>
        <w:t xml:space="preserve">По данным годовой отчетности  просроченной дебиторской  и кредиторской задолженности  по состоянию на 01.01.2016 г. и на 31.12.2016г.  не числится. </w:t>
      </w:r>
    </w:p>
    <w:p w:rsidR="00C95676" w:rsidRPr="00C95676" w:rsidRDefault="00C95676" w:rsidP="00C95676">
      <w:pPr>
        <w:pStyle w:val="a5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95676">
        <w:rPr>
          <w:rFonts w:ascii="Times New Roman" w:hAnsi="Times New Roman"/>
          <w:sz w:val="28"/>
          <w:szCs w:val="28"/>
        </w:rPr>
        <w:t xml:space="preserve">Проверкой правильности учета муниципального имущества, находящегося на балансе поселения, </w:t>
      </w:r>
      <w:proofErr w:type="gramStart"/>
      <w:r w:rsidRPr="00C95676">
        <w:rPr>
          <w:rFonts w:ascii="Times New Roman" w:hAnsi="Times New Roman"/>
          <w:sz w:val="28"/>
          <w:szCs w:val="28"/>
        </w:rPr>
        <w:t>согласно</w:t>
      </w:r>
      <w:proofErr w:type="gramEnd"/>
      <w:r w:rsidRPr="00C95676">
        <w:rPr>
          <w:rFonts w:ascii="Times New Roman" w:hAnsi="Times New Roman"/>
          <w:sz w:val="28"/>
          <w:szCs w:val="28"/>
        </w:rPr>
        <w:t xml:space="preserve"> представленных оборотных ведомостей, установлено следующее:</w:t>
      </w:r>
    </w:p>
    <w:p w:rsidR="00C95676" w:rsidRPr="00C95676" w:rsidRDefault="00C95676" w:rsidP="00C95676">
      <w:pPr>
        <w:pStyle w:val="Standard"/>
        <w:tabs>
          <w:tab w:val="left" w:pos="0"/>
        </w:tabs>
        <w:ind w:firstLine="709"/>
        <w:jc w:val="both"/>
        <w:rPr>
          <w:sz w:val="28"/>
          <w:szCs w:val="28"/>
        </w:rPr>
      </w:pPr>
      <w:r w:rsidRPr="00C95676">
        <w:rPr>
          <w:sz w:val="28"/>
          <w:szCs w:val="28"/>
        </w:rPr>
        <w:t xml:space="preserve">При проверке правильности отнесения основных средств на соответствующие счета по данным бюджетного учета основных средств в оборотной ведомости согласно требованиям Общероссийского классификатора основных фондов ОК-013-94, утвержденного постановлением Госстандарта Российской Федерации от 26.12.1994 № 359 (далее - ОКОФ) установлено нарушений на общую сумму 390637,57 руб. </w:t>
      </w:r>
    </w:p>
    <w:p w:rsidR="00C95676" w:rsidRPr="00C95676" w:rsidRDefault="00C95676" w:rsidP="00C95676">
      <w:pPr>
        <w:pStyle w:val="Standard"/>
        <w:tabs>
          <w:tab w:val="left" w:pos="0"/>
        </w:tabs>
        <w:ind w:firstLine="709"/>
        <w:jc w:val="both"/>
        <w:rPr>
          <w:sz w:val="28"/>
          <w:szCs w:val="28"/>
          <w:shd w:val="clear" w:color="auto" w:fill="FFFFFF"/>
        </w:rPr>
      </w:pPr>
      <w:r w:rsidRPr="00C95676">
        <w:rPr>
          <w:sz w:val="28"/>
          <w:szCs w:val="28"/>
        </w:rPr>
        <w:t>Кроме того</w:t>
      </w:r>
      <w:r w:rsidRPr="00C95676">
        <w:rPr>
          <w:sz w:val="28"/>
          <w:szCs w:val="28"/>
          <w:shd w:val="clear" w:color="auto" w:fill="FFFFFF"/>
        </w:rPr>
        <w:t>, часть основных средств, не закрепленных за муниципальными предприятиями и учреждениями,  на сумму 523133,16 руб. не отнесены в имущество казны  поселения  на счет 010800000 «нефинансовые активы имущества казны».</w:t>
      </w:r>
    </w:p>
    <w:p w:rsidR="00C95676" w:rsidRPr="00C95676" w:rsidRDefault="00C95676" w:rsidP="00C95676">
      <w:pPr>
        <w:pStyle w:val="Standard"/>
        <w:numPr>
          <w:ilvl w:val="0"/>
          <w:numId w:val="1"/>
        </w:numPr>
        <w:tabs>
          <w:tab w:val="left" w:pos="0"/>
        </w:tabs>
        <w:ind w:left="0" w:firstLine="709"/>
        <w:jc w:val="both"/>
        <w:rPr>
          <w:sz w:val="28"/>
          <w:szCs w:val="28"/>
          <w:shd w:val="clear" w:color="auto" w:fill="FFFFFF"/>
        </w:rPr>
      </w:pPr>
      <w:r w:rsidRPr="00C95676">
        <w:rPr>
          <w:sz w:val="28"/>
          <w:szCs w:val="28"/>
        </w:rPr>
        <w:t xml:space="preserve"> Исполнение доходов бюджета </w:t>
      </w:r>
      <w:proofErr w:type="spellStart"/>
      <w:r w:rsidRPr="00C95676">
        <w:rPr>
          <w:sz w:val="28"/>
          <w:szCs w:val="28"/>
        </w:rPr>
        <w:t>Заплавненского</w:t>
      </w:r>
      <w:proofErr w:type="spellEnd"/>
      <w:r w:rsidRPr="00C95676">
        <w:rPr>
          <w:sz w:val="28"/>
          <w:szCs w:val="28"/>
        </w:rPr>
        <w:t xml:space="preserve"> сельского поселения за 2016 год составило 101,53 % или 18710245,59  руб. к плановым бюджетным назначениям 18429011,56 руб. В доходной части бюджета поселения 77,29 % или 14461308,70 руб. составили безвозмездные поступления от других бюджетов бюджетной системы Российской Федерации и собственные доходы 22,71 % или 4248936,89 руб. </w:t>
      </w:r>
    </w:p>
    <w:p w:rsidR="00C95676" w:rsidRPr="00C95676" w:rsidRDefault="00C95676" w:rsidP="00C95676">
      <w:pPr>
        <w:pStyle w:val="Standard"/>
        <w:numPr>
          <w:ilvl w:val="0"/>
          <w:numId w:val="1"/>
        </w:numPr>
        <w:tabs>
          <w:tab w:val="left" w:pos="0"/>
        </w:tabs>
        <w:ind w:left="0" w:firstLine="709"/>
        <w:jc w:val="both"/>
        <w:rPr>
          <w:sz w:val="28"/>
          <w:szCs w:val="28"/>
          <w:shd w:val="clear" w:color="auto" w:fill="FFFFFF"/>
        </w:rPr>
      </w:pPr>
      <w:r w:rsidRPr="00C95676">
        <w:rPr>
          <w:sz w:val="28"/>
          <w:szCs w:val="28"/>
        </w:rPr>
        <w:t xml:space="preserve"> Исполнение по расходам за 2016 год составило 18284410,35 руб.  или 96,00 % от уточненного плана (19046348,38 руб.). Не исполнено расходов  бюджета на сумму 761938,03 руб., что составляет 4 % от плана.</w:t>
      </w:r>
    </w:p>
    <w:p w:rsidR="00C95676" w:rsidRPr="00C95676" w:rsidRDefault="00C95676" w:rsidP="00C95676">
      <w:pPr>
        <w:pStyle w:val="a5"/>
        <w:numPr>
          <w:ilvl w:val="0"/>
          <w:numId w:val="1"/>
        </w:numPr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C95676">
        <w:rPr>
          <w:rFonts w:ascii="Times New Roman" w:hAnsi="Times New Roman"/>
          <w:sz w:val="28"/>
          <w:szCs w:val="28"/>
        </w:rPr>
        <w:lastRenderedPageBreak/>
        <w:t xml:space="preserve">По результатам работы Администрации поселения за 2016 год, на 01.01.2017 года образовался остаток денежных средств на счетах в размере  1043172,06  руб. </w:t>
      </w:r>
      <w:r w:rsidRPr="00C95676">
        <w:rPr>
          <w:rFonts w:ascii="Times New Roman" w:hAnsi="Times New Roman"/>
          <w:iCs/>
          <w:sz w:val="28"/>
          <w:szCs w:val="28"/>
        </w:rPr>
        <w:t>Наличие при исполнении бюджета суммы неосвоенных средств по причинам отсутствия потребности в финансировании, не проведение плановых работ, не освоение доли местного бюджета, свидетельствует о недостатках как планирования бюджетных средств (несоблюдение принципа реалистичности расчета расходов бюджета при планировании - статья 37</w:t>
      </w:r>
      <w:proofErr w:type="gramEnd"/>
      <w:r w:rsidRPr="00C95676">
        <w:rPr>
          <w:rFonts w:ascii="Times New Roman" w:hAnsi="Times New Roman"/>
          <w:iCs/>
          <w:sz w:val="28"/>
          <w:szCs w:val="28"/>
        </w:rPr>
        <w:t xml:space="preserve"> </w:t>
      </w:r>
      <w:proofErr w:type="gramStart"/>
      <w:r w:rsidRPr="00C95676">
        <w:rPr>
          <w:rFonts w:ascii="Times New Roman" w:hAnsi="Times New Roman"/>
          <w:iCs/>
          <w:sz w:val="28"/>
          <w:szCs w:val="28"/>
        </w:rPr>
        <w:t xml:space="preserve">БК РФ), так и их расходования (несоблюдение принципа результативности и эффективности использования бюджетных средств статья </w:t>
      </w:r>
      <w:r w:rsidRPr="00C95676">
        <w:rPr>
          <w:rFonts w:ascii="Times New Roman" w:hAnsi="Times New Roman"/>
          <w:sz w:val="28"/>
          <w:szCs w:val="28"/>
        </w:rPr>
        <w:t xml:space="preserve">- </w:t>
      </w:r>
      <w:r w:rsidRPr="00C95676">
        <w:rPr>
          <w:rFonts w:ascii="Times New Roman" w:hAnsi="Times New Roman"/>
          <w:iCs/>
          <w:sz w:val="28"/>
          <w:szCs w:val="28"/>
        </w:rPr>
        <w:t>34 БК РФ).</w:t>
      </w:r>
      <w:proofErr w:type="gramEnd"/>
    </w:p>
    <w:p w:rsidR="00C95676" w:rsidRPr="00C95676" w:rsidRDefault="00C95676" w:rsidP="00C95676">
      <w:pPr>
        <w:pStyle w:val="a8"/>
        <w:numPr>
          <w:ilvl w:val="0"/>
          <w:numId w:val="1"/>
        </w:numPr>
        <w:spacing w:after="0"/>
        <w:ind w:left="0" w:right="-2" w:firstLine="709"/>
        <w:jc w:val="both"/>
        <w:rPr>
          <w:sz w:val="28"/>
          <w:szCs w:val="28"/>
        </w:rPr>
      </w:pPr>
      <w:r w:rsidRPr="00C95676">
        <w:rPr>
          <w:sz w:val="28"/>
          <w:szCs w:val="28"/>
        </w:rPr>
        <w:t>Фактические расходы на содержание органов местного самоуправления (подразделы 0102,0104,0106)  произведены в сумме 3509288,69 руб. или  99,98 % от установленного норматива.</w:t>
      </w:r>
    </w:p>
    <w:p w:rsidR="00C95676" w:rsidRPr="00C95676" w:rsidRDefault="00C95676" w:rsidP="00C95676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95676">
        <w:rPr>
          <w:rFonts w:ascii="Times New Roman" w:hAnsi="Times New Roman"/>
          <w:sz w:val="28"/>
          <w:szCs w:val="28"/>
        </w:rPr>
        <w:t>В соответствии со  ст.179 БК РФ по каждой муниципальной программе ежегодно проводится оценка эффективности ее реализации, порядок проведения указанной оценки и ее критерии устанавливаются соответственно местной администрацией муниципального образования.</w:t>
      </w:r>
    </w:p>
    <w:p w:rsidR="00C95676" w:rsidRPr="00C95676" w:rsidRDefault="00C95676" w:rsidP="00C95676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95676">
        <w:rPr>
          <w:rFonts w:ascii="Times New Roman" w:hAnsi="Times New Roman"/>
          <w:sz w:val="28"/>
          <w:szCs w:val="28"/>
        </w:rPr>
        <w:t>В нарушение ст.179 БК РФ порядок проведения указанной оценки и ее критерии Порядком Администрации Покровского поселения не установлен и соответственно не проводится оценка эффективности  реализации муниципальных программ.</w:t>
      </w:r>
    </w:p>
    <w:p w:rsidR="00C95676" w:rsidRPr="00C95676" w:rsidRDefault="00C95676" w:rsidP="00C95676">
      <w:pPr>
        <w:pStyle w:val="a8"/>
        <w:numPr>
          <w:ilvl w:val="0"/>
          <w:numId w:val="1"/>
        </w:numPr>
        <w:spacing w:after="0"/>
        <w:ind w:left="0" w:right="-2" w:firstLine="709"/>
        <w:jc w:val="both"/>
        <w:rPr>
          <w:sz w:val="28"/>
          <w:szCs w:val="28"/>
        </w:rPr>
      </w:pPr>
      <w:r w:rsidRPr="00C95676">
        <w:rPr>
          <w:sz w:val="28"/>
          <w:szCs w:val="28"/>
        </w:rPr>
        <w:t xml:space="preserve"> </w:t>
      </w:r>
      <w:r w:rsidRPr="00C95676">
        <w:rPr>
          <w:iCs/>
          <w:sz w:val="28"/>
          <w:szCs w:val="28"/>
        </w:rPr>
        <w:t xml:space="preserve">В 2016 году поселением утверждены семь муниципальных программ и две ведомственные целевые программы. </w:t>
      </w:r>
      <w:r w:rsidRPr="00C95676">
        <w:rPr>
          <w:sz w:val="28"/>
          <w:szCs w:val="28"/>
        </w:rPr>
        <w:t>Бюджетные ассигнования, утвержденные на реализацию программ, освоены на 95,55 % или на 13207080,84 руб.  Доля исполнения расходов по программным мероприятиям в общих расходах поселения 72,23%, что на 5,03% выше уровня 2015 года.</w:t>
      </w:r>
    </w:p>
    <w:p w:rsidR="005D0EA9" w:rsidRPr="00C95676" w:rsidRDefault="00C95676" w:rsidP="00C95676">
      <w:pPr>
        <w:pStyle w:val="a8"/>
        <w:numPr>
          <w:ilvl w:val="0"/>
          <w:numId w:val="1"/>
        </w:numPr>
        <w:spacing w:after="0"/>
        <w:ind w:left="0" w:right="-2" w:firstLine="709"/>
        <w:jc w:val="both"/>
        <w:rPr>
          <w:sz w:val="28"/>
          <w:szCs w:val="28"/>
        </w:rPr>
      </w:pPr>
      <w:proofErr w:type="gramStart"/>
      <w:r w:rsidRPr="00C95676">
        <w:rPr>
          <w:sz w:val="28"/>
          <w:szCs w:val="28"/>
          <w:lang w:eastAsia="en-US"/>
        </w:rPr>
        <w:t xml:space="preserve">Проверкой установлено разночтенье в наименовании муниципальных и ведомственных целевых программах, утвержденных постановлениями администрации и приложениями 12 и 13 Решения Совета депутатов </w:t>
      </w:r>
      <w:r w:rsidRPr="00C95676">
        <w:rPr>
          <w:sz w:val="28"/>
          <w:szCs w:val="28"/>
        </w:rPr>
        <w:t xml:space="preserve">от 23.12.2016 г.  № 68/305 «О внесении изменений в решение Совета депутатов </w:t>
      </w:r>
      <w:proofErr w:type="spellStart"/>
      <w:r w:rsidRPr="00C95676">
        <w:rPr>
          <w:sz w:val="28"/>
          <w:szCs w:val="28"/>
        </w:rPr>
        <w:t>Заплавненского</w:t>
      </w:r>
      <w:proofErr w:type="spellEnd"/>
      <w:r w:rsidRPr="00C95676">
        <w:rPr>
          <w:sz w:val="28"/>
          <w:szCs w:val="28"/>
        </w:rPr>
        <w:t xml:space="preserve"> сельского поселения от 21.12.2015г № 52/241  «О бюджете </w:t>
      </w:r>
      <w:proofErr w:type="spellStart"/>
      <w:r w:rsidRPr="00C95676">
        <w:rPr>
          <w:sz w:val="28"/>
          <w:szCs w:val="28"/>
        </w:rPr>
        <w:t>Заплавненского</w:t>
      </w:r>
      <w:proofErr w:type="spellEnd"/>
      <w:r w:rsidRPr="00C95676">
        <w:rPr>
          <w:sz w:val="28"/>
          <w:szCs w:val="28"/>
        </w:rPr>
        <w:t xml:space="preserve">  сельского   поселения на 2016 год  и на период до 2018 года», тем самым нарушен п.2</w:t>
      </w:r>
      <w:proofErr w:type="gramEnd"/>
      <w:r w:rsidRPr="00C95676">
        <w:rPr>
          <w:sz w:val="28"/>
          <w:szCs w:val="28"/>
        </w:rPr>
        <w:t xml:space="preserve"> ст.179 Бюджетного кодекса РФ, а именно муниципальные и ведомственные целевые программы.</w:t>
      </w:r>
    </w:p>
    <w:p w:rsidR="00C95676" w:rsidRPr="00C95676" w:rsidRDefault="00C95676" w:rsidP="00C95676">
      <w:pPr>
        <w:pStyle w:val="a8"/>
        <w:spacing w:after="0"/>
        <w:ind w:right="-2"/>
        <w:jc w:val="both"/>
        <w:rPr>
          <w:sz w:val="28"/>
          <w:szCs w:val="28"/>
        </w:rPr>
      </w:pPr>
    </w:p>
    <w:p w:rsidR="005D0EA9" w:rsidRDefault="005D0EA9" w:rsidP="005D0EA9">
      <w:pPr>
        <w:pStyle w:val="a5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 результатам проверки даны следующие п</w:t>
      </w:r>
      <w:r w:rsidRPr="003F71E9">
        <w:rPr>
          <w:rFonts w:ascii="Times New Roman" w:hAnsi="Times New Roman"/>
          <w:b/>
          <w:sz w:val="28"/>
          <w:szCs w:val="28"/>
        </w:rPr>
        <w:t>редложения</w:t>
      </w:r>
      <w:r>
        <w:rPr>
          <w:rFonts w:ascii="Times New Roman" w:hAnsi="Times New Roman"/>
          <w:b/>
          <w:sz w:val="28"/>
          <w:szCs w:val="28"/>
        </w:rPr>
        <w:t>:</w:t>
      </w:r>
    </w:p>
    <w:p w:rsidR="005D0EA9" w:rsidRPr="005D0EA9" w:rsidRDefault="005D0EA9" w:rsidP="005D0EA9">
      <w:pPr>
        <w:pStyle w:val="a5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</w:p>
    <w:p w:rsidR="00C95676" w:rsidRPr="00B4146E" w:rsidRDefault="00C95676" w:rsidP="00C95676">
      <w:pPr>
        <w:pStyle w:val="a8"/>
        <w:autoSpaceDE w:val="0"/>
        <w:spacing w:after="0"/>
        <w:ind w:right="-2" w:firstLine="709"/>
        <w:jc w:val="both"/>
        <w:rPr>
          <w:b/>
          <w:bCs/>
          <w:sz w:val="28"/>
          <w:szCs w:val="28"/>
        </w:rPr>
      </w:pPr>
      <w:r w:rsidRPr="00B4146E">
        <w:rPr>
          <w:b/>
          <w:bCs/>
          <w:sz w:val="28"/>
          <w:szCs w:val="28"/>
        </w:rPr>
        <w:t xml:space="preserve">  Совету Депутатов </w:t>
      </w:r>
      <w:proofErr w:type="spellStart"/>
      <w:r w:rsidRPr="00B4146E">
        <w:rPr>
          <w:b/>
          <w:sz w:val="28"/>
          <w:szCs w:val="28"/>
        </w:rPr>
        <w:t>Заплавненского</w:t>
      </w:r>
      <w:proofErr w:type="spellEnd"/>
      <w:r w:rsidRPr="00B4146E">
        <w:rPr>
          <w:b/>
          <w:sz w:val="28"/>
          <w:szCs w:val="28"/>
        </w:rPr>
        <w:t xml:space="preserve"> сельского </w:t>
      </w:r>
      <w:r w:rsidRPr="00B4146E">
        <w:rPr>
          <w:b/>
          <w:bCs/>
          <w:sz w:val="28"/>
          <w:szCs w:val="28"/>
        </w:rPr>
        <w:t>поселения Ленинского муниципального района:</w:t>
      </w:r>
    </w:p>
    <w:p w:rsidR="00C95676" w:rsidRPr="00B4146E" w:rsidRDefault="00C95676" w:rsidP="00C95676">
      <w:pPr>
        <w:pStyle w:val="a8"/>
        <w:numPr>
          <w:ilvl w:val="0"/>
          <w:numId w:val="2"/>
        </w:numPr>
        <w:autoSpaceDE w:val="0"/>
        <w:spacing w:after="0"/>
        <w:ind w:left="0" w:right="-2" w:firstLine="709"/>
        <w:jc w:val="both"/>
        <w:rPr>
          <w:sz w:val="28"/>
          <w:szCs w:val="28"/>
        </w:rPr>
      </w:pPr>
      <w:r w:rsidRPr="00B4146E">
        <w:rPr>
          <w:sz w:val="28"/>
          <w:szCs w:val="28"/>
        </w:rPr>
        <w:t>Рассмотреть данное заключение на очередном заседании Совета депутатов поселения.</w:t>
      </w:r>
    </w:p>
    <w:p w:rsidR="00C95676" w:rsidRPr="00B4146E" w:rsidRDefault="00C95676" w:rsidP="00C95676">
      <w:pPr>
        <w:pStyle w:val="a8"/>
        <w:numPr>
          <w:ilvl w:val="0"/>
          <w:numId w:val="2"/>
        </w:numPr>
        <w:autoSpaceDE w:val="0"/>
        <w:spacing w:after="0"/>
        <w:ind w:left="0" w:right="-2" w:firstLine="709"/>
        <w:jc w:val="both"/>
        <w:rPr>
          <w:sz w:val="28"/>
          <w:szCs w:val="28"/>
        </w:rPr>
      </w:pPr>
      <w:r w:rsidRPr="00B4146E">
        <w:rPr>
          <w:sz w:val="28"/>
          <w:szCs w:val="28"/>
        </w:rPr>
        <w:t>Замечания контрольно-счетной палаты принять к сведению.</w:t>
      </w:r>
      <w:r w:rsidRPr="00B4146E">
        <w:rPr>
          <w:sz w:val="28"/>
          <w:szCs w:val="28"/>
        </w:rPr>
        <w:tab/>
      </w:r>
    </w:p>
    <w:p w:rsidR="00C95676" w:rsidRPr="00B4146E" w:rsidRDefault="00C95676" w:rsidP="00C95676">
      <w:pPr>
        <w:pStyle w:val="a8"/>
        <w:numPr>
          <w:ilvl w:val="0"/>
          <w:numId w:val="2"/>
        </w:numPr>
        <w:autoSpaceDE w:val="0"/>
        <w:spacing w:after="0"/>
        <w:ind w:left="0" w:right="-2" w:firstLine="709"/>
        <w:jc w:val="both"/>
        <w:rPr>
          <w:sz w:val="28"/>
          <w:szCs w:val="28"/>
        </w:rPr>
      </w:pPr>
      <w:r w:rsidRPr="00B4146E">
        <w:rPr>
          <w:sz w:val="28"/>
          <w:szCs w:val="28"/>
        </w:rPr>
        <w:t xml:space="preserve">Утвердить отчет об исполнении бюджета </w:t>
      </w:r>
      <w:proofErr w:type="spellStart"/>
      <w:r w:rsidRPr="00B4146E">
        <w:rPr>
          <w:sz w:val="28"/>
          <w:szCs w:val="28"/>
        </w:rPr>
        <w:t>Заплавненского</w:t>
      </w:r>
      <w:proofErr w:type="spellEnd"/>
      <w:r w:rsidRPr="00B4146E">
        <w:rPr>
          <w:sz w:val="28"/>
          <w:szCs w:val="28"/>
        </w:rPr>
        <w:t xml:space="preserve"> сельского поселения Ленинского муниципального района за 2016 год.</w:t>
      </w:r>
    </w:p>
    <w:p w:rsidR="00C95676" w:rsidRPr="00B4146E" w:rsidRDefault="00C95676" w:rsidP="00C95676">
      <w:pPr>
        <w:pStyle w:val="a8"/>
        <w:autoSpaceDE w:val="0"/>
        <w:spacing w:after="0"/>
        <w:ind w:right="-2" w:firstLine="709"/>
        <w:jc w:val="both"/>
        <w:rPr>
          <w:b/>
          <w:sz w:val="28"/>
          <w:szCs w:val="28"/>
        </w:rPr>
      </w:pPr>
    </w:p>
    <w:p w:rsidR="00C95676" w:rsidRPr="00B4146E" w:rsidRDefault="00C95676" w:rsidP="00C95676">
      <w:pPr>
        <w:pStyle w:val="a8"/>
        <w:autoSpaceDE w:val="0"/>
        <w:spacing w:after="0"/>
        <w:ind w:right="-2" w:firstLine="709"/>
        <w:jc w:val="both"/>
        <w:rPr>
          <w:b/>
          <w:sz w:val="28"/>
          <w:szCs w:val="28"/>
        </w:rPr>
      </w:pPr>
      <w:r w:rsidRPr="00B4146E">
        <w:rPr>
          <w:b/>
          <w:sz w:val="28"/>
          <w:szCs w:val="28"/>
        </w:rPr>
        <w:tab/>
        <w:t xml:space="preserve">Администрации </w:t>
      </w:r>
      <w:proofErr w:type="spellStart"/>
      <w:r w:rsidRPr="00B4146E">
        <w:rPr>
          <w:b/>
          <w:sz w:val="28"/>
          <w:szCs w:val="28"/>
        </w:rPr>
        <w:t>Заплавненского</w:t>
      </w:r>
      <w:proofErr w:type="spellEnd"/>
      <w:r w:rsidRPr="00B4146E">
        <w:rPr>
          <w:b/>
          <w:sz w:val="28"/>
          <w:szCs w:val="28"/>
        </w:rPr>
        <w:t xml:space="preserve"> сельского поселения Ленинского муниципального района:</w:t>
      </w:r>
    </w:p>
    <w:p w:rsidR="00C95676" w:rsidRPr="00B4146E" w:rsidRDefault="00C95676" w:rsidP="00C95676">
      <w:pPr>
        <w:pStyle w:val="a8"/>
        <w:autoSpaceDE w:val="0"/>
        <w:spacing w:after="0"/>
        <w:ind w:right="-2" w:firstLine="709"/>
        <w:jc w:val="both"/>
        <w:rPr>
          <w:b/>
          <w:bCs/>
          <w:sz w:val="28"/>
          <w:szCs w:val="28"/>
        </w:rPr>
      </w:pPr>
    </w:p>
    <w:p w:rsidR="00C95676" w:rsidRPr="00B4146E" w:rsidRDefault="00C95676" w:rsidP="00C95676">
      <w:pPr>
        <w:pStyle w:val="a8"/>
        <w:numPr>
          <w:ilvl w:val="0"/>
          <w:numId w:val="3"/>
        </w:numPr>
        <w:autoSpaceDE w:val="0"/>
        <w:spacing w:after="0"/>
        <w:ind w:left="0" w:right="-2" w:firstLine="709"/>
        <w:jc w:val="both"/>
        <w:rPr>
          <w:sz w:val="28"/>
          <w:szCs w:val="28"/>
        </w:rPr>
      </w:pPr>
      <w:r w:rsidRPr="00B4146E">
        <w:rPr>
          <w:sz w:val="28"/>
          <w:szCs w:val="28"/>
        </w:rPr>
        <w:lastRenderedPageBreak/>
        <w:t>Повысить эффективность работы по мобилизации доходной части  бюджета поселения в 2017 году.</w:t>
      </w:r>
    </w:p>
    <w:p w:rsidR="00C95676" w:rsidRPr="00B4146E" w:rsidRDefault="00C95676" w:rsidP="00C95676">
      <w:pPr>
        <w:pStyle w:val="a8"/>
        <w:numPr>
          <w:ilvl w:val="0"/>
          <w:numId w:val="3"/>
        </w:numPr>
        <w:autoSpaceDE w:val="0"/>
        <w:spacing w:after="0"/>
        <w:ind w:left="0" w:right="-2" w:firstLine="709"/>
        <w:jc w:val="both"/>
        <w:rPr>
          <w:color w:val="C0504D" w:themeColor="accent2"/>
          <w:sz w:val="28"/>
          <w:szCs w:val="28"/>
        </w:rPr>
      </w:pPr>
      <w:r w:rsidRPr="00B4146E">
        <w:rPr>
          <w:sz w:val="28"/>
          <w:szCs w:val="28"/>
        </w:rPr>
        <w:t>Годовую отчетность об исполнении бюджета составлять в соответствии с   Инструкцией «О порядке составления и представления годовой, квартальной и месячной отчетности об исполнении бюджетов бюджетной системы Российской Федерации» утвержденной  Приказом Минфина РФ от 28 декабря 2010 г. N 191н.</w:t>
      </w:r>
    </w:p>
    <w:p w:rsidR="00C95676" w:rsidRPr="00B4146E" w:rsidRDefault="00C95676" w:rsidP="00C95676">
      <w:pPr>
        <w:pStyle w:val="a8"/>
        <w:numPr>
          <w:ilvl w:val="0"/>
          <w:numId w:val="3"/>
        </w:numPr>
        <w:autoSpaceDE w:val="0"/>
        <w:spacing w:after="0"/>
        <w:ind w:left="0" w:right="-2" w:firstLine="709"/>
        <w:jc w:val="both"/>
        <w:rPr>
          <w:b/>
          <w:sz w:val="28"/>
          <w:szCs w:val="28"/>
        </w:rPr>
      </w:pPr>
      <w:proofErr w:type="gramStart"/>
      <w:r w:rsidRPr="00B4146E">
        <w:rPr>
          <w:sz w:val="28"/>
          <w:szCs w:val="28"/>
        </w:rPr>
        <w:t>Учет муниципального имущества, находящегося на балансе поселения вести в соответствии с Приказом Минфина РФ от 1 декабря 2010 г. N 157н "Об утверждении Единого плана счетов бухгалтерского учета для органов государственной власти (государственных органов), органов местного самоуправления, органов управления государственными внебюджетными фондами, государственных академий наук, государственных (муниципальных) учреждений и Инструкции по его применению".</w:t>
      </w:r>
      <w:proofErr w:type="gramEnd"/>
    </w:p>
    <w:p w:rsidR="00C95676" w:rsidRPr="00B4146E" w:rsidRDefault="00C95676" w:rsidP="00C95676">
      <w:pPr>
        <w:pStyle w:val="a5"/>
        <w:numPr>
          <w:ilvl w:val="0"/>
          <w:numId w:val="3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B4146E">
        <w:rPr>
          <w:rFonts w:ascii="Times New Roman" w:hAnsi="Times New Roman"/>
          <w:sz w:val="28"/>
          <w:szCs w:val="28"/>
        </w:rPr>
        <w:t xml:space="preserve">Соблюдать нормы бюджетного законодательства, своевременно вносить изменения в нормативные акты, принятые на территории поселения. Внести изменения в Постановления Администрации по утверждению муниципальных и ведомственных целевых программ, в Порядок </w:t>
      </w:r>
      <w:r w:rsidRPr="00B4146E">
        <w:rPr>
          <w:rFonts w:ascii="Times New Roman" w:hAnsi="Times New Roman"/>
          <w:color w:val="000000"/>
          <w:sz w:val="28"/>
          <w:szCs w:val="28"/>
        </w:rPr>
        <w:t xml:space="preserve">разработки, реализации и оценки эффективности муниципальных программ. </w:t>
      </w:r>
      <w:r w:rsidRPr="00B4146E">
        <w:rPr>
          <w:rFonts w:ascii="Times New Roman" w:hAnsi="Times New Roman"/>
          <w:sz w:val="28"/>
          <w:szCs w:val="28"/>
        </w:rPr>
        <w:t xml:space="preserve"> </w:t>
      </w:r>
      <w:r w:rsidRPr="00B4146E">
        <w:rPr>
          <w:rFonts w:ascii="Times New Roman" w:eastAsia="Calibri" w:hAnsi="Times New Roman"/>
          <w:sz w:val="28"/>
          <w:szCs w:val="28"/>
        </w:rPr>
        <w:t>Привести в соответствие с нормативными документами все муниципальные и ведомственные целевые программы.</w:t>
      </w:r>
    </w:p>
    <w:p w:rsidR="00C95676" w:rsidRPr="00B4146E" w:rsidRDefault="00C95676" w:rsidP="00C95676">
      <w:pPr>
        <w:pStyle w:val="a8"/>
        <w:numPr>
          <w:ilvl w:val="0"/>
          <w:numId w:val="3"/>
        </w:numPr>
        <w:shd w:val="clear" w:color="auto" w:fill="FFFFFF"/>
        <w:autoSpaceDE w:val="0"/>
        <w:spacing w:after="0"/>
        <w:ind w:left="0" w:right="-144" w:firstLine="709"/>
        <w:jc w:val="both"/>
        <w:rPr>
          <w:sz w:val="28"/>
          <w:szCs w:val="28"/>
        </w:rPr>
      </w:pPr>
      <w:r w:rsidRPr="00B4146E">
        <w:rPr>
          <w:sz w:val="28"/>
          <w:szCs w:val="28"/>
        </w:rPr>
        <w:t xml:space="preserve">Не допускать необоснованного остатка денежных средств на счетах на конец   финансового года. </w:t>
      </w:r>
    </w:p>
    <w:p w:rsidR="00C95676" w:rsidRPr="00B4146E" w:rsidRDefault="00C95676" w:rsidP="00C95676">
      <w:pPr>
        <w:pStyle w:val="a5"/>
        <w:numPr>
          <w:ilvl w:val="0"/>
          <w:numId w:val="3"/>
        </w:numPr>
        <w:shd w:val="clear" w:color="auto" w:fill="FFFFFF"/>
        <w:spacing w:after="0" w:line="240" w:lineRule="auto"/>
        <w:ind w:left="0" w:right="-2" w:firstLine="709"/>
        <w:jc w:val="both"/>
        <w:rPr>
          <w:rFonts w:ascii="Times New Roman" w:hAnsi="Times New Roman"/>
          <w:sz w:val="28"/>
          <w:szCs w:val="28"/>
        </w:rPr>
      </w:pPr>
      <w:r w:rsidRPr="00B4146E">
        <w:rPr>
          <w:rFonts w:ascii="Times New Roman" w:hAnsi="Times New Roman"/>
          <w:sz w:val="28"/>
          <w:szCs w:val="28"/>
        </w:rPr>
        <w:t>Принять меры по ликвидации образовавшейся дебиторской и  кредиторской задолженности по состоянию на 01.01.2017г.</w:t>
      </w:r>
    </w:p>
    <w:p w:rsidR="00C95676" w:rsidRPr="00B4146E" w:rsidRDefault="00C95676" w:rsidP="00C95676">
      <w:pPr>
        <w:pStyle w:val="a5"/>
        <w:numPr>
          <w:ilvl w:val="0"/>
          <w:numId w:val="3"/>
        </w:numPr>
        <w:spacing w:after="0" w:line="240" w:lineRule="auto"/>
        <w:ind w:left="0" w:right="-2" w:firstLine="709"/>
        <w:jc w:val="both"/>
        <w:rPr>
          <w:rFonts w:ascii="Times New Roman" w:hAnsi="Times New Roman"/>
          <w:sz w:val="28"/>
          <w:szCs w:val="28"/>
        </w:rPr>
      </w:pPr>
      <w:r w:rsidRPr="00B4146E">
        <w:rPr>
          <w:rFonts w:ascii="Times New Roman" w:hAnsi="Times New Roman"/>
          <w:sz w:val="28"/>
          <w:szCs w:val="28"/>
        </w:rPr>
        <w:t xml:space="preserve">При  планировании расходной части бюджета поселения использовать </w:t>
      </w:r>
      <w:r w:rsidRPr="00B4146E">
        <w:rPr>
          <w:rFonts w:ascii="Times New Roman" w:eastAsia="Calibri" w:hAnsi="Times New Roman"/>
          <w:sz w:val="28"/>
          <w:szCs w:val="28"/>
        </w:rPr>
        <w:t>программно-целевой метод планирования.</w:t>
      </w:r>
    </w:p>
    <w:p w:rsidR="005D0EA9" w:rsidRDefault="005D0EA9" w:rsidP="005D0EA9">
      <w:pPr>
        <w:pStyle w:val="a5"/>
        <w:spacing w:after="0" w:line="240" w:lineRule="auto"/>
        <w:ind w:left="360" w:right="-2"/>
        <w:jc w:val="both"/>
        <w:rPr>
          <w:rFonts w:ascii="Times New Roman" w:hAnsi="Times New Roman"/>
          <w:sz w:val="28"/>
          <w:szCs w:val="28"/>
        </w:rPr>
      </w:pPr>
    </w:p>
    <w:p w:rsidR="005D0EA9" w:rsidRPr="00D247F2" w:rsidRDefault="005D0EA9" w:rsidP="005D0EA9">
      <w:pPr>
        <w:jc w:val="both"/>
        <w:rPr>
          <w:sz w:val="28"/>
          <w:szCs w:val="28"/>
        </w:rPr>
      </w:pPr>
      <w:r w:rsidRPr="00D247F2">
        <w:rPr>
          <w:sz w:val="28"/>
          <w:szCs w:val="28"/>
        </w:rPr>
        <w:t xml:space="preserve">Председатель контрольно – счетной палаты                                   </w:t>
      </w:r>
    </w:p>
    <w:p w:rsidR="005D0EA9" w:rsidRPr="00D247F2" w:rsidRDefault="005D0EA9" w:rsidP="005D0EA9">
      <w:pPr>
        <w:jc w:val="both"/>
        <w:rPr>
          <w:sz w:val="28"/>
          <w:szCs w:val="28"/>
        </w:rPr>
      </w:pPr>
      <w:r w:rsidRPr="00D247F2">
        <w:rPr>
          <w:sz w:val="28"/>
          <w:szCs w:val="28"/>
        </w:rPr>
        <w:t xml:space="preserve">Ленинского муниципального района                    </w:t>
      </w:r>
      <w:r>
        <w:rPr>
          <w:sz w:val="28"/>
          <w:szCs w:val="28"/>
        </w:rPr>
        <w:t xml:space="preserve">                             </w:t>
      </w:r>
      <w:r w:rsidRPr="00D247F2">
        <w:rPr>
          <w:sz w:val="28"/>
          <w:szCs w:val="28"/>
        </w:rPr>
        <w:t xml:space="preserve">     Т.В. </w:t>
      </w:r>
      <w:proofErr w:type="spellStart"/>
      <w:r w:rsidRPr="00D247F2">
        <w:rPr>
          <w:sz w:val="28"/>
          <w:szCs w:val="28"/>
        </w:rPr>
        <w:t>Мололкина</w:t>
      </w:r>
      <w:proofErr w:type="spellEnd"/>
    </w:p>
    <w:p w:rsidR="00CA1F41" w:rsidRPr="005D0EA9" w:rsidRDefault="00CA1F41" w:rsidP="005D0EA9">
      <w:pPr>
        <w:ind w:firstLine="709"/>
      </w:pPr>
    </w:p>
    <w:sectPr w:rsidR="00CA1F41" w:rsidRPr="005D0EA9" w:rsidSect="005D0EA9">
      <w:pgSz w:w="11906" w:h="16838"/>
      <w:pgMar w:top="28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F709D"/>
    <w:multiLevelType w:val="hybridMultilevel"/>
    <w:tmpl w:val="7E7859F8"/>
    <w:lvl w:ilvl="0" w:tplc="E8A8FA8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18BA584A"/>
    <w:multiLevelType w:val="hybridMultilevel"/>
    <w:tmpl w:val="3236ABD8"/>
    <w:lvl w:ilvl="0" w:tplc="21BEDF6C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ACE32EE"/>
    <w:multiLevelType w:val="hybridMultilevel"/>
    <w:tmpl w:val="AA749D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7E01B50"/>
    <w:multiLevelType w:val="hybridMultilevel"/>
    <w:tmpl w:val="C95EA736"/>
    <w:lvl w:ilvl="0" w:tplc="649E88C0">
      <w:start w:val="1"/>
      <w:numFmt w:val="decimal"/>
      <w:lvlText w:val="%1."/>
      <w:lvlJc w:val="left"/>
      <w:pPr>
        <w:ind w:left="786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D0EA9"/>
    <w:rsid w:val="00156932"/>
    <w:rsid w:val="00580696"/>
    <w:rsid w:val="005D0EA9"/>
    <w:rsid w:val="00C95676"/>
    <w:rsid w:val="00CA1F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0EA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5D0EA9"/>
    <w:pPr>
      <w:widowControl w:val="0"/>
      <w:suppressAutoHyphens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5D0EA9"/>
    <w:pPr>
      <w:widowControl w:val="0"/>
      <w:suppressAutoHyphens/>
      <w:snapToGrid w:val="0"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5D0EA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0EA9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10">
    <w:name w:val="Заголовок 1 Знак"/>
    <w:basedOn w:val="a0"/>
    <w:link w:val="1"/>
    <w:rsid w:val="005D0EA9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paragraph" w:styleId="a5">
    <w:name w:val="List Paragraph"/>
    <w:basedOn w:val="a"/>
    <w:link w:val="a6"/>
    <w:uiPriority w:val="34"/>
    <w:qFormat/>
    <w:rsid w:val="005D0EA9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a6">
    <w:name w:val="Абзац списка Знак"/>
    <w:link w:val="a5"/>
    <w:uiPriority w:val="34"/>
    <w:locked/>
    <w:rsid w:val="005D0EA9"/>
    <w:rPr>
      <w:rFonts w:ascii="Calibri" w:eastAsia="Times New Roman" w:hAnsi="Calibri" w:cs="Times New Roman"/>
    </w:rPr>
  </w:style>
  <w:style w:type="character" w:styleId="a7">
    <w:name w:val="Hyperlink"/>
    <w:uiPriority w:val="99"/>
    <w:unhideWhenUsed/>
    <w:rsid w:val="005D0EA9"/>
    <w:rPr>
      <w:strike w:val="0"/>
      <w:dstrike w:val="0"/>
      <w:color w:val="2060A4"/>
      <w:u w:val="none"/>
      <w:effect w:val="none"/>
      <w:bdr w:val="none" w:sz="0" w:space="0" w:color="auto" w:frame="1"/>
    </w:rPr>
  </w:style>
  <w:style w:type="paragraph" w:customStyle="1" w:styleId="Standard">
    <w:name w:val="Standard"/>
    <w:rsid w:val="005D0EA9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customStyle="1" w:styleId="ConsNonformat">
    <w:name w:val="ConsNonformat"/>
    <w:rsid w:val="005D0EA9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styleId="a8">
    <w:name w:val="Body Text"/>
    <w:basedOn w:val="a"/>
    <w:link w:val="a9"/>
    <w:rsid w:val="005D0EA9"/>
    <w:pPr>
      <w:spacing w:after="120"/>
    </w:pPr>
  </w:style>
  <w:style w:type="character" w:customStyle="1" w:styleId="a9">
    <w:name w:val="Основной текст Знак"/>
    <w:basedOn w:val="a0"/>
    <w:link w:val="a8"/>
    <w:rsid w:val="005D0EA9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1">
    <w:name w:val="Основной текст 21"/>
    <w:basedOn w:val="a"/>
    <w:rsid w:val="005D0EA9"/>
    <w:pPr>
      <w:spacing w:after="120" w:line="480" w:lineRule="auto"/>
    </w:pPr>
  </w:style>
  <w:style w:type="character" w:customStyle="1" w:styleId="WW-Absatz-Standardschriftart11">
    <w:name w:val="WW-Absatz-Standardschriftart11"/>
    <w:rsid w:val="00C95676"/>
  </w:style>
  <w:style w:type="character" w:customStyle="1" w:styleId="aa">
    <w:name w:val="Гипертекстовая ссылка"/>
    <w:basedOn w:val="a0"/>
    <w:uiPriority w:val="99"/>
    <w:rsid w:val="00C95676"/>
    <w:rPr>
      <w:rFonts w:cs="Times New Roman"/>
      <w:b/>
      <w:bCs/>
      <w:color w:val="106BBE"/>
      <w:sz w:val="2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12604.4" TargetMode="External"/><Relationship Id="rId3" Type="http://schemas.openxmlformats.org/officeDocument/2006/relationships/styles" Target="styles.xml"/><Relationship Id="rId7" Type="http://schemas.openxmlformats.org/officeDocument/2006/relationships/hyperlink" Target="garantf1://12081732.1152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39B5F3-0CFD-4EAE-997C-FADE2DB7B3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1936</Words>
  <Characters>11040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2017-05-25T11:26:00Z</dcterms:created>
  <dcterms:modified xsi:type="dcterms:W3CDTF">2017-05-25T12:10:00Z</dcterms:modified>
</cp:coreProperties>
</file>