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5D0EA9" w:rsidRPr="0085190B" w:rsidTr="00665DDA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0EA9" w:rsidRPr="0085190B" w:rsidTr="00665DDA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5D0EA9" w:rsidRPr="005D0EA9" w:rsidTr="00665DDA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5D0EA9" w:rsidRPr="0085190B" w:rsidRDefault="005D0EA9" w:rsidP="00665DDA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5D0EA9" w:rsidRPr="005D0EA9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D0EA9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D0EA9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D0EA9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5D0EA9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D0EA9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5D0EA9" w:rsidRPr="005D0EA9" w:rsidRDefault="005D0EA9" w:rsidP="005D0EA9">
      <w:pPr>
        <w:pStyle w:val="11"/>
        <w:jc w:val="both"/>
      </w:pPr>
    </w:p>
    <w:p w:rsidR="005D0EA9" w:rsidRPr="005D0EA9" w:rsidRDefault="005D0EA9" w:rsidP="005D0EA9">
      <w:pPr>
        <w:pStyle w:val="11"/>
        <w:jc w:val="both"/>
      </w:pPr>
    </w:p>
    <w:p w:rsidR="005D0EA9" w:rsidRPr="005D0EA9" w:rsidRDefault="005D0EA9" w:rsidP="005D0EA9">
      <w:pPr>
        <w:pStyle w:val="11"/>
        <w:jc w:val="both"/>
      </w:pPr>
    </w:p>
    <w:p w:rsidR="005D0EA9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5D0EA9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результатах внешней проверки исполнения бюджета</w:t>
      </w:r>
    </w:p>
    <w:p w:rsidR="005D0EA9" w:rsidRPr="001F6AF8" w:rsidRDefault="00D14EFF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Колобовск</w:t>
      </w:r>
      <w:r w:rsidR="005D0EA9">
        <w:rPr>
          <w:b/>
          <w:sz w:val="28"/>
          <w:szCs w:val="28"/>
        </w:rPr>
        <w:t>ого</w:t>
      </w:r>
      <w:proofErr w:type="spellEnd"/>
      <w:r w:rsidR="005D0EA9">
        <w:rPr>
          <w:b/>
          <w:sz w:val="28"/>
          <w:szCs w:val="28"/>
        </w:rPr>
        <w:t xml:space="preserve"> сельского поселения за 2016 год</w:t>
      </w:r>
    </w:p>
    <w:p w:rsidR="005D0EA9" w:rsidRDefault="005D0EA9" w:rsidP="005D0EA9">
      <w:pPr>
        <w:tabs>
          <w:tab w:val="left" w:pos="6237"/>
          <w:tab w:val="left" w:pos="6521"/>
        </w:tabs>
        <w:ind w:right="709" w:firstLine="709"/>
        <w:jc w:val="center"/>
        <w:rPr>
          <w:sz w:val="26"/>
          <w:szCs w:val="26"/>
        </w:rPr>
      </w:pPr>
      <w:r>
        <w:rPr>
          <w:b/>
          <w:sz w:val="28"/>
          <w:szCs w:val="28"/>
        </w:rPr>
        <w:t xml:space="preserve">по </w:t>
      </w:r>
      <w:r w:rsidRPr="001F6AF8">
        <w:rPr>
          <w:b/>
          <w:sz w:val="28"/>
          <w:szCs w:val="28"/>
        </w:rPr>
        <w:t xml:space="preserve"> заключению </w:t>
      </w:r>
      <w:r w:rsidRPr="005D0EA9">
        <w:rPr>
          <w:b/>
          <w:sz w:val="28"/>
          <w:szCs w:val="28"/>
        </w:rPr>
        <w:t>№</w:t>
      </w:r>
      <w:r w:rsidR="00D14EFF">
        <w:rPr>
          <w:b/>
          <w:sz w:val="28"/>
          <w:szCs w:val="28"/>
        </w:rPr>
        <w:t xml:space="preserve"> 20/218</w:t>
      </w:r>
      <w:r w:rsidRPr="005D0EA9">
        <w:rPr>
          <w:b/>
          <w:sz w:val="28"/>
          <w:szCs w:val="28"/>
        </w:rPr>
        <w:t xml:space="preserve"> от </w:t>
      </w:r>
      <w:r w:rsidR="00D14EFF">
        <w:rPr>
          <w:b/>
          <w:sz w:val="28"/>
          <w:szCs w:val="28"/>
        </w:rPr>
        <w:t>28</w:t>
      </w:r>
      <w:r w:rsidRPr="005D0EA9">
        <w:rPr>
          <w:b/>
          <w:sz w:val="28"/>
          <w:szCs w:val="28"/>
        </w:rPr>
        <w:t>.04.2017 г.</w:t>
      </w:r>
    </w:p>
    <w:p w:rsidR="005D0EA9" w:rsidRDefault="005D0EA9" w:rsidP="005D0EA9">
      <w:pPr>
        <w:pStyle w:val="11"/>
        <w:spacing w:line="276" w:lineRule="auto"/>
        <w:jc w:val="center"/>
        <w:rPr>
          <w:b/>
          <w:sz w:val="28"/>
          <w:szCs w:val="28"/>
        </w:rPr>
      </w:pPr>
    </w:p>
    <w:p w:rsidR="005D0EA9" w:rsidRPr="00D247F2" w:rsidRDefault="005D0EA9" w:rsidP="005D0EA9">
      <w:pPr>
        <w:ind w:firstLine="709"/>
        <w:jc w:val="both"/>
        <w:rPr>
          <w:sz w:val="28"/>
          <w:szCs w:val="28"/>
        </w:rPr>
      </w:pPr>
      <w:r w:rsidRPr="00D247F2">
        <w:rPr>
          <w:sz w:val="28"/>
          <w:szCs w:val="28"/>
        </w:rPr>
        <w:t>В соответствии с планом работы контрольно – счетной палаты Ленинского муниципального района Волгоградской области на 201</w:t>
      </w:r>
      <w:r>
        <w:rPr>
          <w:sz w:val="28"/>
          <w:szCs w:val="28"/>
        </w:rPr>
        <w:t>7</w:t>
      </w:r>
      <w:r w:rsidRPr="00D247F2">
        <w:rPr>
          <w:sz w:val="28"/>
          <w:szCs w:val="28"/>
        </w:rPr>
        <w:t xml:space="preserve"> год, проведена внешняя проверка бюджета </w:t>
      </w:r>
      <w:proofErr w:type="spellStart"/>
      <w:r w:rsidR="00D14EFF">
        <w:rPr>
          <w:sz w:val="28"/>
          <w:szCs w:val="28"/>
        </w:rPr>
        <w:t>Колобовск</w:t>
      </w:r>
      <w:r w:rsidRPr="00D247F2">
        <w:rPr>
          <w:sz w:val="28"/>
          <w:szCs w:val="28"/>
        </w:rPr>
        <w:t>ого</w:t>
      </w:r>
      <w:proofErr w:type="spellEnd"/>
      <w:r w:rsidRPr="00D247F2">
        <w:rPr>
          <w:sz w:val="28"/>
          <w:szCs w:val="28"/>
        </w:rPr>
        <w:t xml:space="preserve"> сельского поселения Ленинского муниципального района за 201</w:t>
      </w:r>
      <w:r>
        <w:rPr>
          <w:sz w:val="28"/>
          <w:szCs w:val="28"/>
        </w:rPr>
        <w:t>6</w:t>
      </w:r>
      <w:r w:rsidRPr="00D247F2">
        <w:rPr>
          <w:sz w:val="28"/>
          <w:szCs w:val="28"/>
        </w:rPr>
        <w:t xml:space="preserve"> год.</w:t>
      </w:r>
    </w:p>
    <w:p w:rsidR="005D0EA9" w:rsidRPr="005D0EA9" w:rsidRDefault="005D0EA9" w:rsidP="005D0EA9">
      <w:pPr>
        <w:ind w:firstLine="709"/>
        <w:jc w:val="both"/>
        <w:rPr>
          <w:sz w:val="28"/>
          <w:szCs w:val="28"/>
        </w:rPr>
      </w:pPr>
      <w:r w:rsidRPr="005D0EA9">
        <w:rPr>
          <w:sz w:val="28"/>
          <w:szCs w:val="28"/>
        </w:rPr>
        <w:t>В ходе проверки установлено следующее:</w:t>
      </w:r>
    </w:p>
    <w:p w:rsidR="00D14EFF" w:rsidRDefault="00D14EFF" w:rsidP="00D14EF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41E">
        <w:rPr>
          <w:rFonts w:ascii="Times New Roman" w:eastAsia="Calibri" w:hAnsi="Times New Roman"/>
          <w:sz w:val="28"/>
          <w:szCs w:val="28"/>
        </w:rPr>
        <w:t xml:space="preserve">Проект Решения «Об исполнении бюджета </w:t>
      </w:r>
      <w:proofErr w:type="spellStart"/>
      <w:r w:rsidRPr="00D9241E">
        <w:rPr>
          <w:rFonts w:ascii="Times New Roman" w:eastAsia="Calibri" w:hAnsi="Times New Roman"/>
          <w:sz w:val="28"/>
          <w:szCs w:val="28"/>
        </w:rPr>
        <w:t>Колобовского</w:t>
      </w:r>
      <w:proofErr w:type="spellEnd"/>
      <w:r w:rsidRPr="00D9241E">
        <w:rPr>
          <w:rFonts w:ascii="Times New Roman" w:eastAsia="Calibri" w:hAnsi="Times New Roman"/>
          <w:sz w:val="28"/>
          <w:szCs w:val="28"/>
        </w:rPr>
        <w:t xml:space="preserve"> сельского поселения за 2016 год» и </w:t>
      </w:r>
      <w:r w:rsidRPr="00D9241E">
        <w:rPr>
          <w:rFonts w:ascii="Times New Roman" w:hAnsi="Times New Roman"/>
          <w:sz w:val="28"/>
          <w:szCs w:val="28"/>
        </w:rPr>
        <w:t xml:space="preserve">«Годовой отчет за 2016 год» </w:t>
      </w:r>
      <w:r w:rsidRPr="00D9241E">
        <w:rPr>
          <w:rFonts w:ascii="Times New Roman" w:eastAsia="Calibri" w:hAnsi="Times New Roman"/>
          <w:sz w:val="28"/>
          <w:szCs w:val="28"/>
        </w:rPr>
        <w:t xml:space="preserve">представлены Администрацией поселения в Контрольно-счетную палату Ленинского муниципального района 02 марта 2017 года, в соответствии с п.3 ст. 264.4 Бюджетного кодекса РФ,  в срок не позднее 1 апреля текущего года. </w:t>
      </w:r>
      <w:r w:rsidRPr="00D9241E">
        <w:rPr>
          <w:rFonts w:ascii="Times New Roman" w:hAnsi="Times New Roman"/>
          <w:sz w:val="28"/>
          <w:szCs w:val="28"/>
        </w:rPr>
        <w:t>Представленный Годовой отчет за 2016 год в целом соответствует положениям БК РФ и Инструкция № 191н.</w:t>
      </w:r>
    </w:p>
    <w:p w:rsidR="00D14EFF" w:rsidRPr="00072C35" w:rsidRDefault="00D14EFF" w:rsidP="00D14EF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72C35">
        <w:rPr>
          <w:rFonts w:ascii="Times New Roman" w:hAnsi="Times New Roman"/>
          <w:sz w:val="28"/>
          <w:szCs w:val="28"/>
        </w:rPr>
        <w:t xml:space="preserve">В соответствии с п.4 ст. 15  Федерального закона от 6 октября 2003 г. № 131-ФЗ "Об общих принципах организации местного самоуправления в Российской Федерации" и Решения совета депутатов </w:t>
      </w:r>
      <w:proofErr w:type="spellStart"/>
      <w:r w:rsidRPr="00072C35">
        <w:rPr>
          <w:rFonts w:ascii="Times New Roman" w:hAnsi="Times New Roman"/>
          <w:sz w:val="28"/>
          <w:szCs w:val="28"/>
        </w:rPr>
        <w:t>Колобовского</w:t>
      </w:r>
      <w:proofErr w:type="spellEnd"/>
      <w:r w:rsidRPr="00072C35">
        <w:rPr>
          <w:rFonts w:ascii="Times New Roman" w:hAnsi="Times New Roman"/>
          <w:sz w:val="28"/>
          <w:szCs w:val="28"/>
        </w:rPr>
        <w:t xml:space="preserve"> сельского поселения № 13/44 от 27.11.2015 г. передана часть полномочий Контрольно-счетной палате Ленинского муниципального района, в части осуществления внешнего муниципального финансового контроля.</w:t>
      </w:r>
      <w:proofErr w:type="gramEnd"/>
      <w:r w:rsidRPr="00072C35">
        <w:rPr>
          <w:rFonts w:ascii="Times New Roman" w:hAnsi="Times New Roman"/>
          <w:sz w:val="28"/>
          <w:szCs w:val="28"/>
        </w:rPr>
        <w:t xml:space="preserve"> На основании выше изложенного Контрольно-счетная палата Ленинского муниципального района является участником бюджетного процесса поселения. </w:t>
      </w:r>
    </w:p>
    <w:p w:rsidR="00D14EFF" w:rsidRPr="00072C35" w:rsidRDefault="00D14EFF" w:rsidP="00D14EFF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72C35">
        <w:rPr>
          <w:rFonts w:ascii="Times New Roman" w:hAnsi="Times New Roman"/>
          <w:sz w:val="28"/>
          <w:szCs w:val="28"/>
        </w:rPr>
        <w:t>Кроме того п.3 ст.81 Положения о бюджетном процессе поселения звучит не корректно, так как полномочия контрольно-счетной палате  Ленинского муниципального района по внешнему муниципальному финансовому контролю  не может устанавливаться правовыми актами Совета депутатов поселения.</w:t>
      </w:r>
    </w:p>
    <w:p w:rsidR="00D14EFF" w:rsidRPr="009133F6" w:rsidRDefault="00D14EFF" w:rsidP="00D14EF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133F6">
        <w:rPr>
          <w:rFonts w:ascii="Times New Roman" w:hAnsi="Times New Roman"/>
          <w:sz w:val="28"/>
          <w:szCs w:val="28"/>
        </w:rPr>
        <w:t xml:space="preserve">Бюджет поселения принят 04.12.2015г. Решением Совета депутатов </w:t>
      </w:r>
      <w:proofErr w:type="spellStart"/>
      <w:r w:rsidRPr="009133F6">
        <w:rPr>
          <w:rFonts w:ascii="Times New Roman" w:hAnsi="Times New Roman"/>
          <w:sz w:val="28"/>
          <w:szCs w:val="28"/>
        </w:rPr>
        <w:t>Колобовского</w:t>
      </w:r>
      <w:proofErr w:type="spellEnd"/>
      <w:r w:rsidRPr="009133F6">
        <w:rPr>
          <w:rFonts w:ascii="Times New Roman" w:hAnsi="Times New Roman"/>
          <w:sz w:val="28"/>
          <w:szCs w:val="28"/>
        </w:rPr>
        <w:t xml:space="preserve"> сельского поселения № 14/47 «О бюджете </w:t>
      </w:r>
      <w:proofErr w:type="spellStart"/>
      <w:r w:rsidRPr="009133F6">
        <w:rPr>
          <w:rFonts w:ascii="Times New Roman" w:hAnsi="Times New Roman"/>
          <w:sz w:val="28"/>
          <w:szCs w:val="28"/>
        </w:rPr>
        <w:t>Колобовского</w:t>
      </w:r>
      <w:proofErr w:type="spellEnd"/>
      <w:r w:rsidRPr="009133F6">
        <w:rPr>
          <w:rFonts w:ascii="Times New Roman" w:hAnsi="Times New Roman"/>
          <w:sz w:val="28"/>
          <w:szCs w:val="28"/>
        </w:rPr>
        <w:t xml:space="preserve"> сельского поселения на 2016год и на период до 2018 года», официально опубликовано 22.12.2015г. в газете «Знамя» № 152, тем самым  нарушен п.2 ст.5 БК РФ - решение о бюджете подлежит официальному опубликованию не позднее 10 дней после его подписания.</w:t>
      </w:r>
      <w:proofErr w:type="gramEnd"/>
    </w:p>
    <w:p w:rsidR="00D14EFF" w:rsidRDefault="00D14EFF" w:rsidP="00D14EFF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41E">
        <w:rPr>
          <w:rFonts w:ascii="Times New Roman" w:hAnsi="Times New Roman"/>
          <w:sz w:val="28"/>
          <w:szCs w:val="28"/>
        </w:rPr>
        <w:t xml:space="preserve">Решение № 12/93 от 30.12.2016 г. (о внесении изменений в Решение о бюджете на 2016 год и на период до 2018года) – опубликовано с нарушением срока </w:t>
      </w:r>
      <w:r w:rsidRPr="00D9241E">
        <w:rPr>
          <w:rFonts w:ascii="Times New Roman" w:hAnsi="Times New Roman"/>
          <w:sz w:val="28"/>
          <w:szCs w:val="28"/>
        </w:rPr>
        <w:lastRenderedPageBreak/>
        <w:t>опубликования, тем самым  нарушен п.2 ст.5 БК РФ - решение о бюджете подлежит официальному опубликованию не позднее 10 дней после его подписания.</w:t>
      </w:r>
    </w:p>
    <w:p w:rsidR="00D14EFF" w:rsidRPr="000F2A3F" w:rsidRDefault="00D14EFF" w:rsidP="00D14EFF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F2A3F">
        <w:rPr>
          <w:rFonts w:ascii="Times New Roman" w:hAnsi="Times New Roman"/>
          <w:sz w:val="28"/>
          <w:szCs w:val="28"/>
        </w:rPr>
        <w:t>Уточненная плановая доходная часть бюджета (6033512,62 руб.) поселения превышает первоначально принятые показатели (5330200,00 руб.) доходов на 13,19%. Данное превышение сложилось в результате дополнительного поступления денежных средств по статье «Безвозмездные поступления» на 14,02% или на 644824,00 руб. от первоначальных плановых показателей.</w:t>
      </w:r>
    </w:p>
    <w:p w:rsidR="00D14EFF" w:rsidRPr="00D9241E" w:rsidRDefault="00D14EFF" w:rsidP="00D14EFF">
      <w:pPr>
        <w:pStyle w:val="a5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41E">
        <w:rPr>
          <w:rFonts w:ascii="Times New Roman" w:hAnsi="Times New Roman"/>
          <w:sz w:val="28"/>
          <w:szCs w:val="28"/>
        </w:rPr>
        <w:t xml:space="preserve">Уточненная плановая расходная часть бюджета (6127921,73 руб.) поселения превышает утвержденные показатели (5330200,00 руб.) на 14,97 % или на 797721,73 руб. </w:t>
      </w:r>
    </w:p>
    <w:p w:rsidR="00D14EFF" w:rsidRPr="00D9241E" w:rsidRDefault="00D14EFF" w:rsidP="00D14EFF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41E">
        <w:rPr>
          <w:rFonts w:ascii="Times New Roman" w:hAnsi="Times New Roman"/>
          <w:sz w:val="28"/>
          <w:szCs w:val="28"/>
        </w:rPr>
        <w:t>Дефицит бюджета утвержден ст.1 Решения № 12/93 от 30.12.2016 г. в размере 94409,11 руб. или  11,98 % к объему доходов без учета  безвозмездных поступлений.  На покрытие  дефицита бюджета направлен остаток средств на счетах на 01.01.2016 г. в сумме 94409,11 руб.</w:t>
      </w:r>
    </w:p>
    <w:p w:rsidR="00D14EFF" w:rsidRPr="00D9241E" w:rsidRDefault="00D14EFF" w:rsidP="00D14EFF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41E">
        <w:rPr>
          <w:rFonts w:ascii="Times New Roman" w:hAnsi="Times New Roman"/>
          <w:sz w:val="28"/>
          <w:szCs w:val="28"/>
        </w:rPr>
        <w:t xml:space="preserve">В ходе проверки правильности заполнения форм в составе Годовой отчетности установлено, что в нарушение Инструкции №191н: </w:t>
      </w:r>
    </w:p>
    <w:p w:rsidR="00D14EFF" w:rsidRPr="00D9241E" w:rsidRDefault="00D14EFF" w:rsidP="00D14EFF">
      <w:pPr>
        <w:ind w:firstLine="709"/>
        <w:jc w:val="both"/>
        <w:rPr>
          <w:sz w:val="28"/>
          <w:szCs w:val="28"/>
        </w:rPr>
      </w:pPr>
      <w:proofErr w:type="gramStart"/>
      <w:r w:rsidRPr="00D9241E">
        <w:rPr>
          <w:sz w:val="28"/>
          <w:szCs w:val="28"/>
        </w:rPr>
        <w:t>- представленная форма № 0503176 «Сведения по ущербу имуществу, хищениях денежных средств и материальных ценностей» исключена из состава отчетности с 01 марта 2016г., в соответствии с Приказом Минфина России от 31 декабря 2015 г. № 229н "О внесении изменений в приказ Министерства финансов Российской Федерации от 28 декабря 2010 г. №191н "Об утверждении Инструкции о порядке составления и представления годовой, квартальной и месячной</w:t>
      </w:r>
      <w:proofErr w:type="gramEnd"/>
      <w:r w:rsidRPr="00D9241E">
        <w:rPr>
          <w:sz w:val="28"/>
          <w:szCs w:val="28"/>
        </w:rPr>
        <w:t xml:space="preserve"> отчетности об исполнении бюджетов бюджетной системы Российской Федерации";</w:t>
      </w:r>
    </w:p>
    <w:p w:rsidR="00D14EFF" w:rsidRPr="00D9241E" w:rsidRDefault="00D14EFF" w:rsidP="00D14EFF">
      <w:pPr>
        <w:ind w:firstLine="709"/>
        <w:jc w:val="both"/>
        <w:rPr>
          <w:sz w:val="28"/>
          <w:szCs w:val="28"/>
          <w:lang w:eastAsia="ru-RU"/>
        </w:rPr>
      </w:pPr>
      <w:r w:rsidRPr="00D9241E">
        <w:rPr>
          <w:sz w:val="28"/>
          <w:szCs w:val="28"/>
        </w:rPr>
        <w:t xml:space="preserve">- </w:t>
      </w:r>
      <w:hyperlink w:anchor="sub_503178" w:history="1">
        <w:r w:rsidRPr="00D14EFF">
          <w:rPr>
            <w:rStyle w:val="aa"/>
            <w:b w:val="0"/>
            <w:color w:val="auto"/>
            <w:sz w:val="28"/>
            <w:szCs w:val="28"/>
          </w:rPr>
          <w:t>форма 0503184</w:t>
        </w:r>
      </w:hyperlink>
      <w:r w:rsidRPr="00D9241E">
        <w:rPr>
          <w:sz w:val="28"/>
          <w:szCs w:val="28"/>
        </w:rPr>
        <w:t xml:space="preserve"> «</w:t>
      </w:r>
      <w:r w:rsidRPr="00D9241E">
        <w:rPr>
          <w:sz w:val="28"/>
          <w:szCs w:val="28"/>
          <w:lang w:eastAsia="ru-RU"/>
        </w:rPr>
        <w:t>Справка о суммах консолидируемых поступлений, подлежащих зачислению на счет бюджета</w:t>
      </w:r>
      <w:r w:rsidRPr="00D9241E">
        <w:rPr>
          <w:sz w:val="28"/>
          <w:szCs w:val="28"/>
        </w:rPr>
        <w:t>» не представлена  и не отражена  в пояснительной записке, как  имеющая нулевой показатель;</w:t>
      </w:r>
    </w:p>
    <w:p w:rsidR="00D14EFF" w:rsidRPr="00D9241E" w:rsidRDefault="00D14EFF" w:rsidP="00D14EFF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D9241E">
        <w:rPr>
          <w:sz w:val="28"/>
          <w:szCs w:val="28"/>
        </w:rPr>
        <w:t xml:space="preserve">- в нарушении </w:t>
      </w:r>
      <w:hyperlink r:id="rId7" w:history="1">
        <w:r w:rsidRPr="00D9241E">
          <w:rPr>
            <w:sz w:val="28"/>
            <w:szCs w:val="28"/>
            <w:lang w:eastAsia="ru-RU"/>
          </w:rPr>
          <w:t>п. 170.2</w:t>
        </w:r>
      </w:hyperlink>
      <w:r w:rsidRPr="00D9241E">
        <w:rPr>
          <w:sz w:val="28"/>
          <w:szCs w:val="28"/>
          <w:lang w:eastAsia="ru-RU"/>
        </w:rPr>
        <w:t xml:space="preserve"> Инструкции N 191н </w:t>
      </w:r>
      <w:r w:rsidRPr="00D9241E">
        <w:rPr>
          <w:sz w:val="28"/>
          <w:szCs w:val="28"/>
        </w:rPr>
        <w:t xml:space="preserve"> в форме №0503175 «Сведения о принятых и неисполненных обязательствах бюджетных средств» не заполнены </w:t>
      </w:r>
      <w:r w:rsidRPr="00D9241E">
        <w:rPr>
          <w:sz w:val="28"/>
          <w:szCs w:val="28"/>
          <w:lang w:eastAsia="ru-RU"/>
        </w:rPr>
        <w:t>графы 3, 4, которые отражают дату (месяц, год) возникновения неисполненного обязательства и дату (месяц, год) исполнения обязательства, предусмотренную в основании его возникновения в формате "ММ</w:t>
      </w:r>
      <w:proofErr w:type="gramStart"/>
      <w:r w:rsidRPr="00D9241E">
        <w:rPr>
          <w:sz w:val="28"/>
          <w:szCs w:val="28"/>
          <w:lang w:eastAsia="ru-RU"/>
        </w:rPr>
        <w:t>.Г</w:t>
      </w:r>
      <w:proofErr w:type="gramEnd"/>
      <w:r w:rsidRPr="00D9241E">
        <w:rPr>
          <w:sz w:val="28"/>
          <w:szCs w:val="28"/>
          <w:lang w:eastAsia="ru-RU"/>
        </w:rPr>
        <w:t>ГГГ";</w:t>
      </w:r>
    </w:p>
    <w:p w:rsidR="00D14EFF" w:rsidRPr="00D9241E" w:rsidRDefault="00D14EFF" w:rsidP="00D14EFF">
      <w:pPr>
        <w:ind w:firstLine="709"/>
        <w:jc w:val="both"/>
        <w:rPr>
          <w:sz w:val="28"/>
          <w:szCs w:val="28"/>
          <w:lang w:eastAsia="ru-RU"/>
        </w:rPr>
      </w:pPr>
      <w:proofErr w:type="gramStart"/>
      <w:r w:rsidRPr="00D9241E">
        <w:rPr>
          <w:sz w:val="28"/>
          <w:szCs w:val="28"/>
          <w:lang w:eastAsia="ru-RU"/>
        </w:rPr>
        <w:t>- в с</w:t>
      </w:r>
      <w:r w:rsidRPr="00D9241E">
        <w:rPr>
          <w:sz w:val="28"/>
          <w:szCs w:val="28"/>
        </w:rPr>
        <w:t xml:space="preserve">правке о наличии имущества и обязательств на </w:t>
      </w:r>
      <w:proofErr w:type="spellStart"/>
      <w:r w:rsidRPr="00D9241E">
        <w:rPr>
          <w:sz w:val="28"/>
          <w:szCs w:val="28"/>
        </w:rPr>
        <w:t>забалансовых</w:t>
      </w:r>
      <w:proofErr w:type="spellEnd"/>
      <w:r w:rsidRPr="00D9241E">
        <w:rPr>
          <w:sz w:val="28"/>
          <w:szCs w:val="28"/>
        </w:rPr>
        <w:t xml:space="preserve"> счетах </w:t>
      </w:r>
      <w:r w:rsidRPr="00D9241E">
        <w:rPr>
          <w:sz w:val="28"/>
          <w:szCs w:val="28"/>
          <w:lang w:eastAsia="ru-RU"/>
        </w:rPr>
        <w:t>в составе Баланса (ф. 0503130) не заполнен счет 09 «Запасные части к транспортным средствам, выданные взамен изношенных», тогда как на основании оборотной ведомости на данном счете на начало года числится имущество  в сумме 85789,00 руб., а на конец года в сумме 114783,00 руб.;</w:t>
      </w:r>
      <w:proofErr w:type="gramEnd"/>
    </w:p>
    <w:p w:rsidR="00D14EFF" w:rsidRPr="00D9241E" w:rsidRDefault="00D14EFF" w:rsidP="00D14EFF">
      <w:pPr>
        <w:ind w:firstLine="709"/>
        <w:jc w:val="both"/>
        <w:rPr>
          <w:sz w:val="28"/>
          <w:szCs w:val="28"/>
        </w:rPr>
      </w:pPr>
      <w:r w:rsidRPr="00D9241E">
        <w:rPr>
          <w:sz w:val="28"/>
          <w:szCs w:val="28"/>
          <w:lang w:eastAsia="ru-RU"/>
        </w:rPr>
        <w:t xml:space="preserve"> </w:t>
      </w:r>
      <w:proofErr w:type="gramStart"/>
      <w:r w:rsidRPr="00D9241E">
        <w:rPr>
          <w:sz w:val="28"/>
          <w:szCs w:val="28"/>
        </w:rPr>
        <w:t xml:space="preserve">- в форме № 0503166 «Сведения об исполнении мероприятий в рамках целевых программ» установлено, что: в графе 1 «Наименование программы, подпрограммы» наименования программ не соответствуют наименованиям Программ, принятых Решением от №12/93 от 30.12.2016 г. на территории поселения и </w:t>
      </w:r>
      <w:r w:rsidRPr="00D9241E">
        <w:rPr>
          <w:sz w:val="28"/>
          <w:szCs w:val="28"/>
          <w:lang w:eastAsia="ru-RU"/>
        </w:rPr>
        <w:t>в графе 7 не указаны причины отклонений между графами 4 и 5 на отчетную дату.</w:t>
      </w:r>
      <w:proofErr w:type="gramEnd"/>
    </w:p>
    <w:p w:rsidR="00D14EFF" w:rsidRPr="00D9241E" w:rsidRDefault="00D14EFF" w:rsidP="00D14EF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41E">
        <w:rPr>
          <w:rFonts w:ascii="Times New Roman" w:hAnsi="Times New Roman"/>
          <w:sz w:val="28"/>
          <w:szCs w:val="28"/>
        </w:rPr>
        <w:t>Дебиторская задолженность поселения на 01.01.2016г. составляет 114402,36 руб., на 01.01.2017 г. увеличилась на сумму 63637,52 руб. и  составила  178039,88 руб.</w:t>
      </w:r>
    </w:p>
    <w:p w:rsidR="00D14EFF" w:rsidRPr="00D9241E" w:rsidRDefault="00D14EFF" w:rsidP="00D14EF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41E">
        <w:rPr>
          <w:rFonts w:ascii="Times New Roman" w:hAnsi="Times New Roman"/>
          <w:sz w:val="28"/>
          <w:szCs w:val="28"/>
        </w:rPr>
        <w:t>Кредиторская задолженность по состоянию на 01.01.2016 г. составляет  32290,70 руб.,  на 01.01.2017г. увеличилась на 144359,88 руб. и составила  176650,58 руб.</w:t>
      </w:r>
    </w:p>
    <w:p w:rsidR="00D14EFF" w:rsidRPr="00D9241E" w:rsidRDefault="00D14EFF" w:rsidP="00D14EF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41E">
        <w:rPr>
          <w:rFonts w:ascii="Times New Roman" w:hAnsi="Times New Roman"/>
          <w:sz w:val="28"/>
          <w:szCs w:val="28"/>
        </w:rPr>
        <w:lastRenderedPageBreak/>
        <w:t xml:space="preserve">По данным годовой отчетности  просроченная дебиторская задолженность  по состоянию на 01.01.2016 г. и на 31.12.2016г.  не числится. Однако по счетам бюджетного учета 120623000,  120626000, 120631000 числится задолженность в размере 36236,46  руб., которая имела место и в 2014 году, </w:t>
      </w:r>
      <w:proofErr w:type="gramStart"/>
      <w:r w:rsidRPr="00D9241E">
        <w:rPr>
          <w:rFonts w:ascii="Times New Roman" w:hAnsi="Times New Roman"/>
          <w:sz w:val="28"/>
          <w:szCs w:val="28"/>
        </w:rPr>
        <w:t>а</w:t>
      </w:r>
      <w:proofErr w:type="gramEnd"/>
      <w:r w:rsidRPr="00D9241E">
        <w:rPr>
          <w:rFonts w:ascii="Times New Roman" w:hAnsi="Times New Roman"/>
          <w:sz w:val="28"/>
          <w:szCs w:val="28"/>
        </w:rPr>
        <w:t xml:space="preserve"> следовательно является просроченной. </w:t>
      </w:r>
    </w:p>
    <w:p w:rsidR="00D14EFF" w:rsidRPr="00D9241E" w:rsidRDefault="00D14EFF" w:rsidP="00D14EF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41E">
        <w:rPr>
          <w:rFonts w:ascii="Times New Roman" w:hAnsi="Times New Roman"/>
          <w:sz w:val="28"/>
          <w:szCs w:val="28"/>
        </w:rPr>
        <w:t xml:space="preserve">Проверкой правильности учета муниципального имущества, находящегося на балансе поселения, </w:t>
      </w:r>
      <w:proofErr w:type="gramStart"/>
      <w:r w:rsidRPr="00D9241E">
        <w:rPr>
          <w:rFonts w:ascii="Times New Roman" w:hAnsi="Times New Roman"/>
          <w:sz w:val="28"/>
          <w:szCs w:val="28"/>
        </w:rPr>
        <w:t>согласно</w:t>
      </w:r>
      <w:proofErr w:type="gramEnd"/>
      <w:r w:rsidRPr="00D9241E">
        <w:rPr>
          <w:rFonts w:ascii="Times New Roman" w:hAnsi="Times New Roman"/>
          <w:sz w:val="28"/>
          <w:szCs w:val="28"/>
        </w:rPr>
        <w:t xml:space="preserve"> представленных оборотных ведомостей, установлено следующее:</w:t>
      </w:r>
    </w:p>
    <w:p w:rsidR="00D14EFF" w:rsidRPr="00D9241E" w:rsidRDefault="00D14EFF" w:rsidP="00D14EFF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 w:rsidRPr="00D9241E">
        <w:rPr>
          <w:sz w:val="28"/>
          <w:szCs w:val="28"/>
        </w:rPr>
        <w:t xml:space="preserve">При проверке правильности отнесения основных средств на соответствующие счета по данным бюджетного учета основных средств в оборотной ведомости согласно требованиям Общероссийского классификатора основных фондов ОК-013-94, утвержденного постановлением Госстандарта Российской Федерации от 26.12.1994 № 359 (далее - ОКОФ) установлено нарушений на общую сумму 165781,00 руб. </w:t>
      </w:r>
    </w:p>
    <w:p w:rsidR="00D14EFF" w:rsidRPr="00D9241E" w:rsidRDefault="00D14EFF" w:rsidP="00D14EFF">
      <w:pPr>
        <w:pStyle w:val="Standard"/>
        <w:tabs>
          <w:tab w:val="left" w:pos="0"/>
        </w:tabs>
        <w:ind w:firstLine="709"/>
        <w:jc w:val="both"/>
        <w:rPr>
          <w:sz w:val="28"/>
          <w:szCs w:val="28"/>
          <w:shd w:val="clear" w:color="auto" w:fill="FFFFFF"/>
        </w:rPr>
      </w:pPr>
      <w:r w:rsidRPr="00D9241E">
        <w:rPr>
          <w:sz w:val="28"/>
          <w:szCs w:val="28"/>
        </w:rPr>
        <w:t>Кроме того</w:t>
      </w:r>
      <w:r w:rsidRPr="00D9241E">
        <w:rPr>
          <w:sz w:val="28"/>
          <w:szCs w:val="28"/>
          <w:shd w:val="clear" w:color="auto" w:fill="FFFFFF"/>
        </w:rPr>
        <w:t>, часть основных средств, не закрепленных за муниципальными предприятиями и учреждениями,  на сумму 290555,59 руб. не отнесены в имущество казны  поселения  на счет 010800000 «нефинансовые активы имущества казны».</w:t>
      </w:r>
    </w:p>
    <w:p w:rsidR="00D14EFF" w:rsidRPr="006D7F73" w:rsidRDefault="00D14EFF" w:rsidP="00D14EFF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41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6D7F73">
        <w:rPr>
          <w:rFonts w:ascii="Times New Roman" w:hAnsi="Times New Roman"/>
          <w:sz w:val="28"/>
          <w:szCs w:val="28"/>
          <w:shd w:val="clear" w:color="auto" w:fill="FFFFFF"/>
        </w:rPr>
        <w:t xml:space="preserve">В нарушении п.50 Инструкции 157н основные средства (стул ИСО С-33 – 130 шт.) на сумму 77870,00 руб., </w:t>
      </w:r>
      <w:r w:rsidRPr="006D7F73">
        <w:rPr>
          <w:rFonts w:ascii="Times New Roman" w:hAnsi="Times New Roman"/>
          <w:sz w:val="28"/>
          <w:szCs w:val="28"/>
        </w:rPr>
        <w:t xml:space="preserve">являющиеся основными средствами, стоимостью до 3000 рублей включительно, не списываются с балансового учета с одновременным отражением объектов на </w:t>
      </w:r>
      <w:proofErr w:type="spellStart"/>
      <w:r w:rsidRPr="006D7F73">
        <w:rPr>
          <w:rFonts w:ascii="Times New Roman" w:hAnsi="Times New Roman"/>
          <w:sz w:val="28"/>
          <w:szCs w:val="28"/>
        </w:rPr>
        <w:t>забалансовом</w:t>
      </w:r>
      <w:proofErr w:type="spellEnd"/>
      <w:r w:rsidRPr="006D7F73">
        <w:rPr>
          <w:rFonts w:ascii="Times New Roman" w:hAnsi="Times New Roman"/>
          <w:sz w:val="28"/>
          <w:szCs w:val="28"/>
        </w:rPr>
        <w:t xml:space="preserve"> счете 21 "Основные средства стоимостью до 3000 рублей включительно в эксплуатации".</w:t>
      </w:r>
    </w:p>
    <w:p w:rsidR="00D14EFF" w:rsidRPr="00D9241E" w:rsidRDefault="00D14EFF" w:rsidP="00D14EF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41E">
        <w:rPr>
          <w:rFonts w:ascii="Times New Roman" w:hAnsi="Times New Roman"/>
          <w:sz w:val="28"/>
          <w:szCs w:val="28"/>
        </w:rPr>
        <w:t xml:space="preserve">Исполнение доходов бюджета </w:t>
      </w:r>
      <w:proofErr w:type="spellStart"/>
      <w:r w:rsidRPr="00D9241E">
        <w:rPr>
          <w:rFonts w:ascii="Times New Roman" w:hAnsi="Times New Roman"/>
          <w:sz w:val="28"/>
          <w:szCs w:val="28"/>
        </w:rPr>
        <w:t>Колобовского</w:t>
      </w:r>
      <w:proofErr w:type="spellEnd"/>
      <w:r w:rsidRPr="00D9241E">
        <w:rPr>
          <w:rFonts w:ascii="Times New Roman" w:hAnsi="Times New Roman"/>
          <w:sz w:val="28"/>
          <w:szCs w:val="28"/>
        </w:rPr>
        <w:t xml:space="preserve"> сельского поселения за 2016год составило 99,17 % или 5983551,51 руб. к плановым бюджетным назначениям 6033512,62 руб. В доходной части бюджета поселения 86,50 % или 5175735,29 руб. составили безвозмездные поступления от других бюджетов бюджетной системы Российской Федерации и собственные доходы 13,50 % или 807816,22 руб.</w:t>
      </w:r>
    </w:p>
    <w:p w:rsidR="00D14EFF" w:rsidRPr="00D9241E" w:rsidRDefault="00D14EFF" w:rsidP="00D14EFF">
      <w:pPr>
        <w:pStyle w:val="21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9241E">
        <w:rPr>
          <w:sz w:val="28"/>
          <w:szCs w:val="28"/>
        </w:rPr>
        <w:t xml:space="preserve"> Исполнение по расходам за 2016год составило 5728199,96 руб.  или 93,48% от уточненного плана (6127921,73 руб.). Не исполнено расходов  бюджета на сумму 399721,77 руб., что составляет 6,52% от плана.</w:t>
      </w:r>
    </w:p>
    <w:p w:rsidR="00D14EFF" w:rsidRPr="00D9241E" w:rsidRDefault="00D14EFF" w:rsidP="00D14EF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41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9241E">
        <w:rPr>
          <w:rFonts w:ascii="Times New Roman" w:hAnsi="Times New Roman"/>
          <w:sz w:val="28"/>
          <w:szCs w:val="28"/>
        </w:rPr>
        <w:t xml:space="preserve">По результатам работы Администрации поселения за 2016 год, на 01.01.2017 года образовался остаток денежных средств на счетах в размере  349760,66  руб. </w:t>
      </w:r>
      <w:r w:rsidRPr="00D9241E">
        <w:rPr>
          <w:rFonts w:ascii="Times New Roman" w:hAnsi="Times New Roman"/>
          <w:iCs/>
          <w:sz w:val="28"/>
          <w:szCs w:val="28"/>
        </w:rPr>
        <w:t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</w:t>
      </w:r>
      <w:proofErr w:type="gramEnd"/>
      <w:r w:rsidRPr="00D9241E">
        <w:rPr>
          <w:rFonts w:ascii="Times New Roman" w:hAnsi="Times New Roman"/>
          <w:iCs/>
          <w:sz w:val="28"/>
          <w:szCs w:val="28"/>
        </w:rPr>
        <w:t xml:space="preserve"> </w:t>
      </w:r>
      <w:proofErr w:type="gramStart"/>
      <w:r w:rsidRPr="00D9241E">
        <w:rPr>
          <w:rFonts w:ascii="Times New Roman" w:hAnsi="Times New Roman"/>
          <w:iCs/>
          <w:sz w:val="28"/>
          <w:szCs w:val="28"/>
        </w:rPr>
        <w:t xml:space="preserve">БК РФ), так и их расходования (несоблюдение принципа результативности и эффективности использования бюджетных средств статья </w:t>
      </w:r>
      <w:r w:rsidRPr="00D9241E">
        <w:rPr>
          <w:rFonts w:ascii="Times New Roman" w:hAnsi="Times New Roman"/>
          <w:sz w:val="28"/>
          <w:szCs w:val="28"/>
        </w:rPr>
        <w:t xml:space="preserve">- </w:t>
      </w:r>
      <w:r w:rsidRPr="00D9241E">
        <w:rPr>
          <w:rFonts w:ascii="Times New Roman" w:hAnsi="Times New Roman"/>
          <w:iCs/>
          <w:sz w:val="28"/>
          <w:szCs w:val="28"/>
        </w:rPr>
        <w:t>34 БК РФ).</w:t>
      </w:r>
      <w:proofErr w:type="gramEnd"/>
    </w:p>
    <w:p w:rsidR="00D14EFF" w:rsidRPr="00D9241E" w:rsidRDefault="00D14EFF" w:rsidP="00D14EF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41E">
        <w:rPr>
          <w:rFonts w:ascii="Times New Roman" w:hAnsi="Times New Roman"/>
          <w:sz w:val="28"/>
          <w:szCs w:val="28"/>
        </w:rPr>
        <w:t xml:space="preserve"> Фактические расходы на содержание органов местного самоуправления (подразделы 0102,0104,0106)  произведены в сумме 2079022,49 руб. или  99,90 % от установленного норматива.</w:t>
      </w:r>
    </w:p>
    <w:p w:rsidR="00D14EFF" w:rsidRPr="00D9241E" w:rsidRDefault="00D14EFF" w:rsidP="00D14EF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41E">
        <w:rPr>
          <w:rFonts w:ascii="Times New Roman" w:hAnsi="Times New Roman"/>
          <w:iCs/>
          <w:sz w:val="28"/>
          <w:szCs w:val="28"/>
        </w:rPr>
        <w:t xml:space="preserve">В 2016 году поселением утверждены три муниципальных программ и четыре ведомственных целевых программ. </w:t>
      </w:r>
      <w:r w:rsidRPr="00D9241E">
        <w:rPr>
          <w:rFonts w:ascii="Times New Roman" w:hAnsi="Times New Roman"/>
          <w:sz w:val="28"/>
          <w:szCs w:val="28"/>
        </w:rPr>
        <w:t xml:space="preserve">Бюджетные ассигнования, утвержденные на реализацию программ, освоены на 87,12 % или на 1965502,52 руб. Доля </w:t>
      </w:r>
      <w:r w:rsidRPr="00D9241E">
        <w:rPr>
          <w:rFonts w:ascii="Times New Roman" w:hAnsi="Times New Roman"/>
          <w:sz w:val="28"/>
          <w:szCs w:val="28"/>
        </w:rPr>
        <w:lastRenderedPageBreak/>
        <w:t>исполнения расходов по программным мероприятиям в общих расходах поселения 34,31%, что на 4,21 % ниже уровня 2015 года.</w:t>
      </w:r>
    </w:p>
    <w:p w:rsidR="00D14EFF" w:rsidRPr="00D9241E" w:rsidRDefault="00D14EFF" w:rsidP="00D14EF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9241E">
        <w:rPr>
          <w:rFonts w:ascii="Times New Roman" w:hAnsi="Times New Roman"/>
          <w:sz w:val="28"/>
          <w:szCs w:val="28"/>
          <w:lang w:eastAsia="en-US"/>
        </w:rPr>
        <w:t xml:space="preserve">Проверкой установлено разночтенье в наименовании муниципальных и ведомственных целевых программах, утвержденных постановлениями администрации и приложениями 12 и 13 Решения Совета депутатов </w:t>
      </w:r>
      <w:r w:rsidRPr="00D9241E">
        <w:rPr>
          <w:rFonts w:ascii="Times New Roman" w:hAnsi="Times New Roman"/>
          <w:sz w:val="28"/>
          <w:szCs w:val="28"/>
        </w:rPr>
        <w:t xml:space="preserve">от 30.12.2016 г.  № 12/93 «О внесении изменений в решение Совета депутатов </w:t>
      </w:r>
      <w:proofErr w:type="spellStart"/>
      <w:r w:rsidRPr="00D9241E">
        <w:rPr>
          <w:rFonts w:ascii="Times New Roman" w:hAnsi="Times New Roman"/>
          <w:sz w:val="28"/>
          <w:szCs w:val="28"/>
        </w:rPr>
        <w:t>Колобовского</w:t>
      </w:r>
      <w:proofErr w:type="spellEnd"/>
      <w:r w:rsidRPr="00D9241E">
        <w:rPr>
          <w:rFonts w:ascii="Times New Roman" w:hAnsi="Times New Roman"/>
          <w:sz w:val="28"/>
          <w:szCs w:val="28"/>
        </w:rPr>
        <w:t xml:space="preserve"> сельского поселения от 04.12.2015г № 14/47  «О бюджете </w:t>
      </w:r>
      <w:proofErr w:type="spellStart"/>
      <w:r w:rsidRPr="00D9241E">
        <w:rPr>
          <w:rFonts w:ascii="Times New Roman" w:hAnsi="Times New Roman"/>
          <w:sz w:val="28"/>
          <w:szCs w:val="28"/>
        </w:rPr>
        <w:t>Колобовского</w:t>
      </w:r>
      <w:proofErr w:type="spellEnd"/>
      <w:r w:rsidRPr="00D9241E">
        <w:rPr>
          <w:rFonts w:ascii="Times New Roman" w:hAnsi="Times New Roman"/>
          <w:sz w:val="28"/>
          <w:szCs w:val="28"/>
        </w:rPr>
        <w:t xml:space="preserve"> сельского   поселения на 2016 год  и на период до 2018 года», тем самым нарушен п.2</w:t>
      </w:r>
      <w:proofErr w:type="gramEnd"/>
      <w:r w:rsidRPr="00D9241E">
        <w:rPr>
          <w:rFonts w:ascii="Times New Roman" w:hAnsi="Times New Roman"/>
          <w:sz w:val="28"/>
          <w:szCs w:val="28"/>
        </w:rPr>
        <w:t xml:space="preserve"> ст.179 Бюджетного кодекса РФ, а именно муниципальные и ведомственные целевые программы подлежат приведению в соответствие с нормативными документами. </w:t>
      </w:r>
    </w:p>
    <w:p w:rsidR="005D0EA9" w:rsidRPr="008547C9" w:rsidRDefault="005D0EA9" w:rsidP="005D0EA9">
      <w:pPr>
        <w:pStyle w:val="a5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D0EA9" w:rsidRDefault="005D0EA9" w:rsidP="005D0EA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результатам проверки даны следующие п</w:t>
      </w:r>
      <w:r w:rsidRPr="003F71E9">
        <w:rPr>
          <w:rFonts w:ascii="Times New Roman" w:hAnsi="Times New Roman"/>
          <w:b/>
          <w:sz w:val="28"/>
          <w:szCs w:val="28"/>
        </w:rPr>
        <w:t>редложения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5D0EA9" w:rsidRPr="005D0EA9" w:rsidRDefault="005D0EA9" w:rsidP="005D0EA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D14EFF" w:rsidRPr="008547C9" w:rsidRDefault="00D14EFF" w:rsidP="00D14EFF">
      <w:pPr>
        <w:pStyle w:val="a8"/>
        <w:autoSpaceDE w:val="0"/>
        <w:spacing w:after="0"/>
        <w:ind w:right="-2" w:firstLine="567"/>
        <w:jc w:val="both"/>
        <w:rPr>
          <w:b/>
          <w:bCs/>
          <w:sz w:val="28"/>
          <w:szCs w:val="28"/>
        </w:rPr>
      </w:pPr>
      <w:r w:rsidRPr="008547C9">
        <w:rPr>
          <w:b/>
          <w:bCs/>
          <w:sz w:val="28"/>
          <w:szCs w:val="28"/>
        </w:rPr>
        <w:t xml:space="preserve">  Совету Депутатов </w:t>
      </w:r>
      <w:proofErr w:type="spellStart"/>
      <w:r>
        <w:rPr>
          <w:b/>
          <w:sz w:val="28"/>
          <w:szCs w:val="28"/>
        </w:rPr>
        <w:t>Колобовск</w:t>
      </w:r>
      <w:r w:rsidRPr="008547C9">
        <w:rPr>
          <w:b/>
          <w:sz w:val="28"/>
          <w:szCs w:val="28"/>
        </w:rPr>
        <w:t>ого</w:t>
      </w:r>
      <w:proofErr w:type="spellEnd"/>
      <w:r w:rsidRPr="008547C9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</w:t>
      </w:r>
      <w:r w:rsidRPr="008547C9">
        <w:rPr>
          <w:b/>
          <w:bCs/>
          <w:sz w:val="28"/>
          <w:szCs w:val="28"/>
        </w:rPr>
        <w:t>поселения Ленинского муниципального района:</w:t>
      </w:r>
    </w:p>
    <w:p w:rsidR="00D14EFF" w:rsidRPr="008547C9" w:rsidRDefault="00D14EFF" w:rsidP="00D14EFF">
      <w:pPr>
        <w:pStyle w:val="a8"/>
        <w:numPr>
          <w:ilvl w:val="0"/>
          <w:numId w:val="2"/>
        </w:numPr>
        <w:autoSpaceDE w:val="0"/>
        <w:spacing w:after="0"/>
        <w:ind w:right="-2"/>
        <w:jc w:val="both"/>
        <w:rPr>
          <w:sz w:val="28"/>
          <w:szCs w:val="28"/>
        </w:rPr>
      </w:pPr>
      <w:r w:rsidRPr="008547C9">
        <w:rPr>
          <w:sz w:val="28"/>
          <w:szCs w:val="28"/>
        </w:rPr>
        <w:t>Рассмотреть данное заключение на очередном заседании Совета депутатов поселения.</w:t>
      </w:r>
    </w:p>
    <w:p w:rsidR="00D14EFF" w:rsidRPr="008547C9" w:rsidRDefault="00D14EFF" w:rsidP="00D14EFF">
      <w:pPr>
        <w:pStyle w:val="a8"/>
        <w:numPr>
          <w:ilvl w:val="0"/>
          <w:numId w:val="2"/>
        </w:numPr>
        <w:autoSpaceDE w:val="0"/>
        <w:spacing w:after="0"/>
        <w:ind w:left="284" w:right="-2" w:hanging="283"/>
        <w:jc w:val="both"/>
        <w:rPr>
          <w:sz w:val="28"/>
          <w:szCs w:val="28"/>
        </w:rPr>
      </w:pPr>
      <w:r w:rsidRPr="008547C9">
        <w:rPr>
          <w:sz w:val="28"/>
          <w:szCs w:val="28"/>
        </w:rPr>
        <w:t>Замечания контрольно-счетной палаты принять к сведению.</w:t>
      </w:r>
      <w:r w:rsidRPr="008547C9">
        <w:rPr>
          <w:sz w:val="28"/>
          <w:szCs w:val="28"/>
        </w:rPr>
        <w:tab/>
      </w:r>
    </w:p>
    <w:p w:rsidR="00D14EFF" w:rsidRPr="008547C9" w:rsidRDefault="00D14EFF" w:rsidP="00D14EFF">
      <w:pPr>
        <w:pStyle w:val="a8"/>
        <w:numPr>
          <w:ilvl w:val="0"/>
          <w:numId w:val="2"/>
        </w:numPr>
        <w:autoSpaceDE w:val="0"/>
        <w:spacing w:after="0"/>
        <w:ind w:left="284" w:right="-2" w:hanging="284"/>
        <w:jc w:val="both"/>
        <w:rPr>
          <w:sz w:val="28"/>
          <w:szCs w:val="28"/>
        </w:rPr>
      </w:pPr>
      <w:r w:rsidRPr="008547C9">
        <w:rPr>
          <w:sz w:val="28"/>
          <w:szCs w:val="28"/>
        </w:rPr>
        <w:t>Утвердить отчет об исполнении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Колобовск</w:t>
      </w:r>
      <w:r w:rsidRPr="00AF33B3">
        <w:rPr>
          <w:sz w:val="28"/>
          <w:szCs w:val="28"/>
        </w:rPr>
        <w:t>ого</w:t>
      </w:r>
      <w:proofErr w:type="spellEnd"/>
      <w:r w:rsidRPr="00AF33B3">
        <w:rPr>
          <w:sz w:val="28"/>
          <w:szCs w:val="28"/>
        </w:rPr>
        <w:t xml:space="preserve"> сельского</w:t>
      </w:r>
      <w:r w:rsidRPr="008547C9">
        <w:rPr>
          <w:sz w:val="28"/>
          <w:szCs w:val="28"/>
        </w:rPr>
        <w:t xml:space="preserve"> поселения Ленинского муниципального района за 2016 год.</w:t>
      </w:r>
    </w:p>
    <w:p w:rsidR="00D14EFF" w:rsidRDefault="00D14EFF" w:rsidP="00D14EFF">
      <w:pPr>
        <w:pStyle w:val="a8"/>
        <w:autoSpaceDE w:val="0"/>
        <w:spacing w:after="0"/>
        <w:ind w:right="-2"/>
        <w:jc w:val="both"/>
        <w:rPr>
          <w:b/>
          <w:sz w:val="28"/>
          <w:szCs w:val="28"/>
        </w:rPr>
      </w:pPr>
    </w:p>
    <w:p w:rsidR="00D14EFF" w:rsidRPr="008547C9" w:rsidRDefault="00D14EFF" w:rsidP="00D14EFF">
      <w:pPr>
        <w:pStyle w:val="a8"/>
        <w:autoSpaceDE w:val="0"/>
        <w:spacing w:after="0"/>
        <w:ind w:right="-2"/>
        <w:jc w:val="both"/>
        <w:rPr>
          <w:b/>
          <w:sz w:val="28"/>
          <w:szCs w:val="28"/>
        </w:rPr>
      </w:pPr>
      <w:r w:rsidRPr="008547C9">
        <w:rPr>
          <w:b/>
          <w:sz w:val="28"/>
          <w:szCs w:val="28"/>
        </w:rPr>
        <w:tab/>
        <w:t xml:space="preserve">Администрации </w:t>
      </w:r>
      <w:proofErr w:type="spellStart"/>
      <w:r>
        <w:rPr>
          <w:b/>
          <w:sz w:val="28"/>
          <w:szCs w:val="28"/>
        </w:rPr>
        <w:t>Колобовск</w:t>
      </w:r>
      <w:r w:rsidRPr="008547C9">
        <w:rPr>
          <w:b/>
          <w:sz w:val="28"/>
          <w:szCs w:val="28"/>
        </w:rPr>
        <w:t>ого</w:t>
      </w:r>
      <w:proofErr w:type="spellEnd"/>
      <w:r w:rsidRPr="008547C9">
        <w:rPr>
          <w:b/>
          <w:sz w:val="28"/>
          <w:szCs w:val="28"/>
        </w:rPr>
        <w:t xml:space="preserve"> сельского поселения Ленинского муниципального района:</w:t>
      </w:r>
    </w:p>
    <w:p w:rsidR="00D14EFF" w:rsidRPr="008547C9" w:rsidRDefault="00D14EFF" w:rsidP="00D14EFF">
      <w:pPr>
        <w:pStyle w:val="a8"/>
        <w:autoSpaceDE w:val="0"/>
        <w:spacing w:after="0"/>
        <w:ind w:right="-2"/>
        <w:jc w:val="both"/>
        <w:rPr>
          <w:b/>
          <w:bCs/>
          <w:sz w:val="28"/>
          <w:szCs w:val="28"/>
        </w:rPr>
      </w:pPr>
    </w:p>
    <w:p w:rsidR="00D14EFF" w:rsidRPr="00344C90" w:rsidRDefault="00D14EFF" w:rsidP="00D14EFF">
      <w:pPr>
        <w:pStyle w:val="a8"/>
        <w:numPr>
          <w:ilvl w:val="0"/>
          <w:numId w:val="3"/>
        </w:numPr>
        <w:autoSpaceDE w:val="0"/>
        <w:spacing w:after="0"/>
        <w:ind w:right="-2"/>
        <w:jc w:val="both"/>
        <w:rPr>
          <w:sz w:val="28"/>
          <w:szCs w:val="28"/>
        </w:rPr>
      </w:pPr>
      <w:r w:rsidRPr="00344C90">
        <w:rPr>
          <w:sz w:val="28"/>
          <w:szCs w:val="28"/>
        </w:rPr>
        <w:t>Повысить эффективность работы по мобилизации доходной части  бюджета</w:t>
      </w:r>
      <w:r>
        <w:rPr>
          <w:sz w:val="28"/>
          <w:szCs w:val="28"/>
        </w:rPr>
        <w:t xml:space="preserve"> </w:t>
      </w:r>
      <w:r w:rsidRPr="00344C90">
        <w:rPr>
          <w:sz w:val="28"/>
          <w:szCs w:val="28"/>
        </w:rPr>
        <w:t>поселения в 2017 году.</w:t>
      </w:r>
    </w:p>
    <w:p w:rsidR="00D14EFF" w:rsidRPr="00A60A59" w:rsidRDefault="00D14EFF" w:rsidP="00D14EFF">
      <w:pPr>
        <w:pStyle w:val="a8"/>
        <w:numPr>
          <w:ilvl w:val="0"/>
          <w:numId w:val="3"/>
        </w:numPr>
        <w:autoSpaceDE w:val="0"/>
        <w:spacing w:after="0"/>
        <w:ind w:right="-2"/>
        <w:jc w:val="both"/>
        <w:rPr>
          <w:color w:val="C0504D" w:themeColor="accent2"/>
          <w:sz w:val="28"/>
          <w:szCs w:val="28"/>
        </w:rPr>
      </w:pPr>
      <w:r w:rsidRPr="00344C90">
        <w:rPr>
          <w:sz w:val="28"/>
          <w:szCs w:val="28"/>
        </w:rPr>
        <w:t>Годовую отчетность об исполнении бюджета составлять в соответствии с   Инструкцией «О порядке составления и представления годовой, квартальной и</w:t>
      </w:r>
      <w:r w:rsidRPr="00A60A59">
        <w:rPr>
          <w:sz w:val="28"/>
          <w:szCs w:val="28"/>
        </w:rPr>
        <w:t xml:space="preserve"> месячной отчетности об исполнении бюджетов бюджетной системы Российской Федерации» утвержденной  Приказом Минфина РФ от 28 декабря 2010 г. N 191н.</w:t>
      </w:r>
    </w:p>
    <w:p w:rsidR="00D14EFF" w:rsidRPr="008547C9" w:rsidRDefault="00D14EFF" w:rsidP="00D14EFF">
      <w:pPr>
        <w:pStyle w:val="a8"/>
        <w:numPr>
          <w:ilvl w:val="0"/>
          <w:numId w:val="3"/>
        </w:numPr>
        <w:autoSpaceDE w:val="0"/>
        <w:spacing w:after="0"/>
        <w:ind w:right="-2"/>
        <w:jc w:val="both"/>
        <w:rPr>
          <w:b/>
          <w:sz w:val="28"/>
          <w:szCs w:val="28"/>
        </w:rPr>
      </w:pPr>
      <w:proofErr w:type="gramStart"/>
      <w:r w:rsidRPr="008547C9">
        <w:rPr>
          <w:sz w:val="28"/>
          <w:szCs w:val="28"/>
        </w:rPr>
        <w:t>Учет муниципального имущества, находящегося на балансе поселения вести в соответствии с Приказом Минфина РФ от 1 декабря 2010 г. N 157н</w:t>
      </w:r>
      <w:r>
        <w:rPr>
          <w:sz w:val="28"/>
          <w:szCs w:val="28"/>
        </w:rPr>
        <w:t xml:space="preserve"> </w:t>
      </w:r>
      <w:r w:rsidRPr="008547C9">
        <w:rPr>
          <w:sz w:val="28"/>
          <w:szCs w:val="28"/>
        </w:rPr>
        <w:t>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применению".</w:t>
      </w:r>
      <w:proofErr w:type="gramEnd"/>
    </w:p>
    <w:p w:rsidR="00D14EFF" w:rsidRPr="00C20B8B" w:rsidRDefault="00D14EFF" w:rsidP="00D14EFF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357" w:hanging="357"/>
        <w:jc w:val="both"/>
        <w:rPr>
          <w:rFonts w:ascii="Times New Roman" w:hAnsi="Times New Roman"/>
          <w:color w:val="000000"/>
          <w:sz w:val="28"/>
          <w:szCs w:val="28"/>
        </w:rPr>
      </w:pPr>
      <w:r w:rsidRPr="00200854">
        <w:rPr>
          <w:rFonts w:ascii="Times New Roman" w:hAnsi="Times New Roman"/>
          <w:sz w:val="28"/>
          <w:szCs w:val="28"/>
        </w:rPr>
        <w:t xml:space="preserve">Соблюдать нормы бюджетного законодательства, своевременно вносить изменения в нормативные акты, принятые на территории поселения. </w:t>
      </w:r>
      <w:r>
        <w:rPr>
          <w:rFonts w:ascii="Times New Roman" w:hAnsi="Times New Roman"/>
          <w:sz w:val="28"/>
          <w:szCs w:val="28"/>
        </w:rPr>
        <w:t xml:space="preserve">Внести изменения в положение о Бюджетном процессе поселения. </w:t>
      </w:r>
      <w:r w:rsidRPr="00C20B8B">
        <w:rPr>
          <w:rFonts w:ascii="Times New Roman" w:eastAsia="Calibri" w:hAnsi="Times New Roman"/>
          <w:sz w:val="28"/>
          <w:szCs w:val="28"/>
        </w:rPr>
        <w:t>Привести в соответствие с нормативными документами все муниципальные и ведомственн</w:t>
      </w:r>
      <w:r>
        <w:rPr>
          <w:rFonts w:ascii="Times New Roman" w:eastAsia="Calibri" w:hAnsi="Times New Roman"/>
          <w:sz w:val="28"/>
          <w:szCs w:val="28"/>
        </w:rPr>
        <w:t>ые</w:t>
      </w:r>
      <w:r w:rsidRPr="00C20B8B">
        <w:rPr>
          <w:rFonts w:ascii="Times New Roman" w:eastAsia="Calibri" w:hAnsi="Times New Roman"/>
          <w:sz w:val="28"/>
          <w:szCs w:val="28"/>
        </w:rPr>
        <w:t xml:space="preserve"> целев</w:t>
      </w:r>
      <w:r>
        <w:rPr>
          <w:rFonts w:ascii="Times New Roman" w:eastAsia="Calibri" w:hAnsi="Times New Roman"/>
          <w:sz w:val="28"/>
          <w:szCs w:val="28"/>
        </w:rPr>
        <w:t>ые</w:t>
      </w:r>
      <w:r w:rsidRPr="00C20B8B">
        <w:rPr>
          <w:rFonts w:ascii="Times New Roman" w:eastAsia="Calibri" w:hAnsi="Times New Roman"/>
          <w:sz w:val="28"/>
          <w:szCs w:val="28"/>
        </w:rPr>
        <w:t xml:space="preserve"> программ</w:t>
      </w:r>
      <w:r>
        <w:rPr>
          <w:rFonts w:ascii="Times New Roman" w:eastAsia="Calibri" w:hAnsi="Times New Roman"/>
          <w:sz w:val="28"/>
          <w:szCs w:val="28"/>
        </w:rPr>
        <w:t>ы</w:t>
      </w:r>
      <w:r w:rsidRPr="00C20B8B">
        <w:rPr>
          <w:rFonts w:ascii="Times New Roman" w:eastAsia="Calibri" w:hAnsi="Times New Roman"/>
          <w:sz w:val="28"/>
          <w:szCs w:val="28"/>
        </w:rPr>
        <w:t>.</w:t>
      </w:r>
    </w:p>
    <w:p w:rsidR="00D14EFF" w:rsidRPr="008547C9" w:rsidRDefault="00D14EFF" w:rsidP="00D14EFF">
      <w:pPr>
        <w:pStyle w:val="a8"/>
        <w:numPr>
          <w:ilvl w:val="0"/>
          <w:numId w:val="3"/>
        </w:numPr>
        <w:shd w:val="clear" w:color="auto" w:fill="FFFFFF"/>
        <w:autoSpaceDE w:val="0"/>
        <w:spacing w:after="0"/>
        <w:ind w:left="357" w:right="-144" w:hanging="357"/>
        <w:jc w:val="both"/>
        <w:rPr>
          <w:sz w:val="28"/>
          <w:szCs w:val="28"/>
        </w:rPr>
      </w:pPr>
      <w:r w:rsidRPr="008547C9">
        <w:rPr>
          <w:sz w:val="28"/>
          <w:szCs w:val="28"/>
        </w:rPr>
        <w:t xml:space="preserve">Не допускать необоснованного остатка денежных средств на счетах на конец   финансового года. </w:t>
      </w:r>
    </w:p>
    <w:p w:rsidR="00D14EFF" w:rsidRPr="008547C9" w:rsidRDefault="00D14EFF" w:rsidP="00D14EFF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284" w:right="-2" w:hanging="284"/>
        <w:jc w:val="both"/>
        <w:rPr>
          <w:rFonts w:ascii="Times New Roman" w:hAnsi="Times New Roman"/>
          <w:sz w:val="28"/>
          <w:szCs w:val="28"/>
        </w:rPr>
      </w:pPr>
      <w:r w:rsidRPr="008547C9">
        <w:rPr>
          <w:rFonts w:ascii="Times New Roman" w:hAnsi="Times New Roman"/>
          <w:sz w:val="28"/>
          <w:szCs w:val="28"/>
        </w:rPr>
        <w:t>Принять меры по ликвидации образовавшейся дебиторской и  кредиторской задолженности по состоянию на 01.01.2017г.</w:t>
      </w:r>
      <w:bookmarkStart w:id="0" w:name="_GoBack"/>
      <w:bookmarkEnd w:id="0"/>
    </w:p>
    <w:p w:rsidR="00D14EFF" w:rsidRPr="00B4142E" w:rsidRDefault="00D14EFF" w:rsidP="00D14EFF">
      <w:pPr>
        <w:pStyle w:val="a5"/>
        <w:numPr>
          <w:ilvl w:val="0"/>
          <w:numId w:val="3"/>
        </w:num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 w:rsidRPr="008547C9">
        <w:rPr>
          <w:rFonts w:ascii="Times New Roman" w:hAnsi="Times New Roman"/>
          <w:sz w:val="28"/>
          <w:szCs w:val="28"/>
        </w:rPr>
        <w:lastRenderedPageBreak/>
        <w:t>При  планировании расходной части бюджета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547C9">
        <w:rPr>
          <w:rFonts w:ascii="Times New Roman" w:hAnsi="Times New Roman"/>
          <w:sz w:val="28"/>
          <w:szCs w:val="28"/>
        </w:rPr>
        <w:t xml:space="preserve">использовать </w:t>
      </w:r>
      <w:r w:rsidRPr="008547C9">
        <w:rPr>
          <w:rFonts w:ascii="Times New Roman" w:eastAsia="Calibri" w:hAnsi="Times New Roman"/>
          <w:sz w:val="28"/>
          <w:szCs w:val="28"/>
        </w:rPr>
        <w:t>программно-целевой метод планирования.</w:t>
      </w:r>
    </w:p>
    <w:p w:rsidR="005D0EA9" w:rsidRDefault="005D0EA9" w:rsidP="005D0EA9">
      <w:pPr>
        <w:pStyle w:val="a5"/>
        <w:spacing w:after="0" w:line="240" w:lineRule="auto"/>
        <w:ind w:left="360" w:right="-2"/>
        <w:jc w:val="both"/>
        <w:rPr>
          <w:rFonts w:ascii="Times New Roman" w:hAnsi="Times New Roman"/>
          <w:sz w:val="28"/>
          <w:szCs w:val="28"/>
        </w:rPr>
      </w:pPr>
    </w:p>
    <w:p w:rsidR="005D0EA9" w:rsidRPr="00D247F2" w:rsidRDefault="005D0EA9" w:rsidP="005D0EA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Председатель контрольно – счетной палаты                                   </w:t>
      </w:r>
    </w:p>
    <w:p w:rsidR="005D0EA9" w:rsidRPr="00D247F2" w:rsidRDefault="005D0EA9" w:rsidP="005D0EA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Ленинского муниципального района                    </w:t>
      </w:r>
      <w:r>
        <w:rPr>
          <w:sz w:val="28"/>
          <w:szCs w:val="28"/>
        </w:rPr>
        <w:t xml:space="preserve">                             </w:t>
      </w:r>
      <w:r w:rsidRPr="00D247F2">
        <w:rPr>
          <w:sz w:val="28"/>
          <w:szCs w:val="28"/>
        </w:rPr>
        <w:t xml:space="preserve">     Т.В. </w:t>
      </w:r>
      <w:proofErr w:type="spellStart"/>
      <w:r w:rsidRPr="00D247F2">
        <w:rPr>
          <w:sz w:val="28"/>
          <w:szCs w:val="28"/>
        </w:rPr>
        <w:t>Мололкина</w:t>
      </w:r>
      <w:proofErr w:type="spellEnd"/>
    </w:p>
    <w:p w:rsidR="00CA1F41" w:rsidRPr="005D0EA9" w:rsidRDefault="00CA1F41" w:rsidP="005D0EA9">
      <w:pPr>
        <w:ind w:firstLine="709"/>
      </w:pPr>
    </w:p>
    <w:sectPr w:rsidR="00CA1F41" w:rsidRPr="005D0EA9" w:rsidSect="005D0EA9">
      <w:pgSz w:w="11906" w:h="16838"/>
      <w:pgMar w:top="28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0C72DCBE"/>
    <w:lvl w:ilvl="0" w:tplc="157A519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7E01B50"/>
    <w:multiLevelType w:val="hybridMultilevel"/>
    <w:tmpl w:val="C95EA736"/>
    <w:lvl w:ilvl="0" w:tplc="649E88C0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0EA9"/>
    <w:rsid w:val="0053015A"/>
    <w:rsid w:val="00580696"/>
    <w:rsid w:val="005D0EA9"/>
    <w:rsid w:val="00CA1F41"/>
    <w:rsid w:val="00D14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A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D0EA9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D0EA9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0E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EA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5D0EA9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5D0EA9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6">
    <w:name w:val="Абзац списка Знак"/>
    <w:link w:val="a5"/>
    <w:uiPriority w:val="34"/>
    <w:locked/>
    <w:rsid w:val="005D0EA9"/>
    <w:rPr>
      <w:rFonts w:ascii="Calibri" w:eastAsia="Times New Roman" w:hAnsi="Calibri" w:cs="Times New Roman"/>
    </w:rPr>
  </w:style>
  <w:style w:type="character" w:styleId="a7">
    <w:name w:val="Hyperlink"/>
    <w:uiPriority w:val="99"/>
    <w:unhideWhenUsed/>
    <w:rsid w:val="005D0EA9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paragraph" w:customStyle="1" w:styleId="Standard">
    <w:name w:val="Standard"/>
    <w:rsid w:val="005D0EA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Nonformat">
    <w:name w:val="ConsNonformat"/>
    <w:rsid w:val="005D0EA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8">
    <w:name w:val="Body Text"/>
    <w:basedOn w:val="a"/>
    <w:link w:val="a9"/>
    <w:rsid w:val="005D0EA9"/>
    <w:pPr>
      <w:spacing w:after="120"/>
    </w:pPr>
  </w:style>
  <w:style w:type="character" w:customStyle="1" w:styleId="a9">
    <w:name w:val="Основной текст Знак"/>
    <w:basedOn w:val="a0"/>
    <w:link w:val="a8"/>
    <w:rsid w:val="005D0EA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5D0EA9"/>
    <w:pPr>
      <w:spacing w:after="120" w:line="480" w:lineRule="auto"/>
    </w:pPr>
  </w:style>
  <w:style w:type="character" w:customStyle="1" w:styleId="aa">
    <w:name w:val="Гипертекстовая ссылка"/>
    <w:basedOn w:val="a0"/>
    <w:uiPriority w:val="99"/>
    <w:rsid w:val="00D14EFF"/>
    <w:rPr>
      <w:rFonts w:cs="Times New Roman"/>
      <w:b/>
      <w:bCs/>
      <w:color w:val="106BBE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2081732.1170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9B5F3-0CFD-4EAE-997C-FADE2DB7B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1706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2017-05-25T11:26:00Z</dcterms:created>
  <dcterms:modified xsi:type="dcterms:W3CDTF">2017-05-25T12:06:00Z</dcterms:modified>
</cp:coreProperties>
</file>