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5D0EA9" w:rsidRPr="0085190B" w:rsidTr="00665DDA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498475" cy="628015"/>
                  <wp:effectExtent l="19050" t="0" r="0" b="0"/>
                  <wp:docPr id="3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0EA9" w:rsidRPr="0085190B" w:rsidTr="00665DDA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5D0EA9" w:rsidRPr="005D0EA9" w:rsidTr="00665DDA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5D0EA9" w:rsidRPr="0085190B" w:rsidRDefault="005D0EA9" w:rsidP="00665DDA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</w:t>
            </w:r>
            <w:proofErr w:type="gramStart"/>
            <w:r w:rsidRPr="0085190B">
              <w:rPr>
                <w:sz w:val="22"/>
                <w:szCs w:val="22"/>
              </w:rPr>
              <w:t>.Л</w:t>
            </w:r>
            <w:proofErr w:type="gramEnd"/>
            <w:r w:rsidRPr="0085190B">
              <w:rPr>
                <w:sz w:val="22"/>
                <w:szCs w:val="22"/>
              </w:rPr>
              <w:t>енинск ул. Ленина д.209</w:t>
            </w:r>
          </w:p>
          <w:p w:rsidR="005D0EA9" w:rsidRPr="005D0EA9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5D0EA9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5D0EA9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5D0EA9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5D0EA9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5D0EA9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5D0EA9" w:rsidRPr="005D0EA9" w:rsidRDefault="005D0EA9" w:rsidP="005D0EA9">
      <w:pPr>
        <w:pStyle w:val="11"/>
        <w:jc w:val="both"/>
      </w:pPr>
    </w:p>
    <w:p w:rsidR="005D0EA9" w:rsidRPr="005D0EA9" w:rsidRDefault="005D0EA9" w:rsidP="005D0EA9">
      <w:pPr>
        <w:pStyle w:val="11"/>
        <w:jc w:val="both"/>
      </w:pPr>
    </w:p>
    <w:p w:rsidR="005D0EA9" w:rsidRPr="005D0EA9" w:rsidRDefault="005D0EA9" w:rsidP="005D0EA9">
      <w:pPr>
        <w:pStyle w:val="11"/>
        <w:jc w:val="both"/>
      </w:pPr>
    </w:p>
    <w:p w:rsidR="005D0EA9" w:rsidRDefault="005D0EA9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5D0EA9" w:rsidRDefault="005D0EA9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результатах внешней проверки исполнения бюджета</w:t>
      </w:r>
    </w:p>
    <w:p w:rsidR="005D0EA9" w:rsidRPr="001F6AF8" w:rsidRDefault="00515051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Коммунаровск</w:t>
      </w:r>
      <w:r w:rsidR="005D0EA9">
        <w:rPr>
          <w:b/>
          <w:sz w:val="28"/>
          <w:szCs w:val="28"/>
        </w:rPr>
        <w:t>ого</w:t>
      </w:r>
      <w:proofErr w:type="spellEnd"/>
      <w:r w:rsidR="005D0EA9">
        <w:rPr>
          <w:b/>
          <w:sz w:val="28"/>
          <w:szCs w:val="28"/>
        </w:rPr>
        <w:t xml:space="preserve"> сельского поселения за 2016 год</w:t>
      </w:r>
    </w:p>
    <w:p w:rsidR="005D0EA9" w:rsidRDefault="005D0EA9" w:rsidP="005D0EA9">
      <w:pPr>
        <w:tabs>
          <w:tab w:val="left" w:pos="6237"/>
          <w:tab w:val="left" w:pos="6521"/>
        </w:tabs>
        <w:ind w:right="709" w:firstLine="709"/>
        <w:jc w:val="center"/>
        <w:rPr>
          <w:sz w:val="26"/>
          <w:szCs w:val="26"/>
        </w:rPr>
      </w:pPr>
      <w:r>
        <w:rPr>
          <w:b/>
          <w:sz w:val="28"/>
          <w:szCs w:val="28"/>
        </w:rPr>
        <w:t xml:space="preserve">по </w:t>
      </w:r>
      <w:r w:rsidRPr="001F6AF8">
        <w:rPr>
          <w:b/>
          <w:sz w:val="28"/>
          <w:szCs w:val="28"/>
        </w:rPr>
        <w:t xml:space="preserve"> заключению </w:t>
      </w:r>
      <w:r w:rsidRPr="005D0EA9">
        <w:rPr>
          <w:b/>
          <w:sz w:val="28"/>
          <w:szCs w:val="28"/>
        </w:rPr>
        <w:t>№</w:t>
      </w:r>
      <w:r w:rsidR="00515051">
        <w:rPr>
          <w:b/>
          <w:sz w:val="28"/>
          <w:szCs w:val="28"/>
        </w:rPr>
        <w:t>18/216</w:t>
      </w:r>
      <w:r w:rsidRPr="005D0EA9">
        <w:rPr>
          <w:b/>
          <w:sz w:val="28"/>
          <w:szCs w:val="28"/>
        </w:rPr>
        <w:t xml:space="preserve"> от </w:t>
      </w:r>
      <w:r w:rsidR="00515051">
        <w:rPr>
          <w:b/>
          <w:sz w:val="28"/>
          <w:szCs w:val="28"/>
        </w:rPr>
        <w:t>27</w:t>
      </w:r>
      <w:r w:rsidRPr="005D0EA9">
        <w:rPr>
          <w:b/>
          <w:sz w:val="28"/>
          <w:szCs w:val="28"/>
        </w:rPr>
        <w:t>.04.2017 г.</w:t>
      </w:r>
    </w:p>
    <w:p w:rsidR="005D0EA9" w:rsidRDefault="005D0EA9" w:rsidP="005D0EA9">
      <w:pPr>
        <w:pStyle w:val="11"/>
        <w:spacing w:line="276" w:lineRule="auto"/>
        <w:jc w:val="center"/>
        <w:rPr>
          <w:b/>
          <w:sz w:val="28"/>
          <w:szCs w:val="28"/>
        </w:rPr>
      </w:pPr>
    </w:p>
    <w:p w:rsidR="005D0EA9" w:rsidRPr="00D247F2" w:rsidRDefault="005D0EA9" w:rsidP="005D0EA9">
      <w:pPr>
        <w:ind w:firstLine="709"/>
        <w:jc w:val="both"/>
        <w:rPr>
          <w:sz w:val="28"/>
          <w:szCs w:val="28"/>
        </w:rPr>
      </w:pPr>
      <w:r w:rsidRPr="00D247F2">
        <w:rPr>
          <w:sz w:val="28"/>
          <w:szCs w:val="28"/>
        </w:rPr>
        <w:t>В соответствии с планом работы контрольно – счетной палаты Ленинского муниципального района Волгоградской области на 201</w:t>
      </w:r>
      <w:r>
        <w:rPr>
          <w:sz w:val="28"/>
          <w:szCs w:val="28"/>
        </w:rPr>
        <w:t>7</w:t>
      </w:r>
      <w:r w:rsidRPr="00D247F2">
        <w:rPr>
          <w:sz w:val="28"/>
          <w:szCs w:val="28"/>
        </w:rPr>
        <w:t xml:space="preserve"> год, проведена внешняя проверка бюджета </w:t>
      </w:r>
      <w:proofErr w:type="spellStart"/>
      <w:r w:rsidR="00515051">
        <w:rPr>
          <w:sz w:val="28"/>
          <w:szCs w:val="28"/>
        </w:rPr>
        <w:t>Коммунаровск</w:t>
      </w:r>
      <w:r w:rsidRPr="00D247F2">
        <w:rPr>
          <w:sz w:val="28"/>
          <w:szCs w:val="28"/>
        </w:rPr>
        <w:t>ого</w:t>
      </w:r>
      <w:proofErr w:type="spellEnd"/>
      <w:r w:rsidRPr="00D247F2">
        <w:rPr>
          <w:sz w:val="28"/>
          <w:szCs w:val="28"/>
        </w:rPr>
        <w:t xml:space="preserve"> сельского поселения Ленинского муниципального района за 201</w:t>
      </w:r>
      <w:r>
        <w:rPr>
          <w:sz w:val="28"/>
          <w:szCs w:val="28"/>
        </w:rPr>
        <w:t>6</w:t>
      </w:r>
      <w:r w:rsidRPr="00D247F2">
        <w:rPr>
          <w:sz w:val="28"/>
          <w:szCs w:val="28"/>
        </w:rPr>
        <w:t xml:space="preserve"> год.</w:t>
      </w:r>
    </w:p>
    <w:p w:rsidR="005D0EA9" w:rsidRPr="005D0EA9" w:rsidRDefault="005D0EA9" w:rsidP="005D0EA9">
      <w:pPr>
        <w:ind w:firstLine="709"/>
        <w:jc w:val="both"/>
        <w:rPr>
          <w:sz w:val="28"/>
          <w:szCs w:val="28"/>
        </w:rPr>
      </w:pPr>
      <w:r w:rsidRPr="005D0EA9">
        <w:rPr>
          <w:sz w:val="28"/>
          <w:szCs w:val="28"/>
        </w:rPr>
        <w:t>В ходе проверки установлено следующее:</w:t>
      </w:r>
    </w:p>
    <w:p w:rsidR="00515051" w:rsidRPr="00C62F50" w:rsidRDefault="00515051" w:rsidP="00515051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C0504D" w:themeColor="accent2"/>
          <w:sz w:val="28"/>
          <w:szCs w:val="28"/>
        </w:rPr>
      </w:pPr>
      <w:r w:rsidRPr="007206BB">
        <w:rPr>
          <w:rFonts w:ascii="Times New Roman" w:eastAsia="Calibri" w:hAnsi="Times New Roman"/>
          <w:sz w:val="28"/>
          <w:szCs w:val="28"/>
        </w:rPr>
        <w:t xml:space="preserve">Проект Решения «Об исполнении бюджета </w:t>
      </w:r>
      <w:proofErr w:type="spellStart"/>
      <w:r w:rsidRPr="007206BB">
        <w:rPr>
          <w:rFonts w:ascii="Times New Roman" w:eastAsia="Calibri" w:hAnsi="Times New Roman"/>
          <w:sz w:val="28"/>
          <w:szCs w:val="28"/>
        </w:rPr>
        <w:t>Коммунаровского</w:t>
      </w:r>
      <w:proofErr w:type="spellEnd"/>
      <w:r w:rsidRPr="007206BB">
        <w:rPr>
          <w:rFonts w:ascii="Times New Roman" w:eastAsia="Calibri" w:hAnsi="Times New Roman"/>
          <w:sz w:val="28"/>
          <w:szCs w:val="28"/>
        </w:rPr>
        <w:t xml:space="preserve"> сельского поселения за 2016 год» и </w:t>
      </w:r>
      <w:r w:rsidRPr="007206BB">
        <w:rPr>
          <w:rFonts w:ascii="Times New Roman" w:hAnsi="Times New Roman"/>
          <w:sz w:val="28"/>
          <w:szCs w:val="28"/>
        </w:rPr>
        <w:t xml:space="preserve">«Годовой отчет за 2016 год» </w:t>
      </w:r>
      <w:r w:rsidRPr="007206BB">
        <w:rPr>
          <w:rFonts w:ascii="Times New Roman" w:eastAsia="Calibri" w:hAnsi="Times New Roman"/>
          <w:sz w:val="28"/>
          <w:szCs w:val="28"/>
        </w:rPr>
        <w:t xml:space="preserve">представлены Администрацией поселения в Контрольно-счетную палату Ленинского муниципального района 06 марта 2017 года, в соответствии с п.3 ст. 264.4 Бюджетного кодекса РФ,  в срок не позднее 1 апреля текущего года. </w:t>
      </w:r>
      <w:r w:rsidRPr="007206BB">
        <w:rPr>
          <w:rFonts w:ascii="Times New Roman" w:hAnsi="Times New Roman"/>
          <w:sz w:val="28"/>
          <w:szCs w:val="28"/>
        </w:rPr>
        <w:t>Представленный Годовой отчет за 2016 год в целом соответствует положениям БК РФ</w:t>
      </w:r>
      <w:r>
        <w:rPr>
          <w:rFonts w:ascii="Times New Roman" w:hAnsi="Times New Roman"/>
          <w:sz w:val="28"/>
          <w:szCs w:val="28"/>
        </w:rPr>
        <w:t xml:space="preserve"> </w:t>
      </w:r>
      <w:r w:rsidRPr="003E6575">
        <w:rPr>
          <w:rFonts w:ascii="Times New Roman" w:hAnsi="Times New Roman"/>
          <w:sz w:val="28"/>
          <w:szCs w:val="28"/>
        </w:rPr>
        <w:t>и</w:t>
      </w:r>
      <w:r w:rsidRPr="003E6575">
        <w:rPr>
          <w:rFonts w:ascii="Times New Roman" w:hAnsi="Times New Roman"/>
          <w:color w:val="C0504D" w:themeColor="accent2"/>
          <w:sz w:val="28"/>
          <w:szCs w:val="28"/>
        </w:rPr>
        <w:t xml:space="preserve"> </w:t>
      </w:r>
      <w:r w:rsidRPr="003E6575">
        <w:rPr>
          <w:rFonts w:ascii="Times New Roman" w:hAnsi="Times New Roman"/>
          <w:sz w:val="28"/>
          <w:szCs w:val="28"/>
        </w:rPr>
        <w:t>Инструкция № 191н</w:t>
      </w:r>
      <w:r w:rsidRPr="003E6575">
        <w:rPr>
          <w:rFonts w:ascii="Times New Roman" w:hAnsi="Times New Roman"/>
          <w:color w:val="C0504D" w:themeColor="accent2"/>
          <w:sz w:val="28"/>
          <w:szCs w:val="28"/>
        </w:rPr>
        <w:t>.</w:t>
      </w:r>
    </w:p>
    <w:p w:rsidR="00515051" w:rsidRPr="007206BB" w:rsidRDefault="00515051" w:rsidP="00515051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206BB">
        <w:rPr>
          <w:rFonts w:ascii="Times New Roman" w:hAnsi="Times New Roman"/>
          <w:sz w:val="28"/>
          <w:szCs w:val="28"/>
        </w:rPr>
        <w:t xml:space="preserve">В соответствии с п.4 раздела 1 Учетной политики для ведения бухгалтерского учета применяются типовые формы первичных учетных документов, предусмотренные  </w:t>
      </w:r>
      <w:hyperlink r:id="rId7" w:history="1">
        <w:r w:rsidRPr="007206BB">
          <w:rPr>
            <w:rFonts w:ascii="Times New Roman" w:hAnsi="Times New Roman"/>
            <w:sz w:val="28"/>
            <w:szCs w:val="28"/>
          </w:rPr>
          <w:t>приказ</w:t>
        </w:r>
      </w:hyperlink>
      <w:r w:rsidRPr="007206BB">
        <w:rPr>
          <w:rFonts w:ascii="Times New Roman" w:hAnsi="Times New Roman"/>
          <w:sz w:val="28"/>
          <w:szCs w:val="28"/>
        </w:rPr>
        <w:t>ом Министерства финансов Российской Федерации от 15 декабря 2010 г. № 173н "Об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академиями наук, государственными</w:t>
      </w:r>
      <w:proofErr w:type="gramEnd"/>
      <w:r w:rsidRPr="007206BB">
        <w:rPr>
          <w:rFonts w:ascii="Times New Roman" w:hAnsi="Times New Roman"/>
          <w:sz w:val="28"/>
          <w:szCs w:val="28"/>
        </w:rPr>
        <w:t xml:space="preserve"> (муниципальными) учреждениями и Методических указаний по их применению". </w:t>
      </w:r>
      <w:proofErr w:type="gramStart"/>
      <w:r w:rsidRPr="007206BB">
        <w:rPr>
          <w:rFonts w:ascii="Times New Roman" w:hAnsi="Times New Roman"/>
          <w:sz w:val="28"/>
          <w:szCs w:val="28"/>
        </w:rPr>
        <w:t>Однако  с  01.01.2015 года  данный приказ утратил силу и принят Приказ Минфина России от 30 марта 2015 г. № 52н "Об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применению".</w:t>
      </w:r>
      <w:proofErr w:type="gramEnd"/>
      <w:r w:rsidRPr="007206BB">
        <w:rPr>
          <w:rFonts w:ascii="Times New Roman" w:hAnsi="Times New Roman"/>
          <w:sz w:val="28"/>
          <w:szCs w:val="28"/>
        </w:rPr>
        <w:t xml:space="preserve">  В связи с принятием Приказа №52н от 30 марта 2015 года изменения в учетную политику не вносились.</w:t>
      </w:r>
    </w:p>
    <w:p w:rsidR="00515051" w:rsidRPr="007206BB" w:rsidRDefault="00515051" w:rsidP="00515051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06BB">
        <w:rPr>
          <w:rFonts w:ascii="Times New Roman" w:hAnsi="Times New Roman"/>
          <w:sz w:val="28"/>
          <w:szCs w:val="28"/>
        </w:rPr>
        <w:t xml:space="preserve">Бюджет поселения принят 08.12.2015г. Решением Совета депутатов </w:t>
      </w:r>
      <w:proofErr w:type="spellStart"/>
      <w:r w:rsidRPr="007206BB">
        <w:rPr>
          <w:rFonts w:ascii="Times New Roman" w:hAnsi="Times New Roman"/>
          <w:sz w:val="28"/>
          <w:szCs w:val="28"/>
        </w:rPr>
        <w:t>Коммунаровского</w:t>
      </w:r>
      <w:proofErr w:type="spellEnd"/>
      <w:r w:rsidRPr="007206BB">
        <w:rPr>
          <w:rFonts w:ascii="Times New Roman" w:hAnsi="Times New Roman"/>
          <w:sz w:val="28"/>
          <w:szCs w:val="28"/>
        </w:rPr>
        <w:t xml:space="preserve"> сельского поселения № 19/44 «О бюджете </w:t>
      </w:r>
      <w:proofErr w:type="spellStart"/>
      <w:r w:rsidRPr="007206BB">
        <w:rPr>
          <w:rFonts w:ascii="Times New Roman" w:hAnsi="Times New Roman"/>
          <w:sz w:val="28"/>
          <w:szCs w:val="28"/>
        </w:rPr>
        <w:t>Коммунаровского</w:t>
      </w:r>
      <w:proofErr w:type="spellEnd"/>
      <w:r w:rsidRPr="007206BB">
        <w:rPr>
          <w:rFonts w:ascii="Times New Roman" w:hAnsi="Times New Roman"/>
          <w:sz w:val="28"/>
          <w:szCs w:val="28"/>
        </w:rPr>
        <w:t xml:space="preserve"> </w:t>
      </w:r>
      <w:r w:rsidRPr="007206BB">
        <w:rPr>
          <w:rFonts w:ascii="Times New Roman" w:hAnsi="Times New Roman"/>
          <w:sz w:val="28"/>
          <w:szCs w:val="28"/>
        </w:rPr>
        <w:lastRenderedPageBreak/>
        <w:t>сельского поселения на 2016год и на период до 2018 года», официально опубликовано 17.12.2015 г. в газете «Знамя» № 150.</w:t>
      </w:r>
    </w:p>
    <w:p w:rsidR="00515051" w:rsidRPr="007206BB" w:rsidRDefault="00515051" w:rsidP="00515051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206BB">
        <w:rPr>
          <w:rFonts w:ascii="Times New Roman" w:hAnsi="Times New Roman"/>
          <w:sz w:val="28"/>
          <w:szCs w:val="28"/>
        </w:rPr>
        <w:t>Решения № 3/6 от 29.03.2016г., № 8/15 от 30.06.2016 г., № 14/29 от 30.09.2016 г., № 19/41 от 28.12.2016г. (о внесении изменений в Решение о бюджете на 2016 год и на период до 2018года) –  опубликованы с нарушением срока опубликования, тем самым  нарушен п.2 ст.5 БК РФ - решение о бюджете подлежит официальному опубликованию не позднее 10 дней</w:t>
      </w:r>
      <w:proofErr w:type="gramEnd"/>
      <w:r w:rsidRPr="007206BB">
        <w:rPr>
          <w:rFonts w:ascii="Times New Roman" w:hAnsi="Times New Roman"/>
          <w:sz w:val="28"/>
          <w:szCs w:val="28"/>
        </w:rPr>
        <w:t xml:space="preserve"> после его подписания. </w:t>
      </w:r>
    </w:p>
    <w:p w:rsidR="00515051" w:rsidRDefault="00515051" w:rsidP="00515051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06BB">
        <w:rPr>
          <w:rFonts w:ascii="Times New Roman" w:hAnsi="Times New Roman"/>
          <w:sz w:val="28"/>
          <w:szCs w:val="28"/>
        </w:rPr>
        <w:t>Уточненная плановая доходная часть бюджета (7994975,72 руб.) поселения превышает первоначально принятые показатели (5128090,0 руб.) доходов на 55,91%. Данное превышение сложилось в результате дополнительного поступления денежных средств по статье «Безвозмездные поступления» на 54,94 % или на 2454200,00 руб. от первоначальных плановых показателей.</w:t>
      </w:r>
    </w:p>
    <w:p w:rsidR="00515051" w:rsidRPr="007206BB" w:rsidRDefault="00515051" w:rsidP="00515051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06BB">
        <w:rPr>
          <w:rFonts w:ascii="Times New Roman" w:hAnsi="Times New Roman"/>
          <w:sz w:val="28"/>
          <w:szCs w:val="28"/>
        </w:rPr>
        <w:t xml:space="preserve">Уточненная плановая расходная часть бюджета (8708269,64 руб.) поселения превышает утвержденные показатели (5128090,0 руб.) на 69,82 % или на 3580179,64 руб. </w:t>
      </w:r>
    </w:p>
    <w:p w:rsidR="00515051" w:rsidRPr="007206BB" w:rsidRDefault="00515051" w:rsidP="00515051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06BB">
        <w:rPr>
          <w:rFonts w:ascii="Times New Roman" w:hAnsi="Times New Roman"/>
          <w:sz w:val="28"/>
          <w:szCs w:val="28"/>
        </w:rPr>
        <w:t>Дефицит бюджета утвержден ст.1 Решения № 19/41 от 28.12.2016 г. в размере 713293,92 руб. или 66,45 % к объему доходов без учета  безвозмездных поступлений.  На покрытие  дефицита бюджета направлен остаток средств на счетах на 01.01.2016 г. в сумме 713293,92 руб.</w:t>
      </w:r>
    </w:p>
    <w:p w:rsidR="00515051" w:rsidRPr="007206BB" w:rsidRDefault="00515051" w:rsidP="00515051">
      <w:pPr>
        <w:pStyle w:val="a5"/>
        <w:numPr>
          <w:ilvl w:val="0"/>
          <w:numId w:val="1"/>
        </w:numPr>
        <w:shd w:val="clear" w:color="auto" w:fill="FFFFFF"/>
        <w:tabs>
          <w:tab w:val="left" w:pos="0"/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06BB">
        <w:rPr>
          <w:rFonts w:ascii="Times New Roman" w:hAnsi="Times New Roman"/>
          <w:sz w:val="28"/>
          <w:szCs w:val="28"/>
        </w:rPr>
        <w:t>В ходе проверки правильности заполнения форм в составе Годовой отчетности установлено, что в нарушение Инструкции №191н:</w:t>
      </w:r>
    </w:p>
    <w:p w:rsidR="00515051" w:rsidRPr="007206BB" w:rsidRDefault="00515051" w:rsidP="00515051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06BB">
        <w:rPr>
          <w:rFonts w:ascii="Times New Roman" w:hAnsi="Times New Roman"/>
          <w:sz w:val="28"/>
          <w:szCs w:val="28"/>
        </w:rPr>
        <w:t>- в нарушении п.152 в текстовой части формы 0503160 Пояснительной записки не отражены  разделы с 1 по 5,  которые предусматривают  отражение информации, поясняющей отдельные показатели бюджетной отчетности не указанной в формах и таблицах к Пояснительной записке, а также не отражены формы по разделам, которые с нулевыми показателями;</w:t>
      </w:r>
    </w:p>
    <w:p w:rsidR="00515051" w:rsidRPr="007206BB" w:rsidRDefault="00515051" w:rsidP="00515051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06BB">
        <w:rPr>
          <w:rFonts w:ascii="Times New Roman" w:hAnsi="Times New Roman"/>
          <w:sz w:val="28"/>
          <w:szCs w:val="28"/>
        </w:rPr>
        <w:t>- в нарушение</w:t>
      </w:r>
      <w:r w:rsidRPr="00515051">
        <w:rPr>
          <w:rFonts w:ascii="Times New Roman" w:hAnsi="Times New Roman"/>
          <w:b/>
          <w:sz w:val="28"/>
          <w:szCs w:val="28"/>
        </w:rPr>
        <w:t xml:space="preserve"> </w:t>
      </w:r>
      <w:hyperlink r:id="rId8" w:history="1">
        <w:r w:rsidRPr="00515051">
          <w:rPr>
            <w:rStyle w:val="aa"/>
            <w:rFonts w:ascii="Times New Roman" w:hAnsi="Times New Roman"/>
            <w:b w:val="0"/>
            <w:color w:val="auto"/>
            <w:sz w:val="28"/>
            <w:szCs w:val="28"/>
          </w:rPr>
          <w:t>п. 154</w:t>
        </w:r>
      </w:hyperlink>
      <w:r w:rsidRPr="007206BB">
        <w:rPr>
          <w:rFonts w:ascii="Times New Roman" w:hAnsi="Times New Roman"/>
          <w:sz w:val="28"/>
          <w:szCs w:val="28"/>
        </w:rPr>
        <w:t xml:space="preserve"> Инструкции N 191н  в графах 3,4 </w:t>
      </w:r>
      <w:hyperlink w:anchor="sub_503160883" w:history="1">
        <w:r w:rsidRPr="007206BB">
          <w:rPr>
            <w:rFonts w:ascii="Times New Roman" w:hAnsi="Times New Roman"/>
            <w:sz w:val="28"/>
            <w:szCs w:val="28"/>
          </w:rPr>
          <w:t xml:space="preserve">Таблицы </w:t>
        </w:r>
      </w:hyperlink>
      <w:r w:rsidRPr="007206BB">
        <w:rPr>
          <w:rFonts w:ascii="Times New Roman" w:hAnsi="Times New Roman"/>
          <w:sz w:val="28"/>
          <w:szCs w:val="28"/>
        </w:rPr>
        <w:t>№2 «Сведения о мерах по повышению эффективности расходования бюджетных средств»  не указан  номер и дата распорядительного документа;</w:t>
      </w:r>
    </w:p>
    <w:p w:rsidR="00515051" w:rsidRPr="007206BB" w:rsidRDefault="00515051" w:rsidP="00515051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206BB">
        <w:rPr>
          <w:rFonts w:ascii="Times New Roman" w:hAnsi="Times New Roman"/>
          <w:sz w:val="28"/>
          <w:szCs w:val="28"/>
        </w:rPr>
        <w:t>- представленная форма № 0503176 «Сведения по ущербу имуществу, хищениях денежных средств и материальных ценностей» исключена из состава отчетности с 01 марта 2016г., в соответствии с Приказом Минфина России от 31 декабря 2015 г. № 229н "О внесении изменений в приказ Министерства финансов Российской Федерации от 28 декабря 2010 г. №191н "Об утверждении Инструкции о порядке составления и представления годовой, квартальной и месячной</w:t>
      </w:r>
      <w:proofErr w:type="gramEnd"/>
      <w:r w:rsidRPr="007206BB">
        <w:rPr>
          <w:rFonts w:ascii="Times New Roman" w:hAnsi="Times New Roman"/>
          <w:sz w:val="28"/>
          <w:szCs w:val="28"/>
        </w:rPr>
        <w:t xml:space="preserve"> отчетности об исполнении бюджетов бюджетной системы Российской Федерации";</w:t>
      </w:r>
    </w:p>
    <w:p w:rsidR="00515051" w:rsidRPr="007206BB" w:rsidRDefault="00515051" w:rsidP="00515051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206BB">
        <w:rPr>
          <w:rFonts w:ascii="Times New Roman" w:hAnsi="Times New Roman"/>
          <w:sz w:val="28"/>
          <w:szCs w:val="28"/>
        </w:rPr>
        <w:t>- в нарушение п. 170.2 форма № 0503175 «Сведения о принятых и неисполненных обязательствах бюджетных средств»,  представлена как  имеющая нулевой показатель, тогда как в</w:t>
      </w:r>
      <w:r w:rsidRPr="00DC2F32">
        <w:rPr>
          <w:rFonts w:ascii="Times New Roman" w:hAnsi="Times New Roman"/>
          <w:sz w:val="28"/>
          <w:szCs w:val="28"/>
        </w:rPr>
        <w:t xml:space="preserve"> графе 1 указываются номера соответствующих аналитических счетов счета 150211000 "Принятые обязательства на текущий финансовый год", счета 150212000 "Принятые денежные обязательства на текущий финансовый год", по которым на отчетную дату отражены остатки в графах 11 и 12 Отчета (</w:t>
      </w:r>
      <w:hyperlink w:anchor="sub_503128" w:history="1">
        <w:r w:rsidRPr="007206BB">
          <w:rPr>
            <w:rFonts w:ascii="Times New Roman" w:hAnsi="Times New Roman"/>
            <w:sz w:val="28"/>
            <w:szCs w:val="28"/>
          </w:rPr>
          <w:t>ф</w:t>
        </w:r>
        <w:proofErr w:type="gramEnd"/>
        <w:r w:rsidRPr="007206BB">
          <w:rPr>
            <w:rFonts w:ascii="Times New Roman" w:hAnsi="Times New Roman"/>
            <w:sz w:val="28"/>
            <w:szCs w:val="28"/>
          </w:rPr>
          <w:t>. 0503128</w:t>
        </w:r>
      </w:hyperlink>
      <w:r w:rsidRPr="00DC2F32">
        <w:rPr>
          <w:rFonts w:ascii="Times New Roman" w:hAnsi="Times New Roman"/>
          <w:sz w:val="28"/>
          <w:szCs w:val="28"/>
        </w:rPr>
        <w:t>) соответственно</w:t>
      </w:r>
      <w:r w:rsidRPr="007206BB">
        <w:rPr>
          <w:rFonts w:ascii="Times New Roman" w:hAnsi="Times New Roman"/>
          <w:sz w:val="28"/>
          <w:szCs w:val="28"/>
        </w:rPr>
        <w:t>;</w:t>
      </w:r>
    </w:p>
    <w:p w:rsidR="00515051" w:rsidRPr="007206BB" w:rsidRDefault="00515051" w:rsidP="00515051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206BB">
        <w:rPr>
          <w:rFonts w:ascii="Times New Roman" w:hAnsi="Times New Roman"/>
          <w:sz w:val="28"/>
          <w:szCs w:val="28"/>
        </w:rPr>
        <w:t xml:space="preserve">-  в нарушение п.162 форма 0503163 «Сведения об изменениях бюджетной росписи главного распорядителя бюджетных средств» представлена как имеющая нулевой показатель, а должна содержать обобщенные за отчетный период данные об изменениях бюджетной росписи главного распорядителя бюджетных средств, </w:t>
      </w:r>
      <w:r w:rsidRPr="007206BB">
        <w:rPr>
          <w:rFonts w:ascii="Times New Roman" w:hAnsi="Times New Roman"/>
          <w:sz w:val="28"/>
          <w:szCs w:val="28"/>
        </w:rPr>
        <w:lastRenderedPageBreak/>
        <w:t>объемы внесенных изменений и причины внесения изменений в бюджетные назначения по расходам бюджета за отчетный период;</w:t>
      </w:r>
      <w:proofErr w:type="gramEnd"/>
    </w:p>
    <w:p w:rsidR="00515051" w:rsidRPr="007206BB" w:rsidRDefault="00515051" w:rsidP="00515051">
      <w:pPr>
        <w:pStyle w:val="a5"/>
        <w:shd w:val="clear" w:color="auto" w:fill="FFFFFF"/>
        <w:tabs>
          <w:tab w:val="left" w:pos="0"/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206BB">
        <w:rPr>
          <w:rFonts w:ascii="Times New Roman" w:hAnsi="Times New Roman"/>
          <w:sz w:val="28"/>
          <w:szCs w:val="28"/>
        </w:rPr>
        <w:t xml:space="preserve">- справка о наличии имущества и обязательств на </w:t>
      </w:r>
      <w:proofErr w:type="spellStart"/>
      <w:r w:rsidRPr="007206BB">
        <w:rPr>
          <w:rFonts w:ascii="Times New Roman" w:hAnsi="Times New Roman"/>
          <w:sz w:val="28"/>
          <w:szCs w:val="28"/>
        </w:rPr>
        <w:t>забалансовых</w:t>
      </w:r>
      <w:proofErr w:type="spellEnd"/>
      <w:r w:rsidRPr="007206BB">
        <w:rPr>
          <w:rFonts w:ascii="Times New Roman" w:hAnsi="Times New Roman"/>
          <w:sz w:val="28"/>
          <w:szCs w:val="28"/>
        </w:rPr>
        <w:t xml:space="preserve"> счетах в составе Баланса (ф. 0503130) не заполнена, тогда как на основании оборотной ведомости на счете 21 "Основные средства стоимостью до 3000 рублей включительно в эксплуатации" на начало года числится имущество  в сумме 29771,73 руб., а на конец года в сумме 32771,73 руб</w:t>
      </w:r>
      <w:r>
        <w:rPr>
          <w:rFonts w:ascii="Times New Roman" w:hAnsi="Times New Roman"/>
          <w:sz w:val="28"/>
          <w:szCs w:val="28"/>
        </w:rPr>
        <w:t>.</w:t>
      </w:r>
      <w:r w:rsidRPr="007206BB">
        <w:rPr>
          <w:rFonts w:ascii="Times New Roman" w:hAnsi="Times New Roman"/>
          <w:sz w:val="28"/>
          <w:szCs w:val="28"/>
        </w:rPr>
        <w:t>;</w:t>
      </w:r>
      <w:proofErr w:type="gramEnd"/>
    </w:p>
    <w:p w:rsidR="00515051" w:rsidRPr="007206BB" w:rsidRDefault="00515051" w:rsidP="00515051">
      <w:pPr>
        <w:pStyle w:val="a5"/>
        <w:shd w:val="clear" w:color="auto" w:fill="FFFFFF"/>
        <w:tabs>
          <w:tab w:val="left" w:pos="0"/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06BB">
        <w:rPr>
          <w:rFonts w:ascii="Times New Roman" w:hAnsi="Times New Roman"/>
          <w:sz w:val="28"/>
          <w:szCs w:val="28"/>
        </w:rPr>
        <w:t>- представленная форма № 0503166 не соответствует утвержденной Инструкцией № 191н форме, а также в графе 1 «Наименование программы, подпрограммы» наименования программ не соответствуют наименованиям Программ, принятых Решением от № 19/41 от 28.12.2016 г. на территории поселения, в</w:t>
      </w:r>
      <w:r w:rsidRPr="002E0E79">
        <w:rPr>
          <w:rFonts w:ascii="Times New Roman" w:hAnsi="Times New Roman"/>
          <w:sz w:val="28"/>
          <w:szCs w:val="28"/>
        </w:rPr>
        <w:t xml:space="preserve"> графе 5 указ</w:t>
      </w:r>
      <w:r w:rsidRPr="007206BB">
        <w:rPr>
          <w:rFonts w:ascii="Times New Roman" w:hAnsi="Times New Roman"/>
          <w:sz w:val="28"/>
          <w:szCs w:val="28"/>
        </w:rPr>
        <w:t>анная</w:t>
      </w:r>
      <w:r w:rsidRPr="002E0E79">
        <w:rPr>
          <w:rFonts w:ascii="Times New Roman" w:hAnsi="Times New Roman"/>
          <w:sz w:val="28"/>
          <w:szCs w:val="28"/>
        </w:rPr>
        <w:t xml:space="preserve"> сумма и</w:t>
      </w:r>
      <w:r w:rsidRPr="007206BB">
        <w:rPr>
          <w:rFonts w:ascii="Times New Roman" w:hAnsi="Times New Roman"/>
          <w:sz w:val="28"/>
          <w:szCs w:val="28"/>
        </w:rPr>
        <w:t>сполненных бюджетных назначений не соответствует бюджетной росписи.</w:t>
      </w:r>
    </w:p>
    <w:p w:rsidR="00515051" w:rsidRPr="007206BB" w:rsidRDefault="00515051" w:rsidP="00515051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06BB">
        <w:rPr>
          <w:rFonts w:ascii="Times New Roman" w:hAnsi="Times New Roman"/>
          <w:sz w:val="28"/>
          <w:szCs w:val="28"/>
        </w:rPr>
        <w:t xml:space="preserve"> Дебиторская задолженность поселения на 01.01.2016г. составляет 32222,05 руб., на 01.01.2017 г. увеличилась на сумму 28505,55 руб. и  составила  60727,60 руб.</w:t>
      </w:r>
    </w:p>
    <w:p w:rsidR="00515051" w:rsidRPr="007206BB" w:rsidRDefault="00515051" w:rsidP="00515051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06BB">
        <w:rPr>
          <w:rFonts w:ascii="Times New Roman" w:hAnsi="Times New Roman"/>
          <w:sz w:val="28"/>
          <w:szCs w:val="28"/>
        </w:rPr>
        <w:t xml:space="preserve"> Кредиторская задолженность по состоянию на 01.01.2016 г. составляет  6883,10  руб.,  на 01.01.2017г. увеличилась на 509416,90 руб. и составила  516300,00 руб.</w:t>
      </w:r>
    </w:p>
    <w:p w:rsidR="00515051" w:rsidRPr="007206BB" w:rsidRDefault="00515051" w:rsidP="00515051">
      <w:pPr>
        <w:pStyle w:val="21"/>
        <w:numPr>
          <w:ilvl w:val="0"/>
          <w:numId w:val="1"/>
        </w:numPr>
        <w:shd w:val="clear" w:color="auto" w:fill="FFFFFF"/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206BB">
        <w:rPr>
          <w:sz w:val="28"/>
          <w:szCs w:val="28"/>
        </w:rPr>
        <w:t>По данным годовой бухгалтерской отчетности  просроченной дебиторской  и  кредиторской задолженности не числится.</w:t>
      </w:r>
    </w:p>
    <w:p w:rsidR="00515051" w:rsidRPr="007206BB" w:rsidRDefault="00515051" w:rsidP="00515051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06BB">
        <w:rPr>
          <w:rFonts w:ascii="Times New Roman" w:hAnsi="Times New Roman"/>
          <w:sz w:val="28"/>
          <w:szCs w:val="28"/>
        </w:rPr>
        <w:t xml:space="preserve">Проверкой правильности учета муниципального имущества, находящегося на балансе поселения, </w:t>
      </w:r>
      <w:proofErr w:type="gramStart"/>
      <w:r w:rsidRPr="007206BB">
        <w:rPr>
          <w:rFonts w:ascii="Times New Roman" w:hAnsi="Times New Roman"/>
          <w:sz w:val="28"/>
          <w:szCs w:val="28"/>
        </w:rPr>
        <w:t>согласно</w:t>
      </w:r>
      <w:proofErr w:type="gramEnd"/>
      <w:r w:rsidRPr="007206BB">
        <w:rPr>
          <w:rFonts w:ascii="Times New Roman" w:hAnsi="Times New Roman"/>
          <w:sz w:val="28"/>
          <w:szCs w:val="28"/>
        </w:rPr>
        <w:t xml:space="preserve"> представленных оборотных ведомостей, установлено следующее:</w:t>
      </w:r>
    </w:p>
    <w:p w:rsidR="00515051" w:rsidRPr="007206BB" w:rsidRDefault="00515051" w:rsidP="00515051">
      <w:pPr>
        <w:pStyle w:val="Standard"/>
        <w:tabs>
          <w:tab w:val="left" w:pos="0"/>
        </w:tabs>
        <w:ind w:firstLine="709"/>
        <w:jc w:val="both"/>
        <w:rPr>
          <w:sz w:val="28"/>
          <w:szCs w:val="28"/>
        </w:rPr>
      </w:pPr>
      <w:proofErr w:type="gramStart"/>
      <w:r w:rsidRPr="007206BB">
        <w:rPr>
          <w:sz w:val="28"/>
          <w:szCs w:val="28"/>
        </w:rPr>
        <w:t>При проверке правильности отнесения основных средств на соответствующие счета по данным бюджетного учета основных средств в оборотной ведомости согласно требованиям Общероссийского классификатора основных фондов ОК-013-94, утвержденного постановлением Госстандарта Российской Федерации от 26.12.1994 № 359 (далее - ОКОФ) установлено, что основные средства (</w:t>
      </w:r>
      <w:proofErr w:type="spellStart"/>
      <w:r w:rsidRPr="007206BB">
        <w:rPr>
          <w:sz w:val="28"/>
          <w:szCs w:val="28"/>
        </w:rPr>
        <w:t>сплит-система</w:t>
      </w:r>
      <w:proofErr w:type="spellEnd"/>
      <w:r w:rsidRPr="007206BB">
        <w:rPr>
          <w:sz w:val="28"/>
          <w:szCs w:val="28"/>
        </w:rPr>
        <w:t>, кондиционер и др.), относящиеся к прочему хозяйственному инвентарю (счет 010136000 «Прочий хозяйственный</w:t>
      </w:r>
      <w:r w:rsidRPr="007206BB">
        <w:rPr>
          <w:sz w:val="28"/>
          <w:szCs w:val="28"/>
        </w:rPr>
        <w:tab/>
        <w:t xml:space="preserve"> инвентарь»), отражены по данным бюджетного учета, по состоянию</w:t>
      </w:r>
      <w:proofErr w:type="gramEnd"/>
      <w:r w:rsidRPr="007206BB">
        <w:rPr>
          <w:sz w:val="28"/>
          <w:szCs w:val="28"/>
        </w:rPr>
        <w:t xml:space="preserve"> на 01.01.2017 года в составе машин и оборудования (счет 010134000 «Машины и оборудование») на сумму 93590,00 руб.</w:t>
      </w:r>
    </w:p>
    <w:p w:rsidR="00515051" w:rsidRPr="007206BB" w:rsidRDefault="00515051" w:rsidP="00515051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06BB">
        <w:rPr>
          <w:rFonts w:ascii="Times New Roman" w:hAnsi="Times New Roman"/>
          <w:sz w:val="28"/>
          <w:szCs w:val="28"/>
        </w:rPr>
        <w:t>Основные средства (диск жесткий внешний, ИБП и др.), относящиеся к машинам и оборудованию (счет 010134000) отражены по данным бюджетного учета по состоянию на 01.01.2017 года в  составе прочих основных средств, (счет 010118000) на общую сумму 37958,25 руб.</w:t>
      </w:r>
    </w:p>
    <w:p w:rsidR="00515051" w:rsidRPr="007206BB" w:rsidRDefault="00515051" w:rsidP="00515051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06BB">
        <w:rPr>
          <w:rFonts w:ascii="Times New Roman" w:hAnsi="Times New Roman"/>
          <w:sz w:val="28"/>
          <w:szCs w:val="28"/>
        </w:rPr>
        <w:t>Основные средства (пожарные щиты, микрофон и др.), относящиеся к машинам и оборудованию (счет 010134000) отражены по данным бюджетного учета по состоянию на 01.01.2017 года в  составе прочего хозяйственного</w:t>
      </w:r>
      <w:r w:rsidRPr="007206BB">
        <w:rPr>
          <w:rFonts w:ascii="Times New Roman" w:hAnsi="Times New Roman"/>
          <w:sz w:val="28"/>
          <w:szCs w:val="28"/>
        </w:rPr>
        <w:tab/>
        <w:t xml:space="preserve"> инвентаря, (счет 010136000) на общую сумму 153864,99 руб.</w:t>
      </w:r>
    </w:p>
    <w:p w:rsidR="00515051" w:rsidRPr="007206BB" w:rsidRDefault="00515051" w:rsidP="00515051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06BB">
        <w:rPr>
          <w:rFonts w:ascii="Times New Roman" w:hAnsi="Times New Roman"/>
          <w:sz w:val="28"/>
          <w:szCs w:val="28"/>
        </w:rPr>
        <w:t>Основные средства (чайник, стол и др.), относящиеся к прочему хозяйственному инвентарю (счет 010136000 «Прочий хозяйственный</w:t>
      </w:r>
      <w:r w:rsidRPr="007206BB">
        <w:rPr>
          <w:rFonts w:ascii="Times New Roman" w:hAnsi="Times New Roman"/>
          <w:sz w:val="28"/>
          <w:szCs w:val="28"/>
        </w:rPr>
        <w:tab/>
        <w:t xml:space="preserve"> инвентарь»), отражены по данным бюджетного учета, по состоянию на 01.01.2017 года в составе прочих основных средств (счет 010138000) на сумму 70309,58 руб.</w:t>
      </w:r>
    </w:p>
    <w:p w:rsidR="00515051" w:rsidRPr="007206BB" w:rsidRDefault="00515051" w:rsidP="00515051">
      <w:pPr>
        <w:pStyle w:val="a5"/>
        <w:numPr>
          <w:ilvl w:val="0"/>
          <w:numId w:val="1"/>
        </w:numPr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7206BB">
        <w:rPr>
          <w:rFonts w:ascii="Times New Roman" w:hAnsi="Times New Roman"/>
          <w:sz w:val="28"/>
          <w:szCs w:val="28"/>
        </w:rPr>
        <w:t xml:space="preserve">Исполнение доходов бюджета </w:t>
      </w:r>
      <w:proofErr w:type="spellStart"/>
      <w:r w:rsidRPr="007206BB">
        <w:rPr>
          <w:rFonts w:ascii="Times New Roman" w:hAnsi="Times New Roman"/>
          <w:sz w:val="28"/>
          <w:szCs w:val="28"/>
        </w:rPr>
        <w:t>Коммунаровского</w:t>
      </w:r>
      <w:proofErr w:type="spellEnd"/>
      <w:r w:rsidRPr="007206BB">
        <w:rPr>
          <w:rFonts w:ascii="Times New Roman" w:hAnsi="Times New Roman"/>
          <w:sz w:val="28"/>
          <w:szCs w:val="28"/>
        </w:rPr>
        <w:t xml:space="preserve"> сельского поселения за 2016 год составило 93,82% или 7500577,70 руб. к плановым бюджетным </w:t>
      </w:r>
      <w:r w:rsidRPr="007206BB">
        <w:rPr>
          <w:rFonts w:ascii="Times New Roman" w:hAnsi="Times New Roman"/>
          <w:sz w:val="28"/>
          <w:szCs w:val="28"/>
        </w:rPr>
        <w:lastRenderedPageBreak/>
        <w:t xml:space="preserve">назначениям 79949975,72 руб. В доходной части бюджета поселения 85,35% или 6401557,43 руб. составили безвозмездные поступления от других бюджетов бюджетной системы Российской Федерации и собственные доходы 14,65 % или 1099020,27 руб. </w:t>
      </w:r>
    </w:p>
    <w:p w:rsidR="00515051" w:rsidRPr="007206BB" w:rsidRDefault="00515051" w:rsidP="00515051">
      <w:pPr>
        <w:pStyle w:val="a5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06BB">
        <w:rPr>
          <w:rFonts w:ascii="Times New Roman" w:hAnsi="Times New Roman"/>
          <w:sz w:val="28"/>
          <w:szCs w:val="28"/>
        </w:rPr>
        <w:t xml:space="preserve"> Исполнение по расходам за 2016год составило 7582832,10 руб.  или 87,18 % от уточненного плана (8698269,64 руб.). Не исполнено расходов  бюджета на сумму 1115437,54 руб., что составляет 12,82 % от плана.</w:t>
      </w:r>
    </w:p>
    <w:p w:rsidR="00515051" w:rsidRPr="007206BB" w:rsidRDefault="00515051" w:rsidP="00515051">
      <w:pPr>
        <w:pStyle w:val="a5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06B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206BB">
        <w:rPr>
          <w:rFonts w:ascii="Times New Roman" w:hAnsi="Times New Roman"/>
          <w:sz w:val="28"/>
          <w:szCs w:val="28"/>
        </w:rPr>
        <w:t xml:space="preserve">По результатам работы Администрации поселения за 2016 год, на 01.01.2017 года образовался остаток денежных средств на счетах в размере  621039,52  руб. </w:t>
      </w:r>
      <w:r w:rsidRPr="007206BB">
        <w:rPr>
          <w:rFonts w:ascii="Times New Roman" w:hAnsi="Times New Roman"/>
          <w:iCs/>
          <w:sz w:val="28"/>
          <w:szCs w:val="28"/>
        </w:rPr>
        <w:t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</w:t>
      </w:r>
      <w:proofErr w:type="gramEnd"/>
      <w:r w:rsidRPr="007206BB">
        <w:rPr>
          <w:rFonts w:ascii="Times New Roman" w:hAnsi="Times New Roman"/>
          <w:iCs/>
          <w:sz w:val="28"/>
          <w:szCs w:val="28"/>
        </w:rPr>
        <w:t xml:space="preserve"> </w:t>
      </w:r>
      <w:proofErr w:type="gramStart"/>
      <w:r w:rsidRPr="007206BB">
        <w:rPr>
          <w:rFonts w:ascii="Times New Roman" w:hAnsi="Times New Roman"/>
          <w:iCs/>
          <w:sz w:val="28"/>
          <w:szCs w:val="28"/>
        </w:rPr>
        <w:t xml:space="preserve">БК РФ), так и их расходования (несоблюдение принципа результативности и эффективности использования бюджетных средств статья </w:t>
      </w:r>
      <w:r w:rsidRPr="007206BB">
        <w:rPr>
          <w:rFonts w:ascii="Times New Roman" w:hAnsi="Times New Roman"/>
          <w:sz w:val="28"/>
          <w:szCs w:val="28"/>
        </w:rPr>
        <w:t xml:space="preserve">- </w:t>
      </w:r>
      <w:r w:rsidRPr="007206BB">
        <w:rPr>
          <w:rFonts w:ascii="Times New Roman" w:hAnsi="Times New Roman"/>
          <w:iCs/>
          <w:sz w:val="28"/>
          <w:szCs w:val="28"/>
        </w:rPr>
        <w:t>34 БК РФ).</w:t>
      </w:r>
      <w:proofErr w:type="gramEnd"/>
    </w:p>
    <w:p w:rsidR="00515051" w:rsidRPr="007206BB" w:rsidRDefault="00515051" w:rsidP="00515051">
      <w:pPr>
        <w:pStyle w:val="21"/>
        <w:numPr>
          <w:ilvl w:val="0"/>
          <w:numId w:val="1"/>
        </w:numPr>
        <w:shd w:val="clear" w:color="auto" w:fill="FFFFFF"/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206BB">
        <w:rPr>
          <w:sz w:val="28"/>
          <w:szCs w:val="28"/>
        </w:rPr>
        <w:t xml:space="preserve"> Фактические расходы на содержание органов местного самоуправления (подразделы 0102,0104,0106)  произведены в сумме 2989173,33 руб. или  99,97 % от установленного норматива.</w:t>
      </w:r>
    </w:p>
    <w:p w:rsidR="00515051" w:rsidRPr="007206BB" w:rsidRDefault="00515051" w:rsidP="00515051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06BB">
        <w:rPr>
          <w:rFonts w:ascii="Times New Roman" w:hAnsi="Times New Roman"/>
          <w:iCs/>
          <w:sz w:val="28"/>
          <w:szCs w:val="28"/>
        </w:rPr>
        <w:t xml:space="preserve"> В 2016 году поселением утверждены 2 муниципальные программы и 2 ведомственные целевые программы. </w:t>
      </w:r>
      <w:r w:rsidRPr="007206BB">
        <w:rPr>
          <w:rFonts w:ascii="Times New Roman" w:hAnsi="Times New Roman"/>
          <w:sz w:val="28"/>
          <w:szCs w:val="28"/>
        </w:rPr>
        <w:t>Бюджетные ассигнования, утвержденные на реализацию программ, освоены на 98,27 % или на 2035554,18 руб.  Доля исполнения расходов по программным мероприятиям в общих расходах поселения 26,84%, что на 1,96 % ниже уровня 2015 года.</w:t>
      </w:r>
    </w:p>
    <w:p w:rsidR="00515051" w:rsidRPr="007206BB" w:rsidRDefault="00515051" w:rsidP="00515051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206BB">
        <w:rPr>
          <w:rFonts w:ascii="Times New Roman" w:hAnsi="Times New Roman"/>
          <w:sz w:val="28"/>
          <w:szCs w:val="28"/>
          <w:lang w:eastAsia="en-US"/>
        </w:rPr>
        <w:t xml:space="preserve">Проверкой установлено разночтенье в наименовании муниципальных и ведомственных целевых программах, утвержденных постановлениями администрации и приложениями 12 и 13 Решения Совета депутатов </w:t>
      </w:r>
      <w:r w:rsidRPr="007206BB">
        <w:rPr>
          <w:rFonts w:ascii="Times New Roman" w:hAnsi="Times New Roman"/>
          <w:sz w:val="28"/>
          <w:szCs w:val="28"/>
        </w:rPr>
        <w:t xml:space="preserve">от 28.12.2016 г.  № 19/41 «О внесении изменений в решение Совета депутатов </w:t>
      </w:r>
      <w:proofErr w:type="spellStart"/>
      <w:r w:rsidRPr="007206BB">
        <w:rPr>
          <w:rFonts w:ascii="Times New Roman" w:hAnsi="Times New Roman"/>
          <w:sz w:val="28"/>
          <w:szCs w:val="28"/>
        </w:rPr>
        <w:t>Коммунаровского</w:t>
      </w:r>
      <w:proofErr w:type="spellEnd"/>
      <w:r w:rsidRPr="007206BB">
        <w:rPr>
          <w:rFonts w:ascii="Times New Roman" w:hAnsi="Times New Roman"/>
          <w:sz w:val="28"/>
          <w:szCs w:val="28"/>
        </w:rPr>
        <w:t xml:space="preserve"> сельского поселения от 08.12.2015г № 19/44  «О бюджете </w:t>
      </w:r>
      <w:proofErr w:type="spellStart"/>
      <w:r w:rsidRPr="007206BB">
        <w:rPr>
          <w:rFonts w:ascii="Times New Roman" w:hAnsi="Times New Roman"/>
          <w:sz w:val="28"/>
          <w:szCs w:val="28"/>
        </w:rPr>
        <w:t>Коммунаровского</w:t>
      </w:r>
      <w:proofErr w:type="spellEnd"/>
      <w:r w:rsidRPr="007206BB">
        <w:rPr>
          <w:rFonts w:ascii="Times New Roman" w:hAnsi="Times New Roman"/>
          <w:sz w:val="28"/>
          <w:szCs w:val="28"/>
        </w:rPr>
        <w:t xml:space="preserve"> сельского   поселения на 2016 год  и на период до 2018 года», тем самым нарушен п.2</w:t>
      </w:r>
      <w:proofErr w:type="gramEnd"/>
      <w:r w:rsidRPr="007206BB">
        <w:rPr>
          <w:rFonts w:ascii="Times New Roman" w:hAnsi="Times New Roman"/>
          <w:sz w:val="28"/>
          <w:szCs w:val="28"/>
        </w:rPr>
        <w:t xml:space="preserve"> ст.179 Бюджетного кодекса РФ, а именно муниципальные и ведомственные целевые программы подлежат приведению в соответствие с нормативными документами. </w:t>
      </w:r>
    </w:p>
    <w:p w:rsidR="005D0EA9" w:rsidRDefault="005D0EA9" w:rsidP="005D0EA9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результатам проверки даны следующие п</w:t>
      </w:r>
      <w:r w:rsidRPr="003F71E9">
        <w:rPr>
          <w:rFonts w:ascii="Times New Roman" w:hAnsi="Times New Roman"/>
          <w:b/>
          <w:sz w:val="28"/>
          <w:szCs w:val="28"/>
        </w:rPr>
        <w:t>редложения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5D0EA9" w:rsidRPr="005D0EA9" w:rsidRDefault="005D0EA9" w:rsidP="005D0EA9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515051" w:rsidRPr="008547C9" w:rsidRDefault="00515051" w:rsidP="00515051">
      <w:pPr>
        <w:pStyle w:val="a8"/>
        <w:autoSpaceDE w:val="0"/>
        <w:spacing w:after="0"/>
        <w:ind w:right="-2" w:firstLine="567"/>
        <w:jc w:val="both"/>
        <w:rPr>
          <w:b/>
          <w:bCs/>
          <w:sz w:val="28"/>
          <w:szCs w:val="28"/>
        </w:rPr>
      </w:pPr>
      <w:r w:rsidRPr="008547C9">
        <w:rPr>
          <w:b/>
          <w:bCs/>
          <w:sz w:val="28"/>
          <w:szCs w:val="28"/>
        </w:rPr>
        <w:t xml:space="preserve">  Совету Депутатов </w:t>
      </w:r>
      <w:proofErr w:type="spellStart"/>
      <w:r>
        <w:rPr>
          <w:b/>
          <w:sz w:val="28"/>
          <w:szCs w:val="28"/>
        </w:rPr>
        <w:t>Коммунаровск</w:t>
      </w:r>
      <w:r w:rsidRPr="008547C9">
        <w:rPr>
          <w:b/>
          <w:sz w:val="28"/>
          <w:szCs w:val="28"/>
        </w:rPr>
        <w:t>ого</w:t>
      </w:r>
      <w:proofErr w:type="spellEnd"/>
      <w:r w:rsidRPr="008547C9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</w:t>
      </w:r>
      <w:r w:rsidRPr="008547C9">
        <w:rPr>
          <w:b/>
          <w:bCs/>
          <w:sz w:val="28"/>
          <w:szCs w:val="28"/>
        </w:rPr>
        <w:t>поселения Ленинского муниципального района:</w:t>
      </w:r>
    </w:p>
    <w:p w:rsidR="00515051" w:rsidRPr="008547C9" w:rsidRDefault="00515051" w:rsidP="00515051">
      <w:pPr>
        <w:pStyle w:val="a8"/>
        <w:numPr>
          <w:ilvl w:val="0"/>
          <w:numId w:val="2"/>
        </w:numPr>
        <w:autoSpaceDE w:val="0"/>
        <w:spacing w:after="0"/>
        <w:ind w:right="-2"/>
        <w:jc w:val="both"/>
        <w:rPr>
          <w:sz w:val="28"/>
          <w:szCs w:val="28"/>
        </w:rPr>
      </w:pPr>
      <w:r w:rsidRPr="008547C9">
        <w:rPr>
          <w:sz w:val="28"/>
          <w:szCs w:val="28"/>
        </w:rPr>
        <w:t>Рассмотреть данное заключение на очередном заседании Совета депутатов поселения.</w:t>
      </w:r>
    </w:p>
    <w:p w:rsidR="00515051" w:rsidRPr="008547C9" w:rsidRDefault="00515051" w:rsidP="00515051">
      <w:pPr>
        <w:pStyle w:val="a8"/>
        <w:numPr>
          <w:ilvl w:val="0"/>
          <w:numId w:val="2"/>
        </w:numPr>
        <w:autoSpaceDE w:val="0"/>
        <w:spacing w:after="0"/>
        <w:ind w:left="284" w:right="-2" w:hanging="283"/>
        <w:jc w:val="both"/>
        <w:rPr>
          <w:sz w:val="28"/>
          <w:szCs w:val="28"/>
        </w:rPr>
      </w:pPr>
      <w:r w:rsidRPr="008547C9">
        <w:rPr>
          <w:sz w:val="28"/>
          <w:szCs w:val="28"/>
        </w:rPr>
        <w:t>Замечания контрольно-счетной палаты принять к сведению.</w:t>
      </w:r>
      <w:r w:rsidRPr="008547C9">
        <w:rPr>
          <w:sz w:val="28"/>
          <w:szCs w:val="28"/>
        </w:rPr>
        <w:tab/>
      </w:r>
    </w:p>
    <w:p w:rsidR="00515051" w:rsidRPr="008547C9" w:rsidRDefault="00515051" w:rsidP="00515051">
      <w:pPr>
        <w:pStyle w:val="a8"/>
        <w:numPr>
          <w:ilvl w:val="0"/>
          <w:numId w:val="2"/>
        </w:numPr>
        <w:autoSpaceDE w:val="0"/>
        <w:spacing w:after="0"/>
        <w:ind w:left="284" w:right="-2" w:hanging="284"/>
        <w:jc w:val="both"/>
        <w:rPr>
          <w:sz w:val="28"/>
          <w:szCs w:val="28"/>
        </w:rPr>
      </w:pPr>
      <w:r w:rsidRPr="008547C9">
        <w:rPr>
          <w:sz w:val="28"/>
          <w:szCs w:val="28"/>
        </w:rPr>
        <w:t>Утвердить отчет об исполнении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Коммунаровск</w:t>
      </w:r>
      <w:r w:rsidRPr="00AF33B3">
        <w:rPr>
          <w:sz w:val="28"/>
          <w:szCs w:val="28"/>
        </w:rPr>
        <w:t>ого</w:t>
      </w:r>
      <w:proofErr w:type="spellEnd"/>
      <w:r w:rsidRPr="00AF33B3">
        <w:rPr>
          <w:sz w:val="28"/>
          <w:szCs w:val="28"/>
        </w:rPr>
        <w:t xml:space="preserve"> сельского</w:t>
      </w:r>
      <w:r w:rsidRPr="008547C9">
        <w:rPr>
          <w:sz w:val="28"/>
          <w:szCs w:val="28"/>
        </w:rPr>
        <w:t xml:space="preserve"> поселения Ленинского муниципального района за 2016 год.</w:t>
      </w:r>
    </w:p>
    <w:p w:rsidR="00515051" w:rsidRDefault="00515051" w:rsidP="00515051">
      <w:pPr>
        <w:pStyle w:val="a8"/>
        <w:autoSpaceDE w:val="0"/>
        <w:spacing w:after="0"/>
        <w:ind w:right="-2"/>
        <w:jc w:val="both"/>
        <w:rPr>
          <w:b/>
          <w:sz w:val="28"/>
          <w:szCs w:val="28"/>
        </w:rPr>
      </w:pPr>
    </w:p>
    <w:p w:rsidR="00515051" w:rsidRPr="008547C9" w:rsidRDefault="00515051" w:rsidP="00515051">
      <w:pPr>
        <w:pStyle w:val="a8"/>
        <w:autoSpaceDE w:val="0"/>
        <w:spacing w:after="0"/>
        <w:ind w:right="-2"/>
        <w:jc w:val="both"/>
        <w:rPr>
          <w:b/>
          <w:sz w:val="28"/>
          <w:szCs w:val="28"/>
        </w:rPr>
      </w:pPr>
      <w:r w:rsidRPr="008547C9">
        <w:rPr>
          <w:b/>
          <w:sz w:val="28"/>
          <w:szCs w:val="28"/>
        </w:rPr>
        <w:tab/>
        <w:t xml:space="preserve">Администрации </w:t>
      </w:r>
      <w:proofErr w:type="spellStart"/>
      <w:r>
        <w:rPr>
          <w:b/>
          <w:sz w:val="28"/>
          <w:szCs w:val="28"/>
        </w:rPr>
        <w:t>Коммунаровск</w:t>
      </w:r>
      <w:r w:rsidRPr="008547C9">
        <w:rPr>
          <w:b/>
          <w:sz w:val="28"/>
          <w:szCs w:val="28"/>
        </w:rPr>
        <w:t>ого</w:t>
      </w:r>
      <w:proofErr w:type="spellEnd"/>
      <w:r w:rsidRPr="008547C9">
        <w:rPr>
          <w:b/>
          <w:sz w:val="28"/>
          <w:szCs w:val="28"/>
        </w:rPr>
        <w:t xml:space="preserve"> сельского поселения Ленинского муниципального района:</w:t>
      </w:r>
    </w:p>
    <w:p w:rsidR="00515051" w:rsidRPr="008547C9" w:rsidRDefault="00515051" w:rsidP="00515051">
      <w:pPr>
        <w:pStyle w:val="a8"/>
        <w:autoSpaceDE w:val="0"/>
        <w:spacing w:after="0"/>
        <w:ind w:right="-2"/>
        <w:jc w:val="both"/>
        <w:rPr>
          <w:b/>
          <w:bCs/>
          <w:sz w:val="28"/>
          <w:szCs w:val="28"/>
        </w:rPr>
      </w:pPr>
    </w:p>
    <w:p w:rsidR="00515051" w:rsidRPr="00344C90" w:rsidRDefault="00515051" w:rsidP="00515051">
      <w:pPr>
        <w:pStyle w:val="a8"/>
        <w:numPr>
          <w:ilvl w:val="0"/>
          <w:numId w:val="3"/>
        </w:numPr>
        <w:autoSpaceDE w:val="0"/>
        <w:spacing w:after="0"/>
        <w:ind w:right="-2"/>
        <w:jc w:val="both"/>
        <w:rPr>
          <w:sz w:val="28"/>
          <w:szCs w:val="28"/>
        </w:rPr>
      </w:pPr>
      <w:r w:rsidRPr="00344C90">
        <w:rPr>
          <w:sz w:val="28"/>
          <w:szCs w:val="28"/>
        </w:rPr>
        <w:lastRenderedPageBreak/>
        <w:t>Повысить эффективность работы по мобилизации доходной части  бюджета</w:t>
      </w:r>
      <w:r>
        <w:rPr>
          <w:sz w:val="28"/>
          <w:szCs w:val="28"/>
        </w:rPr>
        <w:t xml:space="preserve"> </w:t>
      </w:r>
      <w:r w:rsidRPr="00344C90">
        <w:rPr>
          <w:sz w:val="28"/>
          <w:szCs w:val="28"/>
        </w:rPr>
        <w:t>поселения в 2017 году.</w:t>
      </w:r>
    </w:p>
    <w:p w:rsidR="00515051" w:rsidRPr="00A60A59" w:rsidRDefault="00515051" w:rsidP="00515051">
      <w:pPr>
        <w:pStyle w:val="a8"/>
        <w:numPr>
          <w:ilvl w:val="0"/>
          <w:numId w:val="3"/>
        </w:numPr>
        <w:autoSpaceDE w:val="0"/>
        <w:spacing w:after="0"/>
        <w:ind w:right="-2"/>
        <w:jc w:val="both"/>
        <w:rPr>
          <w:color w:val="C0504D" w:themeColor="accent2"/>
          <w:sz w:val="28"/>
          <w:szCs w:val="28"/>
        </w:rPr>
      </w:pPr>
      <w:r w:rsidRPr="00344C90">
        <w:rPr>
          <w:sz w:val="28"/>
          <w:szCs w:val="28"/>
        </w:rPr>
        <w:t>Годовую отчетность об исполнении бюджета составлять в соответствии с   Инструкцией «О порядке составления и представления годовой, квартальной и</w:t>
      </w:r>
      <w:r w:rsidRPr="00A60A59">
        <w:rPr>
          <w:sz w:val="28"/>
          <w:szCs w:val="28"/>
        </w:rPr>
        <w:t xml:space="preserve"> месячной отчетности об исполнении бюджетов бюджетной системы Российской Федерации» утвержденной  Приказом Минфина РФ от 28 декабря 2010 г. N 191н.</w:t>
      </w:r>
    </w:p>
    <w:p w:rsidR="00515051" w:rsidRPr="008547C9" w:rsidRDefault="00515051" w:rsidP="00515051">
      <w:pPr>
        <w:pStyle w:val="a8"/>
        <w:numPr>
          <w:ilvl w:val="0"/>
          <w:numId w:val="3"/>
        </w:numPr>
        <w:autoSpaceDE w:val="0"/>
        <w:spacing w:after="0"/>
        <w:ind w:right="-2"/>
        <w:jc w:val="both"/>
        <w:rPr>
          <w:b/>
          <w:sz w:val="28"/>
          <w:szCs w:val="28"/>
        </w:rPr>
      </w:pPr>
      <w:r w:rsidRPr="008547C9">
        <w:rPr>
          <w:sz w:val="28"/>
          <w:szCs w:val="28"/>
        </w:rPr>
        <w:t>Учет муниципального имущества, находящегося на балансе поселения вести в соответствии с Приказом Минфина РФ от 1 декабря 2010 г. N 157н</w:t>
      </w:r>
      <w:proofErr w:type="gramStart"/>
      <w:r w:rsidRPr="008547C9">
        <w:rPr>
          <w:sz w:val="28"/>
          <w:szCs w:val="28"/>
        </w:rPr>
        <w:t>"О</w:t>
      </w:r>
      <w:proofErr w:type="gramEnd"/>
      <w:r w:rsidRPr="008547C9">
        <w:rPr>
          <w:sz w:val="28"/>
          <w:szCs w:val="28"/>
        </w:rPr>
        <w:t>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применению".</w:t>
      </w:r>
    </w:p>
    <w:p w:rsidR="00515051" w:rsidRPr="00C20B8B" w:rsidRDefault="00515051" w:rsidP="00515051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357" w:hanging="357"/>
        <w:jc w:val="both"/>
        <w:rPr>
          <w:rFonts w:ascii="Times New Roman" w:hAnsi="Times New Roman"/>
          <w:color w:val="000000"/>
          <w:sz w:val="28"/>
          <w:szCs w:val="28"/>
        </w:rPr>
      </w:pPr>
      <w:r w:rsidRPr="00200854">
        <w:rPr>
          <w:rFonts w:ascii="Times New Roman" w:hAnsi="Times New Roman"/>
          <w:sz w:val="28"/>
          <w:szCs w:val="28"/>
        </w:rPr>
        <w:t xml:space="preserve">Соблюдать нормы бюджетного законодательства, своевременно вносить изменения в нормативные акты, принятые на территории поселения. </w:t>
      </w:r>
      <w:r w:rsidRPr="00C20B8B">
        <w:rPr>
          <w:rFonts w:ascii="Times New Roman" w:eastAsia="Calibri" w:hAnsi="Times New Roman"/>
          <w:sz w:val="28"/>
          <w:szCs w:val="28"/>
        </w:rPr>
        <w:t>Привести в соответствие с нормативными документами все муниципальные и ведомственн</w:t>
      </w:r>
      <w:r>
        <w:rPr>
          <w:rFonts w:ascii="Times New Roman" w:eastAsia="Calibri" w:hAnsi="Times New Roman"/>
          <w:sz w:val="28"/>
          <w:szCs w:val="28"/>
        </w:rPr>
        <w:t>ые</w:t>
      </w:r>
      <w:r w:rsidRPr="00C20B8B">
        <w:rPr>
          <w:rFonts w:ascii="Times New Roman" w:eastAsia="Calibri" w:hAnsi="Times New Roman"/>
          <w:sz w:val="28"/>
          <w:szCs w:val="28"/>
        </w:rPr>
        <w:t xml:space="preserve"> целев</w:t>
      </w:r>
      <w:r>
        <w:rPr>
          <w:rFonts w:ascii="Times New Roman" w:eastAsia="Calibri" w:hAnsi="Times New Roman"/>
          <w:sz w:val="28"/>
          <w:szCs w:val="28"/>
        </w:rPr>
        <w:t>ые</w:t>
      </w:r>
      <w:r w:rsidRPr="00C20B8B">
        <w:rPr>
          <w:rFonts w:ascii="Times New Roman" w:eastAsia="Calibri" w:hAnsi="Times New Roman"/>
          <w:sz w:val="28"/>
          <w:szCs w:val="28"/>
        </w:rPr>
        <w:t xml:space="preserve"> программ</w:t>
      </w:r>
      <w:r>
        <w:rPr>
          <w:rFonts w:ascii="Times New Roman" w:eastAsia="Calibri" w:hAnsi="Times New Roman"/>
          <w:sz w:val="28"/>
          <w:szCs w:val="28"/>
        </w:rPr>
        <w:t>ы</w:t>
      </w:r>
      <w:r w:rsidRPr="00C20B8B">
        <w:rPr>
          <w:rFonts w:ascii="Times New Roman" w:eastAsia="Calibri" w:hAnsi="Times New Roman"/>
          <w:sz w:val="28"/>
          <w:szCs w:val="28"/>
        </w:rPr>
        <w:t>.</w:t>
      </w:r>
    </w:p>
    <w:p w:rsidR="00515051" w:rsidRPr="008547C9" w:rsidRDefault="00515051" w:rsidP="00515051">
      <w:pPr>
        <w:pStyle w:val="a8"/>
        <w:numPr>
          <w:ilvl w:val="0"/>
          <w:numId w:val="3"/>
        </w:numPr>
        <w:shd w:val="clear" w:color="auto" w:fill="FFFFFF"/>
        <w:autoSpaceDE w:val="0"/>
        <w:spacing w:after="0"/>
        <w:ind w:left="357" w:right="-144" w:hanging="357"/>
        <w:jc w:val="both"/>
        <w:rPr>
          <w:sz w:val="28"/>
          <w:szCs w:val="28"/>
        </w:rPr>
      </w:pPr>
      <w:r w:rsidRPr="008547C9">
        <w:rPr>
          <w:sz w:val="28"/>
          <w:szCs w:val="28"/>
        </w:rPr>
        <w:t xml:space="preserve">Не допускать необоснованного остатка денежных средств на счетах на конец   финансового года. </w:t>
      </w:r>
    </w:p>
    <w:p w:rsidR="00515051" w:rsidRPr="008547C9" w:rsidRDefault="00515051" w:rsidP="00515051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284" w:right="-2" w:hanging="284"/>
        <w:jc w:val="both"/>
        <w:rPr>
          <w:rFonts w:ascii="Times New Roman" w:hAnsi="Times New Roman"/>
          <w:sz w:val="28"/>
          <w:szCs w:val="28"/>
        </w:rPr>
      </w:pPr>
      <w:r w:rsidRPr="008547C9">
        <w:rPr>
          <w:rFonts w:ascii="Times New Roman" w:hAnsi="Times New Roman"/>
          <w:sz w:val="28"/>
          <w:szCs w:val="28"/>
        </w:rPr>
        <w:t>Принять меры по ликвидации образовавшейся дебиторской и  кредиторской задолженности по состоянию на 01.01.2017г.</w:t>
      </w:r>
    </w:p>
    <w:p w:rsidR="00515051" w:rsidRPr="00B4142E" w:rsidRDefault="00515051" w:rsidP="00515051">
      <w:pPr>
        <w:pStyle w:val="a5"/>
        <w:numPr>
          <w:ilvl w:val="0"/>
          <w:numId w:val="3"/>
        </w:numPr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 w:rsidRPr="008547C9">
        <w:rPr>
          <w:rFonts w:ascii="Times New Roman" w:hAnsi="Times New Roman"/>
          <w:sz w:val="28"/>
          <w:szCs w:val="28"/>
        </w:rPr>
        <w:t>При  планировании расходной части бюджета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547C9">
        <w:rPr>
          <w:rFonts w:ascii="Times New Roman" w:hAnsi="Times New Roman"/>
          <w:sz w:val="28"/>
          <w:szCs w:val="28"/>
        </w:rPr>
        <w:t xml:space="preserve">использовать </w:t>
      </w:r>
      <w:r w:rsidRPr="008547C9">
        <w:rPr>
          <w:rFonts w:ascii="Times New Roman" w:eastAsia="Calibri" w:hAnsi="Times New Roman"/>
          <w:sz w:val="28"/>
          <w:szCs w:val="28"/>
        </w:rPr>
        <w:t>программно-целевой метод планирования.</w:t>
      </w:r>
    </w:p>
    <w:p w:rsidR="005D0EA9" w:rsidRDefault="005D0EA9" w:rsidP="005D0EA9">
      <w:pPr>
        <w:pStyle w:val="a5"/>
        <w:spacing w:after="0" w:line="240" w:lineRule="auto"/>
        <w:ind w:left="360" w:right="-2"/>
        <w:jc w:val="both"/>
        <w:rPr>
          <w:rFonts w:ascii="Times New Roman" w:hAnsi="Times New Roman"/>
          <w:sz w:val="28"/>
          <w:szCs w:val="28"/>
        </w:rPr>
      </w:pPr>
    </w:p>
    <w:p w:rsidR="005D0EA9" w:rsidRPr="00D247F2" w:rsidRDefault="005D0EA9" w:rsidP="005D0EA9">
      <w:pPr>
        <w:jc w:val="both"/>
        <w:rPr>
          <w:sz w:val="28"/>
          <w:szCs w:val="28"/>
        </w:rPr>
      </w:pPr>
      <w:r w:rsidRPr="00D247F2">
        <w:rPr>
          <w:sz w:val="28"/>
          <w:szCs w:val="28"/>
        </w:rPr>
        <w:t xml:space="preserve">Председатель контрольно – счетной палаты                                   </w:t>
      </w:r>
    </w:p>
    <w:p w:rsidR="005D0EA9" w:rsidRPr="00D247F2" w:rsidRDefault="005D0EA9" w:rsidP="005D0EA9">
      <w:pPr>
        <w:jc w:val="both"/>
        <w:rPr>
          <w:sz w:val="28"/>
          <w:szCs w:val="28"/>
        </w:rPr>
      </w:pPr>
      <w:r w:rsidRPr="00D247F2">
        <w:rPr>
          <w:sz w:val="28"/>
          <w:szCs w:val="28"/>
        </w:rPr>
        <w:t xml:space="preserve">Ленинского муниципального района                    </w:t>
      </w:r>
      <w:r>
        <w:rPr>
          <w:sz w:val="28"/>
          <w:szCs w:val="28"/>
        </w:rPr>
        <w:t xml:space="preserve">                             </w:t>
      </w:r>
      <w:r w:rsidRPr="00D247F2">
        <w:rPr>
          <w:sz w:val="28"/>
          <w:szCs w:val="28"/>
        </w:rPr>
        <w:t xml:space="preserve">     Т.В. </w:t>
      </w:r>
      <w:proofErr w:type="spellStart"/>
      <w:r w:rsidRPr="00D247F2">
        <w:rPr>
          <w:sz w:val="28"/>
          <w:szCs w:val="28"/>
        </w:rPr>
        <w:t>Мололкина</w:t>
      </w:r>
      <w:proofErr w:type="spellEnd"/>
    </w:p>
    <w:p w:rsidR="00CA1F41" w:rsidRPr="005D0EA9" w:rsidRDefault="00CA1F41" w:rsidP="005D0EA9">
      <w:pPr>
        <w:ind w:firstLine="709"/>
      </w:pPr>
    </w:p>
    <w:sectPr w:rsidR="00CA1F41" w:rsidRPr="005D0EA9" w:rsidSect="005D0EA9">
      <w:pgSz w:w="11906" w:h="16838"/>
      <w:pgMar w:top="28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8BA584A"/>
    <w:multiLevelType w:val="hybridMultilevel"/>
    <w:tmpl w:val="168C6154"/>
    <w:lvl w:ilvl="0" w:tplc="52ACE1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7E01B50"/>
    <w:multiLevelType w:val="hybridMultilevel"/>
    <w:tmpl w:val="0F767CFA"/>
    <w:lvl w:ilvl="0" w:tplc="FA760B40">
      <w:start w:val="1"/>
      <w:numFmt w:val="decimal"/>
      <w:lvlText w:val="%1."/>
      <w:lvlJc w:val="left"/>
      <w:pPr>
        <w:ind w:left="786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0EA9"/>
    <w:rsid w:val="00515051"/>
    <w:rsid w:val="00580696"/>
    <w:rsid w:val="005D0EA9"/>
    <w:rsid w:val="00CA1F41"/>
    <w:rsid w:val="00FA2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A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5D0EA9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D0EA9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0EA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0EA9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5D0EA9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5D0EA9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6">
    <w:name w:val="Абзац списка Знак"/>
    <w:link w:val="a5"/>
    <w:uiPriority w:val="34"/>
    <w:locked/>
    <w:rsid w:val="005D0EA9"/>
    <w:rPr>
      <w:rFonts w:ascii="Calibri" w:eastAsia="Times New Roman" w:hAnsi="Calibri" w:cs="Times New Roman"/>
    </w:rPr>
  </w:style>
  <w:style w:type="character" w:styleId="a7">
    <w:name w:val="Hyperlink"/>
    <w:uiPriority w:val="99"/>
    <w:unhideWhenUsed/>
    <w:rsid w:val="005D0EA9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paragraph" w:customStyle="1" w:styleId="Standard">
    <w:name w:val="Standard"/>
    <w:rsid w:val="005D0EA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Nonformat">
    <w:name w:val="ConsNonformat"/>
    <w:rsid w:val="005D0EA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8">
    <w:name w:val="Body Text"/>
    <w:basedOn w:val="a"/>
    <w:link w:val="a9"/>
    <w:rsid w:val="005D0EA9"/>
    <w:pPr>
      <w:spacing w:after="120"/>
    </w:pPr>
  </w:style>
  <w:style w:type="character" w:customStyle="1" w:styleId="a9">
    <w:name w:val="Основной текст Знак"/>
    <w:basedOn w:val="a0"/>
    <w:link w:val="a8"/>
    <w:rsid w:val="005D0EA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5D0EA9"/>
    <w:pPr>
      <w:spacing w:after="120" w:line="480" w:lineRule="auto"/>
    </w:pPr>
  </w:style>
  <w:style w:type="character" w:customStyle="1" w:styleId="aa">
    <w:name w:val="Гипертекстовая ссылка"/>
    <w:basedOn w:val="a0"/>
    <w:uiPriority w:val="99"/>
    <w:rsid w:val="00515051"/>
    <w:rPr>
      <w:rFonts w:cs="Times New Roman"/>
      <w:b/>
      <w:bCs/>
      <w:color w:val="106BBE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1732.1156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2081350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6E5BF-86B8-4441-A03E-B5B6FCC94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1932</Words>
  <Characters>11018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2017-05-25T11:26:00Z</dcterms:created>
  <dcterms:modified xsi:type="dcterms:W3CDTF">2017-05-25T11:59:00Z</dcterms:modified>
</cp:coreProperties>
</file>