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A000B1" w:rsidTr="00A000B1">
        <w:trPr>
          <w:cantSplit/>
          <w:trHeight w:val="747"/>
        </w:trPr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00B1" w:rsidRDefault="00A0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0B1" w:rsidTr="00A000B1">
        <w:trPr>
          <w:cantSplit/>
          <w:trHeight w:val="301"/>
        </w:trPr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00B1" w:rsidRDefault="00A0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A000B1" w:rsidTr="00A000B1">
        <w:trPr>
          <w:cantSplit/>
          <w:trHeight w:val="758"/>
        </w:trPr>
        <w:tc>
          <w:tcPr>
            <w:tcW w:w="10031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A000B1" w:rsidRDefault="00A000B1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</w:t>
            </w:r>
          </w:p>
          <w:p w:rsidR="00A000B1" w:rsidRDefault="00A0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 w:rsidR="00A000B1" w:rsidRDefault="00A000B1">
            <w:pPr>
              <w:pStyle w:val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г.Ленинск ул. Ленина д.209</w:t>
            </w:r>
          </w:p>
          <w:p w:rsidR="00A000B1" w:rsidRPr="00A000B1" w:rsidRDefault="00A000B1">
            <w:pPr>
              <w:pStyle w:val="11"/>
              <w:jc w:val="both"/>
              <w:rPr>
                <w:sz w:val="16"/>
                <w:szCs w:val="16"/>
              </w:rPr>
            </w:pPr>
            <w:r w:rsidRPr="00A000B1">
              <w:rPr>
                <w:sz w:val="16"/>
                <w:szCs w:val="16"/>
              </w:rPr>
              <w:t xml:space="preserve">                                                                              </w:t>
            </w:r>
            <w:r>
              <w:rPr>
                <w:sz w:val="16"/>
                <w:szCs w:val="16"/>
              </w:rPr>
              <w:t>тел</w:t>
            </w:r>
            <w:r w:rsidRPr="00A000B1">
              <w:rPr>
                <w:sz w:val="16"/>
                <w:szCs w:val="16"/>
              </w:rPr>
              <w:t xml:space="preserve">. 8-84478-42747, </w:t>
            </w:r>
            <w:r>
              <w:rPr>
                <w:sz w:val="16"/>
                <w:szCs w:val="16"/>
                <w:lang w:val="en-US"/>
              </w:rPr>
              <w:t>e</w:t>
            </w:r>
            <w:r w:rsidRPr="00A000B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A000B1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A000B1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A000B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  <w:p w:rsidR="00A000B1" w:rsidRPr="00A000B1" w:rsidRDefault="00A000B1">
            <w:pPr>
              <w:pStyle w:val="11"/>
              <w:jc w:val="center"/>
              <w:rPr>
                <w:rFonts w:ascii="Cambria" w:hAnsi="Cambria"/>
                <w:b/>
              </w:rPr>
            </w:pPr>
          </w:p>
        </w:tc>
      </w:tr>
    </w:tbl>
    <w:p w:rsidR="00A000B1" w:rsidRDefault="00A000B1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3202F9" w:rsidRDefault="003202F9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3202F9" w:rsidRDefault="003202F9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о внешней проверке годового отчета исполнения бюджета </w:t>
      </w:r>
      <w:proofErr w:type="spellStart"/>
      <w:r w:rsidR="00972443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9464C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9464C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за 201</w:t>
      </w:r>
      <w:r w:rsidR="00513003">
        <w:rPr>
          <w:rFonts w:ascii="Times New Roman" w:hAnsi="Times New Roman" w:cs="Times New Roman"/>
          <w:sz w:val="28"/>
          <w:szCs w:val="28"/>
        </w:rPr>
        <w:t>8</w:t>
      </w:r>
      <w:r w:rsidRPr="009464C5">
        <w:rPr>
          <w:rFonts w:ascii="Times New Roman" w:hAnsi="Times New Roman" w:cs="Times New Roman"/>
          <w:sz w:val="28"/>
          <w:szCs w:val="28"/>
        </w:rPr>
        <w:t xml:space="preserve">  год</w:t>
      </w:r>
    </w:p>
    <w:p w:rsidR="00444275" w:rsidRPr="009464C5" w:rsidRDefault="00444275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444275">
      <w:pPr>
        <w:pStyle w:val="11"/>
        <w:jc w:val="both"/>
        <w:rPr>
          <w:sz w:val="28"/>
          <w:szCs w:val="28"/>
        </w:rPr>
      </w:pPr>
      <w:r w:rsidRPr="009464C5">
        <w:rPr>
          <w:sz w:val="28"/>
          <w:szCs w:val="28"/>
        </w:rPr>
        <w:tab/>
        <w:t xml:space="preserve">В соответствии с требованиями ст. 264.4  Бюджетного кодекса РФ (далее БК РФ), федерального и областного бюджетного законодательства, Положения «О бюджетном процессе в </w:t>
      </w:r>
      <w:proofErr w:type="spellStart"/>
      <w:r w:rsidR="00972443">
        <w:rPr>
          <w:sz w:val="28"/>
          <w:szCs w:val="28"/>
        </w:rPr>
        <w:t>Царевском</w:t>
      </w:r>
      <w:proofErr w:type="spellEnd"/>
      <w:r w:rsidRPr="009464C5">
        <w:rPr>
          <w:sz w:val="28"/>
          <w:szCs w:val="28"/>
        </w:rPr>
        <w:t xml:space="preserve"> сельском поселении»,  Положения «О </w:t>
      </w:r>
      <w:r w:rsidR="00513003">
        <w:rPr>
          <w:sz w:val="28"/>
          <w:szCs w:val="28"/>
        </w:rPr>
        <w:t>К</w:t>
      </w:r>
      <w:r w:rsidRPr="009464C5">
        <w:rPr>
          <w:sz w:val="28"/>
          <w:szCs w:val="28"/>
        </w:rPr>
        <w:t>онтрольно-счетной палате Ленинского муниципального района», соглашения «О передач</w:t>
      </w:r>
      <w:r w:rsidR="00513003">
        <w:rPr>
          <w:sz w:val="28"/>
          <w:szCs w:val="28"/>
        </w:rPr>
        <w:t>е</w:t>
      </w:r>
      <w:r w:rsidRPr="009464C5">
        <w:rPr>
          <w:sz w:val="28"/>
          <w:szCs w:val="28"/>
        </w:rPr>
        <w:t xml:space="preserve"> </w:t>
      </w:r>
      <w:proofErr w:type="spellStart"/>
      <w:r w:rsidR="00972443">
        <w:rPr>
          <w:sz w:val="28"/>
          <w:szCs w:val="28"/>
        </w:rPr>
        <w:t>Царевским</w:t>
      </w:r>
      <w:proofErr w:type="spellEnd"/>
      <w:r w:rsidRPr="009464C5">
        <w:rPr>
          <w:sz w:val="28"/>
          <w:szCs w:val="28"/>
        </w:rPr>
        <w:t xml:space="preserve"> сельским поселением Ленинского муниципального района части своих полномочий», Плана работы на 201</w:t>
      </w:r>
      <w:r w:rsidR="00513003">
        <w:rPr>
          <w:sz w:val="28"/>
          <w:szCs w:val="28"/>
        </w:rPr>
        <w:t>9</w:t>
      </w:r>
      <w:r w:rsidRPr="009464C5">
        <w:rPr>
          <w:sz w:val="28"/>
          <w:szCs w:val="28"/>
        </w:rPr>
        <w:t xml:space="preserve"> год,  Контрольно-счетной палатой Ленинского муниципального района проведена внешняя проверка годового отчет</w:t>
      </w:r>
      <w:r w:rsidR="009F169A">
        <w:rPr>
          <w:sz w:val="28"/>
          <w:szCs w:val="28"/>
        </w:rPr>
        <w:t>а об  исполнении бюджета в А</w:t>
      </w:r>
      <w:r w:rsidRPr="009464C5">
        <w:rPr>
          <w:sz w:val="28"/>
          <w:szCs w:val="28"/>
        </w:rPr>
        <w:t xml:space="preserve">дминистрации </w:t>
      </w:r>
      <w:proofErr w:type="spellStart"/>
      <w:r w:rsidR="00972443">
        <w:rPr>
          <w:sz w:val="28"/>
          <w:szCs w:val="28"/>
        </w:rPr>
        <w:t>Ц</w:t>
      </w:r>
      <w:r w:rsidR="009F169A">
        <w:rPr>
          <w:sz w:val="28"/>
          <w:szCs w:val="28"/>
        </w:rPr>
        <w:t>а</w:t>
      </w:r>
      <w:r w:rsidR="00972443">
        <w:rPr>
          <w:sz w:val="28"/>
          <w:szCs w:val="28"/>
        </w:rPr>
        <w:t>ревского</w:t>
      </w:r>
      <w:proofErr w:type="spellEnd"/>
      <w:r w:rsidRPr="009464C5">
        <w:rPr>
          <w:sz w:val="28"/>
          <w:szCs w:val="28"/>
        </w:rPr>
        <w:t xml:space="preserve"> сельского поселения за 201</w:t>
      </w:r>
      <w:r w:rsidR="00CD714E">
        <w:rPr>
          <w:sz w:val="28"/>
          <w:szCs w:val="28"/>
        </w:rPr>
        <w:t>8</w:t>
      </w:r>
      <w:r w:rsidRPr="009464C5">
        <w:rPr>
          <w:sz w:val="28"/>
          <w:szCs w:val="28"/>
        </w:rPr>
        <w:t xml:space="preserve"> год.</w:t>
      </w:r>
    </w:p>
    <w:p w:rsidR="00444275" w:rsidRPr="009464C5" w:rsidRDefault="00444275" w:rsidP="00444275">
      <w:pPr>
        <w:ind w:right="-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По результату проверки  установлены следующие нарушения и недостатки:</w:t>
      </w:r>
    </w:p>
    <w:p w:rsidR="00972443" w:rsidRPr="00577124" w:rsidRDefault="00972443" w:rsidP="0057712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</w:t>
      </w:r>
      <w:proofErr w:type="spellStart"/>
      <w:r w:rsidRPr="00577124">
        <w:rPr>
          <w:rFonts w:ascii="Times New Roman" w:eastAsia="Calibri" w:hAnsi="Times New Roman"/>
          <w:sz w:val="28"/>
          <w:szCs w:val="28"/>
        </w:rPr>
        <w:t>Царевского</w:t>
      </w:r>
      <w:proofErr w:type="spellEnd"/>
      <w:r w:rsidRPr="00577124">
        <w:rPr>
          <w:rFonts w:ascii="Times New Roman" w:eastAsia="Calibri" w:hAnsi="Times New Roman"/>
          <w:sz w:val="28"/>
          <w:szCs w:val="28"/>
        </w:rPr>
        <w:t xml:space="preserve"> сельского поселения  за 2018 год» и Отчет по исполнению бюджета за 2018 год представлены Администрацией </w:t>
      </w:r>
      <w:proofErr w:type="spellStart"/>
      <w:r w:rsidRPr="00577124">
        <w:rPr>
          <w:rFonts w:ascii="Times New Roman" w:eastAsia="Calibri" w:hAnsi="Times New Roman"/>
          <w:sz w:val="28"/>
          <w:szCs w:val="28"/>
        </w:rPr>
        <w:t>Царевского</w:t>
      </w:r>
      <w:proofErr w:type="spellEnd"/>
      <w:r w:rsidRPr="00577124">
        <w:rPr>
          <w:rFonts w:ascii="Times New Roman" w:eastAsia="Calibri" w:hAnsi="Times New Roman"/>
          <w:sz w:val="28"/>
          <w:szCs w:val="28"/>
        </w:rPr>
        <w:t xml:space="preserve"> сельского поселения в Контрольно-счетную палату Ленинского муниципального района 19 марта 2019 года, в соответствии с п.3 ст. 264.4 Бюджетного кодекса </w:t>
      </w:r>
      <w:proofErr w:type="gramStart"/>
      <w:r w:rsidRPr="00577124">
        <w:rPr>
          <w:rFonts w:ascii="Times New Roman" w:eastAsia="Calibri" w:hAnsi="Times New Roman"/>
          <w:sz w:val="28"/>
          <w:szCs w:val="28"/>
        </w:rPr>
        <w:t>РФ,  в</w:t>
      </w:r>
      <w:proofErr w:type="gramEnd"/>
      <w:r w:rsidRPr="00577124">
        <w:rPr>
          <w:rFonts w:ascii="Times New Roman" w:eastAsia="Calibri" w:hAnsi="Times New Roman"/>
          <w:sz w:val="28"/>
          <w:szCs w:val="28"/>
        </w:rPr>
        <w:t xml:space="preserve"> срок, не позднее 1 апреля текущего года.</w:t>
      </w:r>
    </w:p>
    <w:p w:rsidR="00003CF1" w:rsidRPr="00003CF1" w:rsidRDefault="009F169A" w:rsidP="0057712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3CF1">
        <w:rPr>
          <w:rFonts w:ascii="Times New Roman" w:hAnsi="Times New Roman"/>
          <w:sz w:val="28"/>
          <w:szCs w:val="28"/>
        </w:rPr>
        <w:t xml:space="preserve">В соответствии с п.5 ст.3 и п.1 ст. 9 Бюджетного кодекса РФ от 31.07.1998г. (с изменениями и </w:t>
      </w:r>
      <w:proofErr w:type="gramStart"/>
      <w:r w:rsidRPr="00003CF1">
        <w:rPr>
          <w:rFonts w:ascii="Times New Roman" w:hAnsi="Times New Roman"/>
          <w:sz w:val="28"/>
          <w:szCs w:val="28"/>
        </w:rPr>
        <w:t>дополнениями)  утверждено</w:t>
      </w:r>
      <w:proofErr w:type="gramEnd"/>
      <w:r w:rsidRPr="00003CF1">
        <w:rPr>
          <w:rFonts w:ascii="Times New Roman" w:hAnsi="Times New Roman"/>
          <w:sz w:val="28"/>
          <w:szCs w:val="28"/>
        </w:rPr>
        <w:t xml:space="preserve"> «Положение о бюджетном процессе в </w:t>
      </w:r>
      <w:proofErr w:type="spellStart"/>
      <w:r w:rsidRPr="00003CF1">
        <w:rPr>
          <w:rFonts w:ascii="Times New Roman" w:hAnsi="Times New Roman"/>
          <w:sz w:val="28"/>
          <w:szCs w:val="28"/>
        </w:rPr>
        <w:t>Царевском</w:t>
      </w:r>
      <w:proofErr w:type="spellEnd"/>
      <w:r w:rsidRPr="00003CF1">
        <w:rPr>
          <w:rFonts w:ascii="Times New Roman" w:hAnsi="Times New Roman"/>
          <w:sz w:val="28"/>
          <w:szCs w:val="28"/>
        </w:rPr>
        <w:t xml:space="preserve"> сельском поселении Ленинского муниципального района» (далее Положение о бюджетном процессе) Решением Совета депутатов поселения от 31.03.2015 г.  № 5/</w:t>
      </w:r>
      <w:proofErr w:type="gramStart"/>
      <w:r w:rsidRPr="00003CF1">
        <w:rPr>
          <w:rFonts w:ascii="Times New Roman" w:hAnsi="Times New Roman"/>
          <w:sz w:val="28"/>
          <w:szCs w:val="28"/>
        </w:rPr>
        <w:t>28  (</w:t>
      </w:r>
      <w:proofErr w:type="gramEnd"/>
      <w:r w:rsidRPr="00003CF1">
        <w:rPr>
          <w:rFonts w:ascii="Times New Roman" w:hAnsi="Times New Roman"/>
          <w:sz w:val="28"/>
          <w:szCs w:val="28"/>
        </w:rPr>
        <w:t>в редакции от 09.06.2015г. №7/32, от 25.02.2016г. № 2/61, от 09.06.2017г. №9/126).</w:t>
      </w:r>
      <w:r w:rsidR="00003CF1" w:rsidRPr="00003CF1">
        <w:rPr>
          <w:rFonts w:ascii="Times New Roman" w:hAnsi="Times New Roman"/>
          <w:sz w:val="28"/>
          <w:szCs w:val="28"/>
        </w:rPr>
        <w:t xml:space="preserve"> </w:t>
      </w:r>
    </w:p>
    <w:p w:rsidR="00972443" w:rsidRPr="00003CF1" w:rsidRDefault="00972443" w:rsidP="00003C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03CF1">
        <w:rPr>
          <w:rFonts w:ascii="Times New Roman" w:hAnsi="Times New Roman"/>
          <w:sz w:val="28"/>
          <w:szCs w:val="28"/>
        </w:rPr>
        <w:t xml:space="preserve">В ходе проверки  соответствия принятого  Положения о бюджетном процессе законодательству РФ, установлено,  что бюджетные полномочия участников бюджетного процесса поселения, определены статьей 13 Положения о бюджетном процессе. </w:t>
      </w:r>
    </w:p>
    <w:p w:rsidR="00972443" w:rsidRPr="00577124" w:rsidRDefault="00972443" w:rsidP="00577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lastRenderedPageBreak/>
        <w:t>Для Контрольно-счетной палаты определены следующие полномочия:</w:t>
      </w:r>
    </w:p>
    <w:p w:rsidR="00972443" w:rsidRPr="00577124" w:rsidRDefault="00972443" w:rsidP="00577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- проводить экспертизу проекта бюджета поселения и иных нормативных правовых актов органов местного самоуправления, регулирующих бюджетные правоотношения;</w:t>
      </w:r>
    </w:p>
    <w:p w:rsidR="00972443" w:rsidRPr="00577124" w:rsidRDefault="00972443" w:rsidP="00577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- осуществлять контроль за соблюдением установленного порядка подготовки и рассмотрения проектов бюджета поселения и отчетов о его исполнении;</w:t>
      </w:r>
    </w:p>
    <w:p w:rsidR="00972443" w:rsidRPr="00577124" w:rsidRDefault="00972443" w:rsidP="00577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- осуществляет внешнюю проверку отчета об исполнении бюджета поселения;</w:t>
      </w:r>
    </w:p>
    <w:p w:rsidR="00972443" w:rsidRPr="00577124" w:rsidRDefault="00972443" w:rsidP="00577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- осуществляет иные полномочия в соответствии с Бюджетным кодексом РФ, настоящим Положением и Положением о Контрольно-счетной палате Ленинского муниципального района Волгоградской области.</w:t>
      </w:r>
    </w:p>
    <w:p w:rsidR="00972443" w:rsidRPr="00577124" w:rsidRDefault="00972443" w:rsidP="00577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Однако, на основании Соглашения о передаче полномочий по осуществлению внешнего муниципального финансового контроля для Контрольно-счетной палаты определены полномочия осуществлять только внешнюю проверку отчета об исполнении бюджета поселения.</w:t>
      </w:r>
    </w:p>
    <w:p w:rsidR="00972443" w:rsidRPr="00577124" w:rsidRDefault="00972443" w:rsidP="00577124">
      <w:pPr>
        <w:pStyle w:val="1"/>
        <w:ind w:firstLine="709"/>
        <w:rPr>
          <w:szCs w:val="28"/>
        </w:rPr>
      </w:pPr>
      <w:r w:rsidRPr="00577124">
        <w:rPr>
          <w:szCs w:val="28"/>
        </w:rPr>
        <w:t>В  нарушение ст.264.6 Бюджетного кодекса РФ п. 3 статьей 35 Положения о бюджетном процессе поселения  утверждены пять приложений к решению об исполнении бюджета поселения, тогда как с 1 января 2016года Федеральным законом от 22 октября 2014 г. № 311-ФЗ "О внесении изменений в Бюджетный кодекс Российской Федерации" внесены изменения в ст.264.6 БК РФ и должно быть утверждено четыре приложения такие, как:</w:t>
      </w:r>
    </w:p>
    <w:p w:rsidR="00972443" w:rsidRPr="00577124" w:rsidRDefault="00972443" w:rsidP="005771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 xml:space="preserve">- доходы бюджета по кодам </w:t>
      </w:r>
      <w:hyperlink r:id="rId6" w:history="1">
        <w:r w:rsidRPr="00577124">
          <w:rPr>
            <w:rFonts w:ascii="Times New Roman" w:hAnsi="Times New Roman" w:cs="Times New Roman"/>
            <w:sz w:val="28"/>
            <w:szCs w:val="28"/>
          </w:rPr>
          <w:t>классификации доходов</w:t>
        </w:r>
      </w:hyperlink>
      <w:r w:rsidRPr="00577124">
        <w:rPr>
          <w:rFonts w:ascii="Times New Roman" w:hAnsi="Times New Roman" w:cs="Times New Roman"/>
          <w:sz w:val="28"/>
          <w:szCs w:val="28"/>
        </w:rPr>
        <w:t xml:space="preserve"> бюджетов;</w:t>
      </w:r>
    </w:p>
    <w:p w:rsidR="00972443" w:rsidRPr="00577124" w:rsidRDefault="00972443" w:rsidP="005771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- расходы бюджета по ведомственной структуре расходов соответствующего бюджета;</w:t>
      </w:r>
    </w:p>
    <w:p w:rsidR="00972443" w:rsidRPr="00577124" w:rsidRDefault="00972443" w:rsidP="005771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- расходы бюджета по разделам и подразделам классификации расходов бюджетов;</w:t>
      </w:r>
    </w:p>
    <w:p w:rsidR="00972443" w:rsidRPr="00577124" w:rsidRDefault="00972443" w:rsidP="005771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 xml:space="preserve">- источники финансирования дефицита бюджета по кодам </w:t>
      </w:r>
      <w:hyperlink r:id="rId7" w:history="1">
        <w:r w:rsidRPr="00577124">
          <w:rPr>
            <w:rFonts w:ascii="Times New Roman" w:hAnsi="Times New Roman" w:cs="Times New Roman"/>
            <w:sz w:val="28"/>
            <w:szCs w:val="28"/>
          </w:rPr>
          <w:t>классификации источников финансирования дефицитов</w:t>
        </w:r>
      </w:hyperlink>
      <w:r w:rsidRPr="00577124">
        <w:rPr>
          <w:rFonts w:ascii="Times New Roman" w:hAnsi="Times New Roman" w:cs="Times New Roman"/>
          <w:sz w:val="28"/>
          <w:szCs w:val="28"/>
        </w:rPr>
        <w:t xml:space="preserve"> бюджетов.</w:t>
      </w:r>
    </w:p>
    <w:p w:rsidR="00972443" w:rsidRPr="00577124" w:rsidRDefault="00972443" w:rsidP="00577124">
      <w:pPr>
        <w:pStyle w:val="a5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7124">
        <w:rPr>
          <w:sz w:val="28"/>
          <w:szCs w:val="28"/>
        </w:rPr>
        <w:t>В  нарушение ст.264.6 Бюджетного кодекса РФ и  ст. 35 Положения о бюджетном процессе поселения   к проверке представлено 7 приложений. Приложения №5 «распределение ассигнований из бюджета поселения по разделам, целевым статьям, видам расходов функциональной классификации расходов бюджета» и №7 «исполнение источников финансирования дефицита бюджета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бюджетов» не предусмотрено Положением о бюджетном процессе поселения.</w:t>
      </w:r>
    </w:p>
    <w:p w:rsidR="00972443" w:rsidRPr="00577124" w:rsidRDefault="00972443" w:rsidP="00577124">
      <w:pPr>
        <w:pStyle w:val="a5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7124">
        <w:rPr>
          <w:sz w:val="28"/>
          <w:szCs w:val="28"/>
        </w:rPr>
        <w:t xml:space="preserve">Кроме того, в нарушении статьи 35 Положения о бюджетном процессе поселения установлено разночтение в наименовании приложений по утверждению показателей исполнения бюджета. Так, в п. 2 текстовой части проекта решения об исполнения бюджета звучит «распределение расходов бюджета поселения представлено в Приложении №4», тогда как Приложение № 4 звучит «Ведомственная структура расходов бюджета», а в Положении о </w:t>
      </w:r>
      <w:r w:rsidRPr="00577124">
        <w:rPr>
          <w:sz w:val="28"/>
          <w:szCs w:val="28"/>
        </w:rPr>
        <w:lastRenderedPageBreak/>
        <w:t>бюджетном процессе поселения звучит «расходы бюджета поселения по ведомственной структуре расходов».</w:t>
      </w:r>
    </w:p>
    <w:p w:rsidR="00003CF1" w:rsidRDefault="00003CF1" w:rsidP="00577124">
      <w:pPr>
        <w:pStyle w:val="a50"/>
        <w:numPr>
          <w:ilvl w:val="0"/>
          <w:numId w:val="1"/>
        </w:numPr>
        <w:spacing w:before="0" w:beforeAutospacing="0" w:after="0" w:afterAutospacing="0"/>
        <w:ind w:left="0" w:firstLine="568"/>
        <w:jc w:val="both"/>
        <w:rPr>
          <w:sz w:val="28"/>
          <w:szCs w:val="28"/>
        </w:rPr>
      </w:pPr>
      <w:r w:rsidRPr="00067A92">
        <w:rPr>
          <w:sz w:val="28"/>
          <w:szCs w:val="28"/>
        </w:rPr>
        <w:t xml:space="preserve">Для целей бухгалтерского учета Распоряжением  Администрации поселения  №19-р §4 от 05.06.2017 г. «Об утверждении учетной политики администрации </w:t>
      </w:r>
      <w:proofErr w:type="spellStart"/>
      <w:r w:rsidRPr="00067A92">
        <w:rPr>
          <w:sz w:val="28"/>
          <w:szCs w:val="28"/>
        </w:rPr>
        <w:t>Царевского</w:t>
      </w:r>
      <w:proofErr w:type="spellEnd"/>
      <w:r w:rsidRPr="00067A92">
        <w:rPr>
          <w:sz w:val="28"/>
          <w:szCs w:val="28"/>
        </w:rPr>
        <w:t xml:space="preserve"> сельского поселения» принято Положение об учетной политике.</w:t>
      </w:r>
      <w:r>
        <w:rPr>
          <w:sz w:val="28"/>
          <w:szCs w:val="28"/>
        </w:rPr>
        <w:t xml:space="preserve"> </w:t>
      </w:r>
    </w:p>
    <w:p w:rsidR="00972443" w:rsidRPr="00577124" w:rsidRDefault="00972443" w:rsidP="00003CF1">
      <w:pPr>
        <w:pStyle w:val="a50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577124">
        <w:rPr>
          <w:sz w:val="28"/>
          <w:szCs w:val="28"/>
        </w:rPr>
        <w:t>Проверкой   соответствия принятого  Положения об учетной политике,  утвержденного Распоряжением администрации поселения от 05.06.2017 г. №19-р § 4,  законодательству РФ  установлено,  что в Приложении № 6 «Общие принципы учета» звучит ссылка на Федеральный закон от 21 ноября 1996 г. № 129-ФЗ «О бухгалтерском учете», который утратил силу  в связи с принятием с 01 января 2013 г.  Федерального закона от 6 декабря 2011 г. № 402-</w:t>
      </w:r>
      <w:proofErr w:type="gramStart"/>
      <w:r w:rsidRPr="00577124">
        <w:rPr>
          <w:sz w:val="28"/>
          <w:szCs w:val="28"/>
        </w:rPr>
        <w:t>ФЗ  «</w:t>
      </w:r>
      <w:proofErr w:type="gramEnd"/>
      <w:r w:rsidRPr="00577124">
        <w:rPr>
          <w:sz w:val="28"/>
          <w:szCs w:val="28"/>
        </w:rPr>
        <w:t>О бухгалтерском учете».</w:t>
      </w:r>
    </w:p>
    <w:p w:rsidR="00972443" w:rsidRPr="00805955" w:rsidRDefault="00972443" w:rsidP="005771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5955">
        <w:rPr>
          <w:rFonts w:ascii="Times New Roman" w:hAnsi="Times New Roman" w:cs="Times New Roman"/>
          <w:sz w:val="28"/>
          <w:szCs w:val="28"/>
        </w:rPr>
        <w:t xml:space="preserve">Кроме того, в нарушение </w:t>
      </w:r>
      <w:hyperlink r:id="rId8" w:history="1">
        <w:r w:rsidRPr="00805955">
          <w:rPr>
            <w:rFonts w:ascii="Times New Roman" w:hAnsi="Times New Roman" w:cs="Times New Roman"/>
            <w:sz w:val="28"/>
            <w:szCs w:val="28"/>
          </w:rPr>
          <w:t>ст. 8</w:t>
        </w:r>
      </w:hyperlink>
      <w:r w:rsidRPr="00805955">
        <w:rPr>
          <w:rFonts w:ascii="Times New Roman" w:hAnsi="Times New Roman" w:cs="Times New Roman"/>
          <w:sz w:val="28"/>
          <w:szCs w:val="28"/>
        </w:rPr>
        <w:t xml:space="preserve"> Федерального закона от 6 декабря 2011 г. № 402-ФЗ </w:t>
      </w:r>
      <w:r w:rsidR="006C07C2" w:rsidRPr="00805955">
        <w:rPr>
          <w:rFonts w:ascii="Times New Roman" w:hAnsi="Times New Roman" w:cs="Times New Roman"/>
          <w:sz w:val="28"/>
          <w:szCs w:val="28"/>
        </w:rPr>
        <w:t>«О бухгалтерском учете»</w:t>
      </w:r>
      <w:r w:rsidRPr="00805955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805955">
          <w:rPr>
            <w:rFonts w:ascii="Times New Roman" w:hAnsi="Times New Roman" w:cs="Times New Roman"/>
            <w:sz w:val="28"/>
            <w:szCs w:val="28"/>
          </w:rPr>
          <w:t>п. 6</w:t>
        </w:r>
      </w:hyperlink>
      <w:r w:rsidRPr="00805955">
        <w:rPr>
          <w:rFonts w:ascii="Times New Roman" w:hAnsi="Times New Roman" w:cs="Times New Roman"/>
          <w:sz w:val="28"/>
          <w:szCs w:val="28"/>
        </w:rPr>
        <w:t xml:space="preserve"> </w:t>
      </w:r>
      <w:r w:rsidR="006C07C2" w:rsidRPr="00805955">
        <w:rPr>
          <w:rFonts w:ascii="Times New Roman" w:hAnsi="Times New Roman" w:cs="Times New Roman"/>
          <w:sz w:val="28"/>
          <w:szCs w:val="28"/>
        </w:rPr>
        <w:t>Приказа Минфина России №157н от 01.12.2010г.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- Инструкция №157н)</w:t>
      </w:r>
      <w:r w:rsidRPr="00805955">
        <w:rPr>
          <w:rFonts w:ascii="Times New Roman" w:hAnsi="Times New Roman" w:cs="Times New Roman"/>
          <w:sz w:val="28"/>
          <w:szCs w:val="28"/>
        </w:rPr>
        <w:t xml:space="preserve"> в составе учетной политики не утверждены:</w:t>
      </w:r>
    </w:p>
    <w:p w:rsidR="00972443" w:rsidRPr="00577124" w:rsidRDefault="00972443" w:rsidP="005771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- порядок отражения в учете событий после отчетной даты;</w:t>
      </w:r>
    </w:p>
    <w:p w:rsidR="00972443" w:rsidRPr="00577124" w:rsidRDefault="00972443" w:rsidP="005771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- порядок признания в бухгалтерском учете и раскрытия в бухгалтерской (финансовой) отчетности событий после отчетной даты;</w:t>
      </w:r>
    </w:p>
    <w:p w:rsidR="00972443" w:rsidRPr="00577124" w:rsidRDefault="00972443" w:rsidP="005771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 xml:space="preserve">- порядок организации и обеспечения (осуществления) субъектом учета внутреннего финансового контроля. </w:t>
      </w:r>
    </w:p>
    <w:p w:rsidR="00972443" w:rsidRPr="00577124" w:rsidRDefault="00972443" w:rsidP="00577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Приказом  Минфина России от 31 марта 2018 г. N 64н «О внесении изменений в приложения N 1 и N 2 к приказу Министерства финансов Российской Федерации от 1 декабря 2010 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внесены изменения в Инструкцию 157н, с учетом которых «при смене руководителя субъекта учета и (или) главного бухгалтера либо иного должностного лица, на которого возложено ведение бухгалтерского учета, обеспечивается передача документов бухгалтерского учета субъекта учета. Порядок передачи документов бухгалтерского учета определяется субъектом учета в рамках формирования его учетной политики либо, в случае передачи полномочий ведения бухгалтерского учета по договору (соглашению) централизованной бухгалтерией, таким договором (соглашением)».</w:t>
      </w:r>
    </w:p>
    <w:p w:rsidR="00972443" w:rsidRPr="00577124" w:rsidRDefault="00972443" w:rsidP="005771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lastRenderedPageBreak/>
        <w:t xml:space="preserve"> В нарушение п.14 Инструкции 157н в Положении об учетной политике поселения не утвержден порядок передачи документов  бухгалтерского учета  при смене руководителя или главного бухгалтера поселения.</w:t>
      </w:r>
    </w:p>
    <w:p w:rsidR="00972443" w:rsidRPr="00577124" w:rsidRDefault="00972443" w:rsidP="0057712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 xml:space="preserve">Бюджет поселения принят 18.12.2017 г. Решением Совета депутатов </w:t>
      </w:r>
      <w:proofErr w:type="spellStart"/>
      <w:r w:rsidRPr="00577124">
        <w:rPr>
          <w:rFonts w:ascii="Times New Roman" w:hAnsi="Times New Roman"/>
          <w:sz w:val="28"/>
          <w:szCs w:val="28"/>
        </w:rPr>
        <w:t>Царевского</w:t>
      </w:r>
      <w:proofErr w:type="spellEnd"/>
      <w:r w:rsidRPr="00577124">
        <w:rPr>
          <w:rFonts w:ascii="Times New Roman" w:hAnsi="Times New Roman"/>
          <w:sz w:val="28"/>
          <w:szCs w:val="28"/>
        </w:rPr>
        <w:t xml:space="preserve"> сельского поселения № 19/149 «О бюджете </w:t>
      </w:r>
      <w:proofErr w:type="spellStart"/>
      <w:r w:rsidRPr="00577124">
        <w:rPr>
          <w:rFonts w:ascii="Times New Roman" w:hAnsi="Times New Roman"/>
          <w:sz w:val="28"/>
          <w:szCs w:val="28"/>
        </w:rPr>
        <w:t>Царевского</w:t>
      </w:r>
      <w:proofErr w:type="spellEnd"/>
      <w:r w:rsidRPr="00577124">
        <w:rPr>
          <w:rFonts w:ascii="Times New Roman" w:hAnsi="Times New Roman"/>
          <w:sz w:val="28"/>
          <w:szCs w:val="28"/>
        </w:rPr>
        <w:t xml:space="preserve"> сельского поселения на 2018 год и на период до 2020 года», официально опубликовано 11.01.2018 г. в газете «Знамя» № 1(12737), т.е. через 23 дня, тем самым нарушен п.2 ст.5 БК РФ - решение о бюджете подлежит официальному опубликованию не позднее 10 дней после его подписания.</w:t>
      </w:r>
    </w:p>
    <w:p w:rsidR="00972443" w:rsidRPr="00577124" w:rsidRDefault="00972443" w:rsidP="00577124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>Решение № 22/205 от 29.12.2018 г., (о внесении изменений в Решение о бюджете на 2018 год и на период до 2020 года) – опубликовано с нарушением срока опубликования, тем самым  нарушен п.2 ст.5 БК РФ - решение о бюджете подлежит официальному опубликованию не позднее 10 дней после его подписания.</w:t>
      </w:r>
    </w:p>
    <w:p w:rsidR="00972443" w:rsidRPr="00577124" w:rsidRDefault="00972443" w:rsidP="00577124">
      <w:pPr>
        <w:pStyle w:val="a5"/>
        <w:numPr>
          <w:ilvl w:val="0"/>
          <w:numId w:val="1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>Уточненная плановая доходная часть бюджета (7925222,77</w:t>
      </w:r>
      <w:r w:rsidRPr="00577124">
        <w:rPr>
          <w:rFonts w:ascii="Times New Roman" w:hAnsi="Times New Roman"/>
          <w:b/>
          <w:sz w:val="28"/>
          <w:szCs w:val="28"/>
        </w:rPr>
        <w:t xml:space="preserve"> </w:t>
      </w:r>
      <w:r w:rsidRPr="00577124">
        <w:rPr>
          <w:rFonts w:ascii="Times New Roman" w:hAnsi="Times New Roman"/>
          <w:sz w:val="28"/>
          <w:szCs w:val="28"/>
        </w:rPr>
        <w:t>руб.) поселения превышает первоначально принятые показатели (3818170,00</w:t>
      </w:r>
      <w:r w:rsidRPr="00577124">
        <w:rPr>
          <w:rFonts w:ascii="Times New Roman" w:hAnsi="Times New Roman"/>
          <w:b/>
          <w:sz w:val="28"/>
          <w:szCs w:val="28"/>
        </w:rPr>
        <w:t xml:space="preserve"> </w:t>
      </w:r>
      <w:r w:rsidRPr="00577124">
        <w:rPr>
          <w:rFonts w:ascii="Times New Roman" w:hAnsi="Times New Roman"/>
          <w:sz w:val="28"/>
          <w:szCs w:val="28"/>
        </w:rPr>
        <w:t>руб.) доходов на 107,57% или на 4107052,77</w:t>
      </w:r>
      <w:r w:rsidRPr="00577124">
        <w:rPr>
          <w:rFonts w:ascii="Times New Roman" w:hAnsi="Times New Roman"/>
          <w:b/>
          <w:sz w:val="28"/>
          <w:szCs w:val="28"/>
        </w:rPr>
        <w:t xml:space="preserve"> </w:t>
      </w:r>
      <w:r w:rsidRPr="00577124">
        <w:rPr>
          <w:rFonts w:ascii="Times New Roman" w:hAnsi="Times New Roman"/>
          <w:sz w:val="28"/>
          <w:szCs w:val="28"/>
        </w:rPr>
        <w:t>руб. Данное превышение сложилось в результате дополнительного поступления денежных средств по статье «Безвозмездные поступления» на 247,10 % или на 3556700,00 руб. от первоначальных плановых показателей и собственных доходов  на 139,30%  или  на 550352,77 руб. от первоначальных плановых показателей.</w:t>
      </w:r>
    </w:p>
    <w:p w:rsidR="00972443" w:rsidRPr="00577124" w:rsidRDefault="00972443" w:rsidP="00577124">
      <w:pPr>
        <w:pStyle w:val="a5"/>
        <w:numPr>
          <w:ilvl w:val="0"/>
          <w:numId w:val="1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(8777991,70 руб.) поселения превышает утвержденные показатели (3818170,00 руб.) на 229,90% или на 4959821,70 руб. </w:t>
      </w:r>
    </w:p>
    <w:p w:rsidR="00972443" w:rsidRPr="00577124" w:rsidRDefault="00972443" w:rsidP="00577124">
      <w:pPr>
        <w:pStyle w:val="a5"/>
        <w:numPr>
          <w:ilvl w:val="0"/>
          <w:numId w:val="1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>Дефицит бюджета утвержден ст.1 Решения № 22/205 от 19.12.2018 г. в размере  852768,93руб. или  43,72 % к объему доходов без учета  безвозмездных поступлений.  На покрытие  дефицита бюджета направлен остаток средств на счетах на 01.01.2018 г. в сумме 1013180,00 руб. Решением Совета депутатов поселения № 5/163 от  30.03.2018г.</w:t>
      </w:r>
    </w:p>
    <w:p w:rsidR="00972443" w:rsidRPr="00577124" w:rsidRDefault="00972443" w:rsidP="00577124">
      <w:pPr>
        <w:pStyle w:val="a5"/>
        <w:numPr>
          <w:ilvl w:val="0"/>
          <w:numId w:val="1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 xml:space="preserve">В ходе проверки правильности заполнения форм в составе Годового Отчета исполнения бюджета поселения за 2018 год </w:t>
      </w:r>
      <w:r w:rsidRPr="003202F9">
        <w:rPr>
          <w:rFonts w:ascii="Times New Roman" w:hAnsi="Times New Roman"/>
          <w:bCs/>
          <w:sz w:val="28"/>
          <w:szCs w:val="28"/>
        </w:rPr>
        <w:t xml:space="preserve">по Администрации </w:t>
      </w:r>
      <w:proofErr w:type="gramStart"/>
      <w:r w:rsidRPr="003202F9">
        <w:rPr>
          <w:rFonts w:ascii="Times New Roman" w:hAnsi="Times New Roman"/>
          <w:bCs/>
          <w:sz w:val="28"/>
          <w:szCs w:val="28"/>
        </w:rPr>
        <w:t>поселения</w:t>
      </w:r>
      <w:r w:rsidRPr="00577124">
        <w:rPr>
          <w:rFonts w:ascii="Times New Roman" w:hAnsi="Times New Roman"/>
          <w:b/>
          <w:sz w:val="28"/>
          <w:szCs w:val="28"/>
        </w:rPr>
        <w:t xml:space="preserve">  </w:t>
      </w:r>
      <w:r w:rsidRPr="00577124">
        <w:rPr>
          <w:rFonts w:ascii="Times New Roman" w:hAnsi="Times New Roman"/>
          <w:sz w:val="28"/>
          <w:szCs w:val="28"/>
        </w:rPr>
        <w:t>установлено</w:t>
      </w:r>
      <w:proofErr w:type="gramEnd"/>
      <w:r w:rsidRPr="00577124">
        <w:rPr>
          <w:rFonts w:ascii="Times New Roman" w:hAnsi="Times New Roman"/>
          <w:sz w:val="28"/>
          <w:szCs w:val="28"/>
        </w:rPr>
        <w:t>, что:</w:t>
      </w:r>
    </w:p>
    <w:p w:rsidR="00972443" w:rsidRPr="00577124" w:rsidRDefault="00972443" w:rsidP="0057712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 xml:space="preserve">- </w:t>
      </w:r>
      <w:r w:rsidRPr="00805955">
        <w:rPr>
          <w:rFonts w:ascii="Times New Roman" w:hAnsi="Times New Roman"/>
          <w:sz w:val="28"/>
          <w:szCs w:val="28"/>
        </w:rPr>
        <w:t xml:space="preserve">в соответствии с п. 8 и п.152 </w:t>
      </w:r>
      <w:proofErr w:type="spellStart"/>
      <w:r w:rsidR="00805955" w:rsidRPr="00805955">
        <w:rPr>
          <w:rFonts w:ascii="Times New Roman" w:hAnsi="Times New Roman"/>
          <w:sz w:val="28"/>
          <w:szCs w:val="28"/>
        </w:rPr>
        <w:t>Прикааз</w:t>
      </w:r>
      <w:proofErr w:type="spellEnd"/>
      <w:r w:rsidR="00805955" w:rsidRPr="00805955">
        <w:rPr>
          <w:rFonts w:ascii="Times New Roman" w:hAnsi="Times New Roman"/>
          <w:sz w:val="28"/>
          <w:szCs w:val="28"/>
        </w:rPr>
        <w:t xml:space="preserve">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 (далее - Инструкция № 191н) </w:t>
      </w:r>
      <w:r w:rsidRPr="00805955">
        <w:rPr>
          <w:rFonts w:ascii="Times New Roman" w:hAnsi="Times New Roman"/>
          <w:sz w:val="28"/>
          <w:szCs w:val="28"/>
        </w:rPr>
        <w:t>не представленные формы и таблицы,  не имеющие числовых значений, отражены</w:t>
      </w:r>
      <w:r w:rsidRPr="00577124">
        <w:rPr>
          <w:rFonts w:ascii="Times New Roman" w:hAnsi="Times New Roman"/>
          <w:sz w:val="28"/>
          <w:szCs w:val="28"/>
        </w:rPr>
        <w:t xml:space="preserve"> в текстовой части пояснительной записки. Однако, в нарушение данного пункта не все формы отчетности, не имеющие числовых значений, отражены в текстовой части пояснительной записки. Так, не представлена в составе отчетности и не отражена в пояснительной записке  форма</w:t>
      </w:r>
      <w:hyperlink w:anchor="sub_503167">
        <w:r w:rsidRPr="00577124">
          <w:rPr>
            <w:rStyle w:val="-"/>
            <w:rFonts w:ascii="Times New Roman" w:hAnsi="Times New Roman"/>
            <w:color w:val="auto"/>
            <w:sz w:val="28"/>
            <w:szCs w:val="28"/>
            <w:u w:val="none"/>
          </w:rPr>
          <w:t> 0503167</w:t>
        </w:r>
      </w:hyperlink>
      <w:r w:rsidRPr="00577124">
        <w:rPr>
          <w:rFonts w:ascii="Times New Roman" w:hAnsi="Times New Roman"/>
          <w:sz w:val="28"/>
          <w:szCs w:val="28"/>
        </w:rPr>
        <w:t xml:space="preserve"> «Сведения о целевых иностранных кредитах»;</w:t>
      </w:r>
    </w:p>
    <w:p w:rsidR="00972443" w:rsidRPr="00577124" w:rsidRDefault="00972443" w:rsidP="0057712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lastRenderedPageBreak/>
        <w:t xml:space="preserve">-  в нарушение п.152 Инструкции №191н представленная форма № 0503324 «Отчет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фондом» не входит в состав годового отчета, а заполняется на основании </w:t>
      </w:r>
      <w:r w:rsidRPr="00577124">
        <w:rPr>
          <w:rFonts w:ascii="Times New Roman" w:hAnsi="Times New Roman"/>
          <w:bCs/>
          <w:sz w:val="28"/>
          <w:szCs w:val="28"/>
        </w:rPr>
        <w:t xml:space="preserve">Письма Минфина России и Федерального казначейства от 27 января 2016 г. №№ 02-06-07/3318, 07-04-05/02-62 «О представлении Отчета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 (ф. 0503324) по состоянию на 1 февраля 2016 года» и </w:t>
      </w:r>
      <w:r w:rsidRPr="00577124">
        <w:rPr>
          <w:rFonts w:ascii="Times New Roman" w:hAnsi="Times New Roman"/>
          <w:sz w:val="28"/>
          <w:szCs w:val="28"/>
        </w:rPr>
        <w:t>является отчетом финансовых органов субъектов Российской Федерации;</w:t>
      </w:r>
    </w:p>
    <w:p w:rsidR="00972443" w:rsidRPr="00577124" w:rsidRDefault="00972443" w:rsidP="0057712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 xml:space="preserve">- согласно п.157 Инструкции № 191н, информация в </w:t>
      </w:r>
      <w:hyperlink w:anchor="sub_503160885" w:history="1">
        <w:r w:rsidRPr="00577124">
          <w:rPr>
            <w:rFonts w:ascii="Times New Roman" w:hAnsi="Times New Roman"/>
            <w:sz w:val="28"/>
            <w:szCs w:val="28"/>
          </w:rPr>
          <w:t>таблице</w:t>
        </w:r>
      </w:hyperlink>
      <w:r w:rsidR="00805955">
        <w:rPr>
          <w:rFonts w:ascii="Times New Roman" w:hAnsi="Times New Roman"/>
          <w:sz w:val="28"/>
          <w:szCs w:val="28"/>
        </w:rPr>
        <w:t xml:space="preserve"> №5 «</w:t>
      </w:r>
      <w:r w:rsidRPr="00577124">
        <w:rPr>
          <w:rFonts w:ascii="Times New Roman" w:hAnsi="Times New Roman"/>
          <w:sz w:val="28"/>
          <w:szCs w:val="28"/>
        </w:rPr>
        <w:t>Сведения о результатах мероприятий внутреннего государственного (муниципального) финансового контроля</w:t>
      </w:r>
      <w:r w:rsidR="00805955">
        <w:rPr>
          <w:rFonts w:ascii="Times New Roman" w:hAnsi="Times New Roman"/>
          <w:sz w:val="28"/>
          <w:szCs w:val="28"/>
        </w:rPr>
        <w:t>»</w:t>
      </w:r>
      <w:r w:rsidRPr="00577124">
        <w:rPr>
          <w:rFonts w:ascii="Times New Roman" w:hAnsi="Times New Roman"/>
          <w:sz w:val="28"/>
          <w:szCs w:val="28"/>
        </w:rPr>
        <w:t xml:space="preserve">, характеризует результаты проведенных в отчетном периоде мероприятий по внутреннему контролю за соблюдением требований </w:t>
      </w:r>
      <w:hyperlink r:id="rId10" w:history="1">
        <w:r w:rsidRPr="00577124">
          <w:rPr>
            <w:rFonts w:ascii="Times New Roman" w:hAnsi="Times New Roman"/>
            <w:sz w:val="28"/>
            <w:szCs w:val="28"/>
          </w:rPr>
          <w:t>бюджетного законодательства</w:t>
        </w:r>
      </w:hyperlink>
      <w:r w:rsidRPr="00577124">
        <w:rPr>
          <w:rFonts w:ascii="Times New Roman" w:hAnsi="Times New Roman"/>
          <w:sz w:val="28"/>
          <w:szCs w:val="28"/>
        </w:rPr>
        <w:t xml:space="preserve">, соблюдением финансовой дисциплины и эффективным использованием материальных и финансовых ресурсов, а также правильным ведением бюджетного учета и составлением отчетности субъектом бюджетной отчетности. </w:t>
      </w:r>
    </w:p>
    <w:p w:rsidR="00972443" w:rsidRPr="00577124" w:rsidRDefault="00972443" w:rsidP="0057712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 xml:space="preserve">- в нарушение п.157 Инструкции № 191н в </w:t>
      </w:r>
      <w:hyperlink w:anchor="sub_503160885" w:history="1">
        <w:r w:rsidRPr="003202F9">
          <w:rPr>
            <w:rStyle w:val="aa"/>
            <w:rFonts w:ascii="Times New Roman" w:hAnsi="Times New Roman"/>
            <w:b w:val="0"/>
            <w:bCs w:val="0"/>
            <w:color w:val="auto"/>
            <w:sz w:val="28"/>
            <w:szCs w:val="28"/>
          </w:rPr>
          <w:t>Таблице № 5</w:t>
        </w:r>
      </w:hyperlink>
      <w:r w:rsidRPr="003202F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05955">
        <w:rPr>
          <w:rFonts w:ascii="Times New Roman" w:hAnsi="Times New Roman"/>
          <w:sz w:val="28"/>
          <w:szCs w:val="28"/>
        </w:rPr>
        <w:t>«</w:t>
      </w:r>
      <w:r w:rsidRPr="00577124">
        <w:rPr>
          <w:rFonts w:ascii="Times New Roman" w:hAnsi="Times New Roman"/>
          <w:sz w:val="28"/>
          <w:szCs w:val="28"/>
        </w:rPr>
        <w:t>Сведения о результатах мероприятий внутреннего государственного (муниц</w:t>
      </w:r>
      <w:r w:rsidR="00805955">
        <w:rPr>
          <w:rFonts w:ascii="Times New Roman" w:hAnsi="Times New Roman"/>
          <w:sz w:val="28"/>
          <w:szCs w:val="28"/>
        </w:rPr>
        <w:t>ипального) финансового контроля»</w:t>
      </w:r>
      <w:r w:rsidRPr="00577124">
        <w:rPr>
          <w:rFonts w:ascii="Times New Roman" w:hAnsi="Times New Roman"/>
          <w:sz w:val="28"/>
          <w:szCs w:val="28"/>
        </w:rPr>
        <w:t xml:space="preserve"> в графе 1 вместо  проверяемого  периода звучит «Текущий контроль».</w:t>
      </w:r>
    </w:p>
    <w:p w:rsidR="00972443" w:rsidRPr="00577124" w:rsidRDefault="00972443" w:rsidP="0057712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>Следует отметить, что таблица 4 «Сведения об особенностях ведения бюджетного учета» и форма 0503166 «Сведения об исполнении мероприятий в рамках целевых программ» отражены в разделе 5 пояснительной записки ф. 0503160 как формы, не имеющие числовых значений. В тоже время данные формы отражены в составе форм приложенных к пояснительной записке.</w:t>
      </w:r>
    </w:p>
    <w:p w:rsidR="00972443" w:rsidRPr="00577124" w:rsidRDefault="00972443" w:rsidP="0057712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 xml:space="preserve">10.   В ходе проверки правильности заполнения форм в составе Годового Отчета исполнения бюджета поселения за 2018 год по </w:t>
      </w:r>
      <w:r w:rsidRPr="003202F9">
        <w:rPr>
          <w:rFonts w:ascii="Times New Roman" w:hAnsi="Times New Roman"/>
          <w:bCs/>
          <w:sz w:val="28"/>
          <w:szCs w:val="28"/>
        </w:rPr>
        <w:t xml:space="preserve">Совету депутатов поселения, </w:t>
      </w:r>
      <w:r w:rsidRPr="00577124">
        <w:rPr>
          <w:rFonts w:ascii="Times New Roman" w:hAnsi="Times New Roman"/>
          <w:sz w:val="28"/>
          <w:szCs w:val="28"/>
        </w:rPr>
        <w:t>установлено, что:</w:t>
      </w:r>
    </w:p>
    <w:p w:rsidR="00972443" w:rsidRPr="00577124" w:rsidRDefault="00972443" w:rsidP="0057712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 xml:space="preserve">- в нарушение п.152 Инструкции №191н формы отчетности, не включенные в состав бюджетной отчетности за отчетный период, согласно </w:t>
      </w:r>
      <w:hyperlink w:anchor="sub_1008">
        <w:r w:rsidRPr="00577124">
          <w:rPr>
            <w:rStyle w:val="-"/>
            <w:rFonts w:ascii="Times New Roman" w:hAnsi="Times New Roman"/>
            <w:color w:val="auto"/>
            <w:sz w:val="28"/>
            <w:szCs w:val="28"/>
            <w:u w:val="none"/>
          </w:rPr>
          <w:t>абзацу первому пункта 8</w:t>
        </w:r>
      </w:hyperlink>
      <w:r w:rsidRPr="00577124">
        <w:rPr>
          <w:rFonts w:ascii="Times New Roman" w:hAnsi="Times New Roman"/>
          <w:sz w:val="28"/>
          <w:szCs w:val="28"/>
        </w:rPr>
        <w:t xml:space="preserve"> Инструкции, в виду отсутствия числовых значений показателей, не все отражены в разделе 5</w:t>
      </w:r>
      <w:r w:rsidRPr="00577124">
        <w:rPr>
          <w:rFonts w:ascii="Times New Roman" w:hAnsi="Times New Roman"/>
          <w:b/>
          <w:sz w:val="28"/>
          <w:szCs w:val="28"/>
        </w:rPr>
        <w:t xml:space="preserve"> </w:t>
      </w:r>
      <w:r w:rsidRPr="00577124">
        <w:rPr>
          <w:rFonts w:ascii="Times New Roman" w:hAnsi="Times New Roman"/>
          <w:sz w:val="28"/>
          <w:szCs w:val="28"/>
        </w:rPr>
        <w:t>текстовой части Пояснительной записки. Так, не представлена в составе отчетности и не отражена в пояснительной записке форма 0503128 «Отчет о бюджетных обязательствах» и форма  0503167 «Сведения о целевых иностранных кредитах».</w:t>
      </w:r>
    </w:p>
    <w:p w:rsidR="00972443" w:rsidRPr="00577124" w:rsidRDefault="00972443" w:rsidP="0057712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 xml:space="preserve">11.   При  утвержденном дефиците бюджета в размере 852768,93 руб. по итогам работы за 2018 год сложился профицит бюджета в сумме 63173,41 руб. </w:t>
      </w:r>
    </w:p>
    <w:p w:rsidR="00972443" w:rsidRPr="00577124" w:rsidRDefault="00972443" w:rsidP="0057712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>12. Дебиторская задолженность поселения на 01.01.2018 г. составляет  17644,44,00 руб., а на 01.01.2019 г.  увеличилась на сумму 3209,35 руб. и составила 20853,79 руб.</w:t>
      </w:r>
    </w:p>
    <w:p w:rsidR="00972443" w:rsidRPr="00577124" w:rsidRDefault="00972443" w:rsidP="00577124">
      <w:pPr>
        <w:tabs>
          <w:tab w:val="left" w:pos="142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577124">
        <w:rPr>
          <w:rFonts w:ascii="Times New Roman" w:hAnsi="Times New Roman" w:cs="Times New Roman"/>
          <w:sz w:val="28"/>
          <w:szCs w:val="28"/>
        </w:rPr>
        <w:tab/>
        <w:t>Кредиторская задолженность по состоянию на 01.01.2018г. составляет 52502,85 руб., сумма задолженности на 01.01.2019г.  уменьшилась на 7939,49 руб. и составила 44563,36 руб.</w:t>
      </w:r>
    </w:p>
    <w:p w:rsidR="00972443" w:rsidRPr="00577124" w:rsidRDefault="00972443" w:rsidP="00577124">
      <w:pPr>
        <w:pStyle w:val="a5"/>
        <w:tabs>
          <w:tab w:val="left" w:pos="142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>По данным годовой отчетности  просроченной дебиторской  и кредиторской задолженности  по состоянию на 01.01.2018 г. и на 31.12.2018 г.  не числится.</w:t>
      </w:r>
    </w:p>
    <w:p w:rsidR="00972443" w:rsidRPr="00577124" w:rsidRDefault="00972443" w:rsidP="00577124">
      <w:pPr>
        <w:pStyle w:val="a5"/>
        <w:tabs>
          <w:tab w:val="left" w:pos="142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124">
        <w:rPr>
          <w:rFonts w:ascii="Times New Roman" w:hAnsi="Times New Roman"/>
          <w:sz w:val="28"/>
          <w:szCs w:val="28"/>
        </w:rPr>
        <w:t>13. Исполнение доходов бюджета поселения за 2018 год составило 8052392,80  руб. или 101,55 %  к плановым бюджетным назначениям 7929222,77 руб. в доходной части бюджета поселения 74,20% или 5974600,00 руб. составили безвозмездные поступления от других бюджетов бюджетной системы Российской Федерации  и собственные доходы 25,80 % или 2077792,80 руб.</w:t>
      </w:r>
    </w:p>
    <w:p w:rsidR="00972443" w:rsidRPr="00577124" w:rsidRDefault="00972443" w:rsidP="00577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 xml:space="preserve">14. Общее исполнение по расходам за 2018 год составило 7989219,39 руб.  или 91,01% от уточненного плана (8777991,70 руб.). </w:t>
      </w:r>
    </w:p>
    <w:p w:rsidR="00972443" w:rsidRPr="00577124" w:rsidRDefault="00972443" w:rsidP="00577124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7124">
        <w:rPr>
          <w:rFonts w:ascii="Times New Roman" w:hAnsi="Times New Roman" w:cs="Times New Roman"/>
          <w:sz w:val="28"/>
          <w:szCs w:val="28"/>
          <w:shd w:val="clear" w:color="auto" w:fill="FFFFFF"/>
        </w:rPr>
        <w:t>15.</w:t>
      </w:r>
      <w:r w:rsidRPr="00577124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</w:t>
      </w:r>
      <w:r w:rsidRPr="00577124">
        <w:rPr>
          <w:rFonts w:ascii="Times New Roman" w:hAnsi="Times New Roman" w:cs="Times New Roman"/>
          <w:sz w:val="28"/>
          <w:szCs w:val="28"/>
        </w:rPr>
        <w:t>Н</w:t>
      </w:r>
      <w:r w:rsidRPr="0057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балансе поселения согласно обороной ведомости по нефинансовым активам на 01.01.2019г. на </w:t>
      </w:r>
      <w:proofErr w:type="spellStart"/>
      <w:r w:rsidRPr="00577124">
        <w:rPr>
          <w:rFonts w:ascii="Times New Roman" w:hAnsi="Times New Roman" w:cs="Times New Roman"/>
          <w:sz w:val="28"/>
          <w:szCs w:val="28"/>
          <w:shd w:val="clear" w:color="auto" w:fill="FFFFFF"/>
        </w:rPr>
        <w:t>сч</w:t>
      </w:r>
      <w:proofErr w:type="spellEnd"/>
      <w:r w:rsidRPr="0057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10135 «Транспортные средства» числятся транспортные средства: </w:t>
      </w:r>
    </w:p>
    <w:p w:rsidR="00972443" w:rsidRPr="00577124" w:rsidRDefault="00972443" w:rsidP="00577124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Автомобиль </w:t>
      </w:r>
      <w:r w:rsidRPr="0057712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CHEVROLET</w:t>
      </w:r>
      <w:r w:rsidRPr="0057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7712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NIVA</w:t>
      </w:r>
      <w:r w:rsidRPr="0057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212300-55 (дата ввода в эксплуатацию 03.09.2018) на сумму  578195,00 руб.;</w:t>
      </w:r>
    </w:p>
    <w:p w:rsidR="00972443" w:rsidRPr="00577124" w:rsidRDefault="00972443" w:rsidP="00577124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577124">
        <w:rPr>
          <w:sz w:val="28"/>
          <w:szCs w:val="28"/>
        </w:rPr>
        <w:t xml:space="preserve">- Экскаватор-бульдозер (01.01.2008 года выпуска) на сумму 1137000,00 руб.; </w:t>
      </w:r>
    </w:p>
    <w:p w:rsidR="00972443" w:rsidRPr="00577124" w:rsidRDefault="00972443" w:rsidP="00577124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577124">
        <w:rPr>
          <w:sz w:val="28"/>
          <w:szCs w:val="28"/>
        </w:rPr>
        <w:t>- Автомобиль УАЗ 3303  (дата ввода в эксплуатацию 01.01.1993 г.) на сумму 163115,00 руб.;</w:t>
      </w:r>
    </w:p>
    <w:p w:rsidR="00972443" w:rsidRPr="00577124" w:rsidRDefault="00972443" w:rsidP="00577124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577124">
        <w:rPr>
          <w:sz w:val="28"/>
          <w:szCs w:val="28"/>
        </w:rPr>
        <w:t>- Автомобиль ВАЗ 21074 (01.01.2006 года выпуска) на сумму 157684,00 руб.;</w:t>
      </w:r>
    </w:p>
    <w:p w:rsidR="00972443" w:rsidRPr="00577124" w:rsidRDefault="00972443" w:rsidP="00577124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577124">
        <w:rPr>
          <w:sz w:val="28"/>
          <w:szCs w:val="28"/>
        </w:rPr>
        <w:t xml:space="preserve">- Трактор </w:t>
      </w:r>
      <w:proofErr w:type="spellStart"/>
      <w:r w:rsidRPr="00577124">
        <w:rPr>
          <w:sz w:val="28"/>
          <w:szCs w:val="28"/>
        </w:rPr>
        <w:t>Беларус</w:t>
      </w:r>
      <w:proofErr w:type="spellEnd"/>
      <w:r w:rsidRPr="00577124">
        <w:rPr>
          <w:sz w:val="28"/>
          <w:szCs w:val="28"/>
        </w:rPr>
        <w:t xml:space="preserve">  Д-243 (дата ввода в эксплуатацию 20.10.2008) на сумму 630000,00 руб.;</w:t>
      </w:r>
    </w:p>
    <w:p w:rsidR="00972443" w:rsidRPr="00577124" w:rsidRDefault="00972443" w:rsidP="00577124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577124">
        <w:rPr>
          <w:sz w:val="28"/>
          <w:szCs w:val="28"/>
        </w:rPr>
        <w:t xml:space="preserve">- Тракторный прицеп 2птс 4-5 (20.10.2008 г. дата ввода в эксплуатацию) на сумму 203000,00 руб. </w:t>
      </w:r>
    </w:p>
    <w:p w:rsidR="00972443" w:rsidRPr="00577124" w:rsidRDefault="00972443" w:rsidP="00577124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 xml:space="preserve">Согласно информации предоставленной поселением от 04.04.2019 № 182 не эксплуатируются автомобили УАЗ 3303 (с 2006 года) и  ВАЗ 21074 (с октября 2018 г.) года, а  Экскаватор-бульдозер, Трактор </w:t>
      </w:r>
      <w:proofErr w:type="spellStart"/>
      <w:r w:rsidRPr="00577124">
        <w:rPr>
          <w:rFonts w:ascii="Times New Roman" w:hAnsi="Times New Roman" w:cs="Times New Roman"/>
          <w:sz w:val="28"/>
          <w:szCs w:val="28"/>
        </w:rPr>
        <w:t>Беларус</w:t>
      </w:r>
      <w:proofErr w:type="spellEnd"/>
      <w:r w:rsidRPr="00577124">
        <w:rPr>
          <w:rFonts w:ascii="Times New Roman" w:hAnsi="Times New Roman" w:cs="Times New Roman"/>
          <w:sz w:val="28"/>
          <w:szCs w:val="28"/>
        </w:rPr>
        <w:t xml:space="preserve">  Д-243, Тракторный прицеп 2птс 4-5 переданы в хозяйственное ведение МУП «Лотос».</w:t>
      </w:r>
    </w:p>
    <w:p w:rsidR="00972443" w:rsidRPr="00577124" w:rsidRDefault="00972443" w:rsidP="00577124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 xml:space="preserve"> </w:t>
      </w:r>
      <w:r w:rsidRPr="00577124">
        <w:rPr>
          <w:rFonts w:ascii="Times New Roman" w:hAnsi="Times New Roman" w:cs="Times New Roman"/>
          <w:sz w:val="28"/>
          <w:szCs w:val="28"/>
        </w:rPr>
        <w:tab/>
        <w:t xml:space="preserve">16. По результатам работы Администрации поселения за 2018 год, на 01.01.2019 года образовался остаток денежных средств на счетах в размере  1076358,10  руб. </w:t>
      </w:r>
      <w:r w:rsidRPr="00577124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577124">
        <w:rPr>
          <w:rFonts w:ascii="Times New Roman" w:hAnsi="Times New Roman" w:cs="Times New Roman"/>
          <w:sz w:val="28"/>
          <w:szCs w:val="28"/>
        </w:rPr>
        <w:t xml:space="preserve">- </w:t>
      </w:r>
      <w:r w:rsidRPr="00577124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972443" w:rsidRPr="00577124" w:rsidRDefault="00972443" w:rsidP="005771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lastRenderedPageBreak/>
        <w:tab/>
        <w:t xml:space="preserve">17. </w:t>
      </w:r>
      <w:r w:rsidRPr="00577124">
        <w:rPr>
          <w:rFonts w:ascii="Times New Roman" w:hAnsi="Times New Roman" w:cs="Times New Roman"/>
          <w:bCs/>
          <w:sz w:val="28"/>
          <w:szCs w:val="28"/>
        </w:rPr>
        <w:t xml:space="preserve">В соответствии с приложением №3 Постановления Правительства Волгоградской области от </w:t>
      </w:r>
      <w:r w:rsidRPr="00577124">
        <w:rPr>
          <w:rFonts w:ascii="Times New Roman" w:hAnsi="Times New Roman" w:cs="Times New Roman"/>
          <w:sz w:val="28"/>
          <w:szCs w:val="28"/>
        </w:rPr>
        <w:t xml:space="preserve">26 октября 2017 г. № 558-п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2018 год» </w:t>
      </w:r>
      <w:proofErr w:type="spellStart"/>
      <w:r w:rsidRPr="00577124">
        <w:rPr>
          <w:rFonts w:ascii="Times New Roman" w:hAnsi="Times New Roman" w:cs="Times New Roman"/>
          <w:sz w:val="28"/>
          <w:szCs w:val="28"/>
        </w:rPr>
        <w:t>Царевскому</w:t>
      </w:r>
      <w:proofErr w:type="spellEnd"/>
      <w:r w:rsidRPr="00577124">
        <w:rPr>
          <w:rFonts w:ascii="Times New Roman" w:hAnsi="Times New Roman" w:cs="Times New Roman"/>
          <w:sz w:val="28"/>
          <w:szCs w:val="28"/>
        </w:rPr>
        <w:t xml:space="preserve"> сельскому </w:t>
      </w:r>
      <w:r w:rsidRPr="0057712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7124">
        <w:rPr>
          <w:rFonts w:ascii="Times New Roman" w:hAnsi="Times New Roman" w:cs="Times New Roman"/>
          <w:sz w:val="28"/>
          <w:szCs w:val="28"/>
        </w:rPr>
        <w:t xml:space="preserve">поселению на 2018 год утвержден </w:t>
      </w:r>
      <w:hyperlink w:anchor="Par415" w:history="1">
        <w:r w:rsidRPr="00577124">
          <w:rPr>
            <w:rFonts w:ascii="Times New Roman" w:hAnsi="Times New Roman" w:cs="Times New Roman"/>
            <w:sz w:val="28"/>
            <w:szCs w:val="28"/>
          </w:rPr>
          <w:t>норматив</w:t>
        </w:r>
      </w:hyperlink>
      <w:r w:rsidRPr="00577124">
        <w:rPr>
          <w:rFonts w:ascii="Times New Roman" w:hAnsi="Times New Roman" w:cs="Times New Roman"/>
          <w:sz w:val="28"/>
          <w:szCs w:val="28"/>
        </w:rPr>
        <w:t xml:space="preserve"> формирования расходов на содержание органов местного самоуправления в сумме 2990000,00руб.</w:t>
      </w:r>
    </w:p>
    <w:p w:rsidR="00972443" w:rsidRPr="00577124" w:rsidRDefault="00972443" w:rsidP="005771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ab/>
        <w:t xml:space="preserve">Фактические расходы на содержание органов местного самоуправления (подразделы 0102,0104,0106) произведены в сумме 3572698,47 руб., что превышает установленный норматив на 582698,47 руб. или на 19,49 %. Данное превышение обосновано получением межбюджетных трансфертов, предоставляемых из областного бюджета и предусматривающих расходование средств на содержание органов местного самоуправления, а именно на приобретение автотранспортного средства для администрации </w:t>
      </w:r>
      <w:proofErr w:type="spellStart"/>
      <w:r w:rsidRPr="00577124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577124">
        <w:rPr>
          <w:rFonts w:ascii="Times New Roman" w:hAnsi="Times New Roman" w:cs="Times New Roman"/>
          <w:sz w:val="28"/>
          <w:szCs w:val="28"/>
        </w:rPr>
        <w:t xml:space="preserve"> сельского поселения, прохождения технического осмотра и на приобретение расходных материалов для автомобиля.</w:t>
      </w:r>
    </w:p>
    <w:p w:rsidR="00972443" w:rsidRPr="00577124" w:rsidRDefault="00972443" w:rsidP="005771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color w:val="C00000"/>
          <w:sz w:val="28"/>
          <w:szCs w:val="28"/>
        </w:rPr>
        <w:tab/>
      </w:r>
      <w:r w:rsidRPr="00577124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</w:t>
      </w:r>
      <w:r w:rsidRPr="00577124">
        <w:rPr>
          <w:rFonts w:ascii="Times New Roman" w:hAnsi="Times New Roman" w:cs="Times New Roman"/>
          <w:sz w:val="28"/>
          <w:szCs w:val="28"/>
        </w:rPr>
        <w:t xml:space="preserve">18. </w:t>
      </w:r>
      <w:r w:rsidRPr="00577124">
        <w:rPr>
          <w:rFonts w:ascii="Times New Roman" w:eastAsia="Calibri" w:hAnsi="Times New Roman" w:cs="Times New Roman"/>
          <w:sz w:val="28"/>
          <w:szCs w:val="28"/>
        </w:rPr>
        <w:t xml:space="preserve"> Администрацией поселения на 2018 год разработаны и утверждены  четыре муниципальных и одна ведомственная целевая программа. </w:t>
      </w:r>
      <w:r w:rsidRPr="00577124">
        <w:rPr>
          <w:rFonts w:ascii="Times New Roman" w:hAnsi="Times New Roman" w:cs="Times New Roman"/>
          <w:sz w:val="28"/>
          <w:szCs w:val="28"/>
        </w:rPr>
        <w:t>Бюджетные ассигнования, утвержденные на реализацию программ, освоены на 98,48 % или на 1960064,15 руб. Доля исполнения расходов по программным мероприятиям в общих расходах поселения 24,53 %, что на 25,04 % ниже уровня 2017 года (в 2017 году – 49,57 % от общих расходов бюджета).</w:t>
      </w:r>
    </w:p>
    <w:p w:rsidR="00972443" w:rsidRPr="00577124" w:rsidRDefault="00972443" w:rsidP="00577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 xml:space="preserve">19. В Порядке разработки, утверждения и реализации ведомственных целевых программ </w:t>
      </w:r>
      <w:proofErr w:type="spellStart"/>
      <w:r w:rsidRPr="00577124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577124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утвержденного постановление от 15.07.2016 г. № 39 в разделе 5 «Внесение изменений в программу» не предусмотрено внесение изменений в программу при изменении объемов финансирования ведомственных целевых программ.</w:t>
      </w:r>
    </w:p>
    <w:p w:rsidR="00972443" w:rsidRPr="00577124" w:rsidRDefault="00972443" w:rsidP="005771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>20. Согласно п. 2  ст. 179  Бюджетного кодекса РФ «Государственные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силу».</w:t>
      </w:r>
    </w:p>
    <w:p w:rsidR="00444275" w:rsidRDefault="00972443" w:rsidP="0057712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7124">
        <w:rPr>
          <w:rFonts w:ascii="Times New Roman" w:hAnsi="Times New Roman" w:cs="Times New Roman"/>
          <w:sz w:val="28"/>
          <w:szCs w:val="28"/>
        </w:rPr>
        <w:t xml:space="preserve">В нарушение </w:t>
      </w:r>
      <w:r w:rsidRPr="00577124">
        <w:rPr>
          <w:rFonts w:ascii="Times New Roman" w:hAnsi="Times New Roman" w:cs="Times New Roman"/>
          <w:bCs/>
          <w:sz w:val="28"/>
          <w:szCs w:val="28"/>
        </w:rPr>
        <w:t xml:space="preserve">п. 2 ст. 179 Бюджетного кодекса РФ по муниципальной программе «Повышение безопасности дорожного движения в </w:t>
      </w:r>
      <w:proofErr w:type="spellStart"/>
      <w:r w:rsidRPr="00577124">
        <w:rPr>
          <w:rFonts w:ascii="Times New Roman" w:hAnsi="Times New Roman" w:cs="Times New Roman"/>
          <w:bCs/>
          <w:sz w:val="28"/>
          <w:szCs w:val="28"/>
        </w:rPr>
        <w:t>Царевском</w:t>
      </w:r>
      <w:proofErr w:type="spellEnd"/>
      <w:r w:rsidRPr="00577124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поселении» (в редакции от 17.10.2018 г. № 67) Решением Совета </w:t>
      </w:r>
      <w:proofErr w:type="gramStart"/>
      <w:r w:rsidRPr="00577124">
        <w:rPr>
          <w:rFonts w:ascii="Times New Roman" w:hAnsi="Times New Roman" w:cs="Times New Roman"/>
          <w:bCs/>
          <w:sz w:val="28"/>
          <w:szCs w:val="28"/>
        </w:rPr>
        <w:t>депутатов  от</w:t>
      </w:r>
      <w:proofErr w:type="gramEnd"/>
      <w:r w:rsidRPr="00577124">
        <w:rPr>
          <w:rFonts w:ascii="Times New Roman" w:hAnsi="Times New Roman" w:cs="Times New Roman"/>
          <w:bCs/>
          <w:sz w:val="28"/>
          <w:szCs w:val="28"/>
        </w:rPr>
        <w:t xml:space="preserve"> 29.12.2018 г. №22/205 </w:t>
      </w:r>
      <w:r w:rsidRPr="00577124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577124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577124">
        <w:rPr>
          <w:rFonts w:ascii="Times New Roman" w:hAnsi="Times New Roman" w:cs="Times New Roman"/>
          <w:sz w:val="28"/>
          <w:szCs w:val="28"/>
        </w:rPr>
        <w:t xml:space="preserve"> сельского поселения от 18.12.2017 г.  № 19/149  «О бюджете  </w:t>
      </w:r>
      <w:proofErr w:type="spellStart"/>
      <w:r w:rsidRPr="00577124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577124">
        <w:rPr>
          <w:rFonts w:ascii="Times New Roman" w:hAnsi="Times New Roman" w:cs="Times New Roman"/>
          <w:sz w:val="28"/>
          <w:szCs w:val="28"/>
        </w:rPr>
        <w:t xml:space="preserve">  сельского   поселения на 2018 год  и на период до 2020 года» </w:t>
      </w:r>
      <w:r w:rsidRPr="00577124">
        <w:rPr>
          <w:rFonts w:ascii="Times New Roman" w:hAnsi="Times New Roman" w:cs="Times New Roman"/>
          <w:bCs/>
          <w:sz w:val="28"/>
          <w:szCs w:val="28"/>
        </w:rPr>
        <w:t xml:space="preserve"> объем финансирования   утвержден в размере 700,0 руб.,  тогда как объем  финансирования  в Паспорте  муниципальной программы не приведен в соответствие с вышеназванным решением Совета депутатов (по Паспорту объем финансирования составляет 477090,00 руб.).</w:t>
      </w:r>
    </w:p>
    <w:p w:rsidR="007B5C74" w:rsidRPr="009464C5" w:rsidRDefault="007B5C74" w:rsidP="007B5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31F3" w:rsidRDefault="00BF31F3" w:rsidP="00BF31F3">
      <w:pPr>
        <w:pStyle w:val="a3"/>
        <w:autoSpaceDE w:val="0"/>
        <w:spacing w:after="0"/>
        <w:ind w:right="-2" w:firstLine="709"/>
        <w:jc w:val="both"/>
        <w:rPr>
          <w:color w:val="000000" w:themeColor="text1"/>
          <w:sz w:val="28"/>
          <w:szCs w:val="28"/>
        </w:rPr>
      </w:pPr>
      <w:r w:rsidRPr="009464C5">
        <w:rPr>
          <w:b/>
          <w:sz w:val="28"/>
          <w:szCs w:val="28"/>
        </w:rPr>
        <w:t>По результату проверки</w:t>
      </w:r>
      <w:r w:rsidR="00CF0C12">
        <w:rPr>
          <w:b/>
          <w:sz w:val="28"/>
          <w:szCs w:val="28"/>
        </w:rPr>
        <w:t>,</w:t>
      </w:r>
      <w:r w:rsidRPr="009464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соответствии со</w:t>
      </w:r>
      <w:r w:rsidRPr="009464C5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860AC6">
        <w:rPr>
          <w:b/>
          <w:color w:val="000000" w:themeColor="text1"/>
          <w:sz w:val="28"/>
          <w:szCs w:val="28"/>
        </w:rPr>
        <w:t>стать</w:t>
      </w:r>
      <w:r>
        <w:rPr>
          <w:b/>
          <w:color w:val="000000" w:themeColor="text1"/>
          <w:sz w:val="28"/>
          <w:szCs w:val="28"/>
        </w:rPr>
        <w:t>ей</w:t>
      </w:r>
      <w:r w:rsidRPr="00860AC6">
        <w:rPr>
          <w:b/>
          <w:color w:val="000000" w:themeColor="text1"/>
          <w:sz w:val="28"/>
          <w:szCs w:val="28"/>
        </w:rPr>
        <w:t xml:space="preserve"> 17 Положения о Контрольно-счетной палате Ленинского муниципального района</w:t>
      </w:r>
      <w:r>
        <w:rPr>
          <w:b/>
          <w:color w:val="000000" w:themeColor="text1"/>
          <w:sz w:val="28"/>
          <w:szCs w:val="28"/>
        </w:rPr>
        <w:t xml:space="preserve">, утвержденного решением Ленинской районной </w:t>
      </w:r>
      <w:proofErr w:type="gramStart"/>
      <w:r>
        <w:rPr>
          <w:b/>
          <w:color w:val="000000" w:themeColor="text1"/>
          <w:sz w:val="28"/>
          <w:szCs w:val="28"/>
        </w:rPr>
        <w:t xml:space="preserve">Думы </w:t>
      </w:r>
      <w:r w:rsidRPr="00860AC6">
        <w:rPr>
          <w:b/>
          <w:color w:val="000000" w:themeColor="text1"/>
          <w:sz w:val="28"/>
          <w:szCs w:val="28"/>
        </w:rPr>
        <w:t xml:space="preserve"> от</w:t>
      </w:r>
      <w:proofErr w:type="gramEnd"/>
      <w:r w:rsidRPr="00860AC6">
        <w:rPr>
          <w:b/>
          <w:color w:val="000000" w:themeColor="text1"/>
          <w:sz w:val="28"/>
          <w:szCs w:val="28"/>
        </w:rPr>
        <w:t xml:space="preserve"> 27.07.2017г. №45/178</w:t>
      </w:r>
      <w:r w:rsidR="00CF0C12"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color w:val="000000" w:themeColor="text1"/>
          <w:sz w:val="28"/>
          <w:szCs w:val="28"/>
        </w:rPr>
        <w:t>выписано представление и даны  следующие предложения</w:t>
      </w:r>
      <w:r w:rsidRPr="00860AC6">
        <w:rPr>
          <w:b/>
          <w:color w:val="000000" w:themeColor="text1"/>
          <w:sz w:val="28"/>
          <w:szCs w:val="28"/>
        </w:rPr>
        <w:t>:</w:t>
      </w:r>
      <w:r w:rsidR="007F305B" w:rsidRPr="00860AC6">
        <w:rPr>
          <w:color w:val="000000" w:themeColor="text1"/>
          <w:sz w:val="28"/>
          <w:szCs w:val="28"/>
        </w:rPr>
        <w:t xml:space="preserve">   </w:t>
      </w:r>
    </w:p>
    <w:p w:rsidR="007F305B" w:rsidRPr="00860AC6" w:rsidRDefault="007F305B" w:rsidP="00BF31F3">
      <w:pPr>
        <w:pStyle w:val="a3"/>
        <w:autoSpaceDE w:val="0"/>
        <w:spacing w:after="0"/>
        <w:ind w:right="-2" w:firstLine="709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6D1855" w:rsidRPr="006D1855" w:rsidRDefault="006D1855" w:rsidP="006D1855">
      <w:pPr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1855">
        <w:rPr>
          <w:rFonts w:ascii="Times New Roman" w:eastAsia="Times New Roman" w:hAnsi="Times New Roman" w:cs="Times New Roman"/>
          <w:sz w:val="28"/>
          <w:szCs w:val="28"/>
        </w:rPr>
        <w:t xml:space="preserve">Годовой Отчет об исполнении бюджета составлять в соответствии с  Приказом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Федерации». </w:t>
      </w:r>
    </w:p>
    <w:p w:rsidR="006D1855" w:rsidRPr="006D1855" w:rsidRDefault="006D1855" w:rsidP="006D1855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6D1855">
        <w:rPr>
          <w:rFonts w:ascii="Times New Roman" w:hAnsi="Times New Roman"/>
          <w:sz w:val="28"/>
          <w:szCs w:val="28"/>
        </w:rPr>
        <w:t xml:space="preserve">В соответствии с Бюджетным кодексом не допускать нарушения срока официального опубликования </w:t>
      </w:r>
      <w:bookmarkStart w:id="0" w:name="sub_5022"/>
      <w:r w:rsidRPr="006D1855">
        <w:rPr>
          <w:rFonts w:ascii="Times New Roman" w:hAnsi="Times New Roman"/>
          <w:sz w:val="28"/>
          <w:szCs w:val="28"/>
        </w:rPr>
        <w:t xml:space="preserve"> принятых Решений о бюджете</w:t>
      </w:r>
      <w:bookmarkEnd w:id="0"/>
      <w:r w:rsidRPr="006D1855">
        <w:rPr>
          <w:rFonts w:ascii="Times New Roman" w:hAnsi="Times New Roman"/>
          <w:sz w:val="28"/>
          <w:szCs w:val="28"/>
        </w:rPr>
        <w:t>.</w:t>
      </w:r>
    </w:p>
    <w:p w:rsidR="006D1855" w:rsidRPr="006D1855" w:rsidRDefault="006D1855" w:rsidP="006D1855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6D1855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кредиторской задолженности и не допускать ее в дальнейшей работе.</w:t>
      </w:r>
    </w:p>
    <w:p w:rsidR="006D1855" w:rsidRPr="006D1855" w:rsidRDefault="006D1855" w:rsidP="006D1855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144" w:firstLine="709"/>
        <w:jc w:val="both"/>
        <w:rPr>
          <w:sz w:val="28"/>
          <w:szCs w:val="28"/>
        </w:rPr>
      </w:pPr>
      <w:r w:rsidRPr="006D1855">
        <w:rPr>
          <w:sz w:val="28"/>
          <w:szCs w:val="28"/>
        </w:rPr>
        <w:t xml:space="preserve">В соответствии со ст.10 </w:t>
      </w:r>
      <w:r w:rsidRPr="006D1855">
        <w:rPr>
          <w:bCs/>
          <w:sz w:val="28"/>
          <w:szCs w:val="28"/>
        </w:rPr>
        <w:t xml:space="preserve">Положения о порядке управления и распоряжения муниципальной собственностью </w:t>
      </w:r>
      <w:proofErr w:type="spellStart"/>
      <w:r w:rsidRPr="006D1855">
        <w:rPr>
          <w:bCs/>
          <w:sz w:val="28"/>
          <w:szCs w:val="28"/>
        </w:rPr>
        <w:t>Царевского</w:t>
      </w:r>
      <w:proofErr w:type="spellEnd"/>
      <w:r w:rsidRPr="006D1855">
        <w:rPr>
          <w:bCs/>
          <w:sz w:val="28"/>
          <w:szCs w:val="28"/>
        </w:rPr>
        <w:t xml:space="preserve"> сельского поселения Ленинского муниципального района </w:t>
      </w:r>
      <w:r w:rsidRPr="006D1855">
        <w:rPr>
          <w:sz w:val="28"/>
          <w:szCs w:val="28"/>
        </w:rPr>
        <w:t xml:space="preserve">Волгоградской области, утвержденного решением Совета депутатов </w:t>
      </w:r>
      <w:proofErr w:type="spellStart"/>
      <w:r w:rsidRPr="006D1855">
        <w:rPr>
          <w:sz w:val="28"/>
          <w:szCs w:val="28"/>
        </w:rPr>
        <w:t>Царевского</w:t>
      </w:r>
      <w:proofErr w:type="spellEnd"/>
      <w:r w:rsidRPr="006D1855">
        <w:rPr>
          <w:sz w:val="28"/>
          <w:szCs w:val="28"/>
        </w:rPr>
        <w:t xml:space="preserve"> сельского поселения от 21.12.2006  № 22/64, принять меры по списанию с баланса (передача, продажа, списание в металлолом)  транспортных средств, которые не эксплуатируются длительное время. </w:t>
      </w:r>
    </w:p>
    <w:p w:rsidR="006D1855" w:rsidRPr="006D1855" w:rsidRDefault="006D1855" w:rsidP="006D1855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144" w:firstLine="709"/>
        <w:jc w:val="both"/>
        <w:rPr>
          <w:sz w:val="28"/>
          <w:szCs w:val="28"/>
        </w:rPr>
      </w:pPr>
      <w:r w:rsidRPr="006D1855">
        <w:rPr>
          <w:sz w:val="28"/>
          <w:szCs w:val="28"/>
        </w:rPr>
        <w:t xml:space="preserve">В соответствии со ст.34 БК РФ не допускать необоснованного остатка денежных средств на счетах бюджета поселения на конец   финансового года. </w:t>
      </w:r>
    </w:p>
    <w:p w:rsidR="006D1855" w:rsidRPr="00CF0C12" w:rsidRDefault="006D1855" w:rsidP="006D1855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1855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</w:t>
      </w:r>
      <w:r w:rsidRPr="006D1855"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Положение о бюджетном процессе, Положение об учетной политике</w:t>
      </w:r>
      <w:r w:rsidRPr="006D1855">
        <w:rPr>
          <w:rFonts w:ascii="Times New Roman" w:hAnsi="Times New Roman"/>
          <w:sz w:val="28"/>
          <w:szCs w:val="28"/>
        </w:rPr>
        <w:t xml:space="preserve">, Порядок </w:t>
      </w:r>
      <w:r w:rsidRPr="006D1855">
        <w:rPr>
          <w:rFonts w:ascii="Times New Roman" w:hAnsi="Times New Roman"/>
          <w:sz w:val="28"/>
          <w:szCs w:val="28"/>
          <w:shd w:val="clear" w:color="auto" w:fill="FFFFFF"/>
        </w:rPr>
        <w:t>разработки, утверждения и реализации ведомственных целевых программ.</w:t>
      </w:r>
      <w:r w:rsidRPr="006D1855">
        <w:rPr>
          <w:rFonts w:ascii="Times New Roman" w:eastAsia="Calibri" w:hAnsi="Times New Roman"/>
          <w:sz w:val="28"/>
          <w:szCs w:val="28"/>
        </w:rPr>
        <w:t xml:space="preserve"> Привести в </w:t>
      </w:r>
      <w:r w:rsidRPr="00CF0C12">
        <w:rPr>
          <w:rFonts w:ascii="Times New Roman" w:eastAsia="Calibri" w:hAnsi="Times New Roman"/>
          <w:sz w:val="28"/>
          <w:szCs w:val="28"/>
        </w:rPr>
        <w:t>соответствие с нормативными документами муниципальные программы.</w:t>
      </w:r>
    </w:p>
    <w:p w:rsidR="00577124" w:rsidRPr="00CF0C12" w:rsidRDefault="006D1855" w:rsidP="006D1855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2" w:firstLine="709"/>
        <w:jc w:val="both"/>
        <w:rPr>
          <w:sz w:val="28"/>
          <w:szCs w:val="28"/>
        </w:rPr>
      </w:pPr>
      <w:proofErr w:type="gramStart"/>
      <w:r w:rsidRPr="00CF0C12">
        <w:rPr>
          <w:sz w:val="28"/>
          <w:szCs w:val="28"/>
        </w:rPr>
        <w:t>При  планировании</w:t>
      </w:r>
      <w:proofErr w:type="gramEnd"/>
      <w:r w:rsidRPr="00CF0C12">
        <w:rPr>
          <w:sz w:val="28"/>
          <w:szCs w:val="28"/>
        </w:rPr>
        <w:t xml:space="preserve"> расходной части бюджета поселения использовать </w:t>
      </w:r>
      <w:r w:rsidRPr="00CF0C12">
        <w:rPr>
          <w:rFonts w:eastAsia="Calibri"/>
          <w:sz w:val="28"/>
          <w:szCs w:val="28"/>
        </w:rPr>
        <w:t xml:space="preserve">программно-целевой метод планирования. В связи с этим при формировании </w:t>
      </w:r>
      <w:r w:rsidRPr="00CF0C12">
        <w:rPr>
          <w:sz w:val="28"/>
          <w:szCs w:val="28"/>
        </w:rPr>
        <w:t xml:space="preserve">расходной части бюджета наибольшую </w:t>
      </w:r>
      <w:proofErr w:type="gramStart"/>
      <w:r w:rsidRPr="00CF0C12">
        <w:rPr>
          <w:sz w:val="28"/>
          <w:szCs w:val="28"/>
        </w:rPr>
        <w:t xml:space="preserve">долю  </w:t>
      </w:r>
      <w:r w:rsidRPr="00CF0C12">
        <w:rPr>
          <w:rFonts w:eastAsia="Calibri"/>
          <w:sz w:val="28"/>
          <w:szCs w:val="28"/>
        </w:rPr>
        <w:t>планировать</w:t>
      </w:r>
      <w:proofErr w:type="gramEnd"/>
      <w:r w:rsidRPr="00CF0C12">
        <w:rPr>
          <w:rFonts w:eastAsia="Calibri"/>
          <w:sz w:val="28"/>
          <w:szCs w:val="28"/>
        </w:rPr>
        <w:t xml:space="preserve"> на программные  мероприятия (ведомственные и муниципальные программы)</w:t>
      </w:r>
      <w:r w:rsidRPr="00CF0C12">
        <w:rPr>
          <w:sz w:val="28"/>
          <w:szCs w:val="28"/>
        </w:rPr>
        <w:t>.</w:t>
      </w:r>
    </w:p>
    <w:p w:rsidR="00805EC4" w:rsidRPr="00CF0C12" w:rsidRDefault="00BF31F3" w:rsidP="004B200C">
      <w:pPr>
        <w:pStyle w:val="a3"/>
        <w:numPr>
          <w:ilvl w:val="0"/>
          <w:numId w:val="2"/>
        </w:numPr>
        <w:shd w:val="clear" w:color="auto" w:fill="FFFFFF"/>
        <w:tabs>
          <w:tab w:val="left" w:pos="-142"/>
        </w:tabs>
        <w:suppressAutoHyphens/>
        <w:autoSpaceDE w:val="0"/>
        <w:autoSpaceDN w:val="0"/>
        <w:adjustRightInd w:val="0"/>
        <w:spacing w:after="0"/>
        <w:ind w:left="0" w:right="-2" w:firstLine="850"/>
        <w:jc w:val="both"/>
        <w:outlineLvl w:val="0"/>
        <w:rPr>
          <w:sz w:val="28"/>
          <w:szCs w:val="28"/>
        </w:rPr>
      </w:pPr>
      <w:r w:rsidRPr="00CF0C12">
        <w:rPr>
          <w:sz w:val="28"/>
          <w:szCs w:val="28"/>
        </w:rPr>
        <w:t xml:space="preserve">О результатах рассмотрения предложений и принятых   </w:t>
      </w:r>
      <w:bookmarkStart w:id="1" w:name="_GoBack"/>
      <w:bookmarkEnd w:id="1"/>
      <w:r w:rsidRPr="00CF0C12">
        <w:rPr>
          <w:sz w:val="28"/>
          <w:szCs w:val="28"/>
        </w:rPr>
        <w:t xml:space="preserve">мерах и их результатах, с приложением соответствующих документов, проинформировать Контрольно–счетную палату Ленинского муниципального района </w:t>
      </w:r>
      <w:r w:rsidRPr="00CF0C12">
        <w:rPr>
          <w:b/>
          <w:sz w:val="28"/>
          <w:szCs w:val="28"/>
        </w:rPr>
        <w:t>в срок до одного месяца</w:t>
      </w:r>
      <w:r w:rsidRPr="00CF0C12">
        <w:rPr>
          <w:sz w:val="28"/>
          <w:szCs w:val="28"/>
        </w:rPr>
        <w:t xml:space="preserve"> со дня получения представления.</w:t>
      </w:r>
    </w:p>
    <w:p w:rsidR="00805EC4" w:rsidRPr="00CF0C12" w:rsidRDefault="00805EC4" w:rsidP="001B43DE">
      <w:pPr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5EC4" w:rsidRPr="001B43DE" w:rsidRDefault="00805EC4" w:rsidP="001B43D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805EC4" w:rsidRPr="001B43DE" w:rsidRDefault="00805EC4" w:rsidP="001B43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3DE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Контрольно – счетной палаты                                      </w:t>
      </w:r>
    </w:p>
    <w:p w:rsidR="00407E1F" w:rsidRPr="009464C5" w:rsidRDefault="00805EC4" w:rsidP="00CF0C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eastAsia="Times New Roman" w:hAnsi="Times New Roman" w:cs="Times New Roman"/>
          <w:sz w:val="28"/>
          <w:szCs w:val="28"/>
        </w:rPr>
        <w:t xml:space="preserve">Ленинского муниципального района    </w:t>
      </w:r>
      <w:r w:rsidR="00F6737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1B43DE">
        <w:rPr>
          <w:rFonts w:ascii="Times New Roman" w:eastAsia="Times New Roman" w:hAnsi="Times New Roman" w:cs="Times New Roman"/>
          <w:sz w:val="28"/>
          <w:szCs w:val="28"/>
        </w:rPr>
        <w:t xml:space="preserve">        Т.В. </w:t>
      </w:r>
      <w:proofErr w:type="spellStart"/>
      <w:r w:rsidRPr="001B43DE">
        <w:rPr>
          <w:rFonts w:ascii="Times New Roman" w:eastAsia="Times New Roman" w:hAnsi="Times New Roman" w:cs="Times New Roman"/>
          <w:sz w:val="28"/>
          <w:szCs w:val="28"/>
        </w:rPr>
        <w:t>Мололкина</w:t>
      </w:r>
      <w:proofErr w:type="spellEnd"/>
    </w:p>
    <w:sectPr w:rsidR="00407E1F" w:rsidRPr="009464C5" w:rsidSect="006E1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E60E6"/>
    <w:multiLevelType w:val="hybridMultilevel"/>
    <w:tmpl w:val="240C2384"/>
    <w:lvl w:ilvl="0" w:tplc="C5E0BFC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2431" w:hanging="360"/>
      </w:pPr>
    </w:lvl>
    <w:lvl w:ilvl="2" w:tplc="0419001B" w:tentative="1">
      <w:start w:val="1"/>
      <w:numFmt w:val="lowerRoman"/>
      <w:lvlText w:val="%3."/>
      <w:lvlJc w:val="right"/>
      <w:pPr>
        <w:ind w:left="3151" w:hanging="180"/>
      </w:pPr>
    </w:lvl>
    <w:lvl w:ilvl="3" w:tplc="0419000F" w:tentative="1">
      <w:start w:val="1"/>
      <w:numFmt w:val="decimal"/>
      <w:lvlText w:val="%4."/>
      <w:lvlJc w:val="left"/>
      <w:pPr>
        <w:ind w:left="3871" w:hanging="360"/>
      </w:pPr>
    </w:lvl>
    <w:lvl w:ilvl="4" w:tplc="04190019" w:tentative="1">
      <w:start w:val="1"/>
      <w:numFmt w:val="lowerLetter"/>
      <w:lvlText w:val="%5."/>
      <w:lvlJc w:val="left"/>
      <w:pPr>
        <w:ind w:left="4591" w:hanging="360"/>
      </w:pPr>
    </w:lvl>
    <w:lvl w:ilvl="5" w:tplc="0419001B" w:tentative="1">
      <w:start w:val="1"/>
      <w:numFmt w:val="lowerRoman"/>
      <w:lvlText w:val="%6."/>
      <w:lvlJc w:val="right"/>
      <w:pPr>
        <w:ind w:left="5311" w:hanging="180"/>
      </w:pPr>
    </w:lvl>
    <w:lvl w:ilvl="6" w:tplc="0419000F" w:tentative="1">
      <w:start w:val="1"/>
      <w:numFmt w:val="decimal"/>
      <w:lvlText w:val="%7."/>
      <w:lvlJc w:val="left"/>
      <w:pPr>
        <w:ind w:left="6031" w:hanging="360"/>
      </w:pPr>
    </w:lvl>
    <w:lvl w:ilvl="7" w:tplc="04190019" w:tentative="1">
      <w:start w:val="1"/>
      <w:numFmt w:val="lowerLetter"/>
      <w:lvlText w:val="%8."/>
      <w:lvlJc w:val="left"/>
      <w:pPr>
        <w:ind w:left="6751" w:hanging="360"/>
      </w:pPr>
    </w:lvl>
    <w:lvl w:ilvl="8" w:tplc="0419001B" w:tentative="1">
      <w:start w:val="1"/>
      <w:numFmt w:val="lowerRoman"/>
      <w:lvlText w:val="%9."/>
      <w:lvlJc w:val="right"/>
      <w:pPr>
        <w:ind w:left="7471" w:hanging="180"/>
      </w:pPr>
    </w:lvl>
  </w:abstractNum>
  <w:abstractNum w:abstractNumId="1" w15:restartNumberingAfterBreak="0">
    <w:nsid w:val="120A4CE6"/>
    <w:multiLevelType w:val="hybridMultilevel"/>
    <w:tmpl w:val="C6BE2480"/>
    <w:lvl w:ilvl="0" w:tplc="AC105D9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2062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A544C07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CD96071"/>
    <w:multiLevelType w:val="hybridMultilevel"/>
    <w:tmpl w:val="B9DCA06A"/>
    <w:lvl w:ilvl="0" w:tplc="2E9C8CD2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6A3D23"/>
    <w:multiLevelType w:val="hybridMultilevel"/>
    <w:tmpl w:val="26D89606"/>
    <w:lvl w:ilvl="0" w:tplc="D1821854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245B1F"/>
    <w:multiLevelType w:val="hybridMultilevel"/>
    <w:tmpl w:val="E65E3F32"/>
    <w:lvl w:ilvl="0" w:tplc="BE484CC0">
      <w:start w:val="20"/>
      <w:numFmt w:val="decimal"/>
      <w:lvlText w:val="%1."/>
      <w:lvlJc w:val="left"/>
      <w:pPr>
        <w:ind w:left="1870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7" w15:restartNumberingAfterBreak="0">
    <w:nsid w:val="47E01B50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A1B2B2E"/>
    <w:multiLevelType w:val="hybridMultilevel"/>
    <w:tmpl w:val="7F8CC412"/>
    <w:lvl w:ilvl="0" w:tplc="62DAAB4A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B86147"/>
    <w:multiLevelType w:val="hybridMultilevel"/>
    <w:tmpl w:val="869804BA"/>
    <w:lvl w:ilvl="0" w:tplc="74BE210E">
      <w:start w:val="15"/>
      <w:numFmt w:val="decimal"/>
      <w:lvlText w:val="%1."/>
      <w:lvlJc w:val="left"/>
      <w:pPr>
        <w:ind w:left="14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10" w15:restartNumberingAfterBreak="0">
    <w:nsid w:val="4DDA5D70"/>
    <w:multiLevelType w:val="hybridMultilevel"/>
    <w:tmpl w:val="996A13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F8851BE"/>
    <w:multiLevelType w:val="multilevel"/>
    <w:tmpl w:val="50240E2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2" w15:restartNumberingAfterBreak="0">
    <w:nsid w:val="54C42681"/>
    <w:multiLevelType w:val="hybridMultilevel"/>
    <w:tmpl w:val="BD5AD232"/>
    <w:lvl w:ilvl="0" w:tplc="0419000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A1D36C3"/>
    <w:multiLevelType w:val="multilevel"/>
    <w:tmpl w:val="145A03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 w:hint="default"/>
        <w:sz w:val="18"/>
        <w:szCs w:val="18"/>
      </w:rPr>
    </w:lvl>
  </w:abstractNum>
  <w:abstractNum w:abstractNumId="15" w15:restartNumberingAfterBreak="0">
    <w:nsid w:val="6E087187"/>
    <w:multiLevelType w:val="hybridMultilevel"/>
    <w:tmpl w:val="0B726F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6" w15:restartNumberingAfterBreak="0">
    <w:nsid w:val="6FE72F1F"/>
    <w:multiLevelType w:val="hybridMultilevel"/>
    <w:tmpl w:val="E2A675E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1010C3B"/>
    <w:multiLevelType w:val="hybridMultilevel"/>
    <w:tmpl w:val="E7401D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3"/>
  </w:num>
  <w:num w:numId="5">
    <w:abstractNumId w:val="6"/>
  </w:num>
  <w:num w:numId="6">
    <w:abstractNumId w:val="11"/>
  </w:num>
  <w:num w:numId="7">
    <w:abstractNumId w:val="14"/>
  </w:num>
  <w:num w:numId="8">
    <w:abstractNumId w:val="12"/>
  </w:num>
  <w:num w:numId="9">
    <w:abstractNumId w:val="4"/>
  </w:num>
  <w:num w:numId="10">
    <w:abstractNumId w:val="9"/>
  </w:num>
  <w:num w:numId="11">
    <w:abstractNumId w:val="16"/>
  </w:num>
  <w:num w:numId="12">
    <w:abstractNumId w:val="15"/>
  </w:num>
  <w:num w:numId="13">
    <w:abstractNumId w:val="1"/>
  </w:num>
  <w:num w:numId="14">
    <w:abstractNumId w:val="10"/>
  </w:num>
  <w:num w:numId="15">
    <w:abstractNumId w:val="17"/>
  </w:num>
  <w:num w:numId="16">
    <w:abstractNumId w:val="5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275"/>
    <w:rsid w:val="00003CF1"/>
    <w:rsid w:val="00032BD6"/>
    <w:rsid w:val="00082BAC"/>
    <w:rsid w:val="000A63E8"/>
    <w:rsid w:val="00115D74"/>
    <w:rsid w:val="001543DD"/>
    <w:rsid w:val="00160C8C"/>
    <w:rsid w:val="001B43DE"/>
    <w:rsid w:val="00252019"/>
    <w:rsid w:val="0029213E"/>
    <w:rsid w:val="002A605D"/>
    <w:rsid w:val="003202F9"/>
    <w:rsid w:val="00342EC1"/>
    <w:rsid w:val="00353D22"/>
    <w:rsid w:val="003752C1"/>
    <w:rsid w:val="00407E1F"/>
    <w:rsid w:val="00412475"/>
    <w:rsid w:val="00444275"/>
    <w:rsid w:val="004774AA"/>
    <w:rsid w:val="004B200C"/>
    <w:rsid w:val="004C5B74"/>
    <w:rsid w:val="00513003"/>
    <w:rsid w:val="0051794E"/>
    <w:rsid w:val="005433A4"/>
    <w:rsid w:val="00577124"/>
    <w:rsid w:val="005C6F2F"/>
    <w:rsid w:val="005E15A2"/>
    <w:rsid w:val="006258B6"/>
    <w:rsid w:val="00662FEF"/>
    <w:rsid w:val="006C07C2"/>
    <w:rsid w:val="006D1855"/>
    <w:rsid w:val="006E12FD"/>
    <w:rsid w:val="007169FB"/>
    <w:rsid w:val="00757BB7"/>
    <w:rsid w:val="00790F3A"/>
    <w:rsid w:val="007B5C74"/>
    <w:rsid w:val="007B5E91"/>
    <w:rsid w:val="007C798A"/>
    <w:rsid w:val="007F305B"/>
    <w:rsid w:val="00805955"/>
    <w:rsid w:val="00805EC4"/>
    <w:rsid w:val="00860AC6"/>
    <w:rsid w:val="008613C7"/>
    <w:rsid w:val="008D59B8"/>
    <w:rsid w:val="008E2BB0"/>
    <w:rsid w:val="009464C5"/>
    <w:rsid w:val="00946968"/>
    <w:rsid w:val="00972443"/>
    <w:rsid w:val="0098508A"/>
    <w:rsid w:val="009F169A"/>
    <w:rsid w:val="00A000B1"/>
    <w:rsid w:val="00A25B77"/>
    <w:rsid w:val="00A45B05"/>
    <w:rsid w:val="00AB5A27"/>
    <w:rsid w:val="00B028AB"/>
    <w:rsid w:val="00B84892"/>
    <w:rsid w:val="00BF31F3"/>
    <w:rsid w:val="00C12235"/>
    <w:rsid w:val="00C1713C"/>
    <w:rsid w:val="00C727F4"/>
    <w:rsid w:val="00C91C99"/>
    <w:rsid w:val="00C9249B"/>
    <w:rsid w:val="00C92F90"/>
    <w:rsid w:val="00CA5FFE"/>
    <w:rsid w:val="00CD714E"/>
    <w:rsid w:val="00CE61D0"/>
    <w:rsid w:val="00CF0C12"/>
    <w:rsid w:val="00D52438"/>
    <w:rsid w:val="00DA2D76"/>
    <w:rsid w:val="00DF24DA"/>
    <w:rsid w:val="00DF4DAE"/>
    <w:rsid w:val="00E22A9C"/>
    <w:rsid w:val="00E67FF8"/>
    <w:rsid w:val="00EB5E99"/>
    <w:rsid w:val="00ED1C2A"/>
    <w:rsid w:val="00F6737D"/>
    <w:rsid w:val="00F71F2C"/>
    <w:rsid w:val="00FA6404"/>
    <w:rsid w:val="00FB5DD4"/>
    <w:rsid w:val="00FD48B0"/>
    <w:rsid w:val="00FD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0BFF0"/>
  <w15:docId w15:val="{D8AE56EB-0022-48A9-A43E-13DF2C71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2FD"/>
  </w:style>
  <w:style w:type="paragraph" w:styleId="1">
    <w:name w:val="heading 1"/>
    <w:basedOn w:val="a"/>
    <w:next w:val="a"/>
    <w:link w:val="10"/>
    <w:uiPriority w:val="9"/>
    <w:qFormat/>
    <w:rsid w:val="007C798A"/>
    <w:pPr>
      <w:keepNext/>
      <w:tabs>
        <w:tab w:val="num" w:pos="0"/>
        <w:tab w:val="left" w:pos="720"/>
        <w:tab w:val="left" w:pos="540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44427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ody Text"/>
    <w:basedOn w:val="a"/>
    <w:link w:val="a4"/>
    <w:rsid w:val="004442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4427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44427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Абзац списка Знак"/>
    <w:link w:val="a5"/>
    <w:uiPriority w:val="34"/>
    <w:locked/>
    <w:rsid w:val="00444275"/>
    <w:rPr>
      <w:rFonts w:ascii="Calibri" w:eastAsia="Times New Roman" w:hAnsi="Calibri" w:cs="Times New Roman"/>
    </w:rPr>
  </w:style>
  <w:style w:type="character" w:customStyle="1" w:styleId="3">
    <w:name w:val="Основной шрифт абзаца3"/>
    <w:rsid w:val="00C91C99"/>
  </w:style>
  <w:style w:type="paragraph" w:customStyle="1" w:styleId="a50">
    <w:name w:val="a5"/>
    <w:basedOn w:val="a"/>
    <w:qFormat/>
    <w:rsid w:val="00C91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C798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-">
    <w:name w:val="Интернет-ссылка"/>
    <w:rsid w:val="00CA5FFE"/>
    <w:rPr>
      <w:color w:val="000080"/>
      <w:u w:val="single"/>
    </w:rPr>
  </w:style>
  <w:style w:type="paragraph" w:customStyle="1" w:styleId="a7">
    <w:name w:val="Заглавие"/>
    <w:basedOn w:val="a"/>
    <w:next w:val="a8"/>
    <w:rsid w:val="0094696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8">
    <w:name w:val="Subtitle"/>
    <w:basedOn w:val="a"/>
    <w:next w:val="a3"/>
    <w:link w:val="a9"/>
    <w:qFormat/>
    <w:rsid w:val="00946968"/>
    <w:pPr>
      <w:suppressAutoHyphens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946968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HTML">
    <w:name w:val="HTML Preformatted"/>
    <w:basedOn w:val="a"/>
    <w:link w:val="HTML0"/>
    <w:qFormat/>
    <w:rsid w:val="009469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46968"/>
    <w:rPr>
      <w:rFonts w:ascii="Courier New" w:eastAsia="Times New Roman" w:hAnsi="Courier New" w:cs="Courier New"/>
      <w:sz w:val="20"/>
      <w:szCs w:val="20"/>
    </w:rPr>
  </w:style>
  <w:style w:type="paragraph" w:customStyle="1" w:styleId="21">
    <w:name w:val="Основной текст 21"/>
    <w:basedOn w:val="a"/>
    <w:rsid w:val="0051794E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Гипертекстовая ссылка"/>
    <w:basedOn w:val="a0"/>
    <w:uiPriority w:val="99"/>
    <w:rsid w:val="0051794E"/>
    <w:rPr>
      <w:rFonts w:cs="Times New Roman"/>
      <w:b/>
      <w:bCs/>
      <w:color w:val="106BBE"/>
      <w:sz w:val="26"/>
      <w:szCs w:val="20"/>
    </w:rPr>
  </w:style>
  <w:style w:type="paragraph" w:customStyle="1" w:styleId="ab">
    <w:name w:val="Заголовок статьи"/>
    <w:basedOn w:val="a"/>
    <w:next w:val="a"/>
    <w:uiPriority w:val="99"/>
    <w:rsid w:val="00FD54C0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lang w:eastAsia="ar-SA"/>
    </w:rPr>
  </w:style>
  <w:style w:type="paragraph" w:customStyle="1" w:styleId="ConsPlusNormal">
    <w:name w:val="ConsPlusNormal"/>
    <w:rsid w:val="00F6737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c">
    <w:name w:val="Normal (Web)"/>
    <w:aliases w:val="Обычный (Web)"/>
    <w:basedOn w:val="a"/>
    <w:link w:val="ad"/>
    <w:uiPriority w:val="99"/>
    <w:unhideWhenUsed/>
    <w:qFormat/>
    <w:rsid w:val="00F67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qFormat/>
    <w:rsid w:val="00F673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d">
    <w:name w:val="Обычный (веб) Знак"/>
    <w:aliases w:val="Обычный (Web) Знак"/>
    <w:basedOn w:val="a0"/>
    <w:link w:val="ac"/>
    <w:uiPriority w:val="99"/>
    <w:rsid w:val="00F6737D"/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sid w:val="00F6737D"/>
    <w:rPr>
      <w:b/>
      <w:bCs/>
    </w:rPr>
  </w:style>
  <w:style w:type="paragraph" w:styleId="30">
    <w:name w:val="Body Text Indent 3"/>
    <w:basedOn w:val="a"/>
    <w:link w:val="31"/>
    <w:uiPriority w:val="99"/>
    <w:semiHidden/>
    <w:unhideWhenUsed/>
    <w:rsid w:val="00F6737D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6737D"/>
    <w:rPr>
      <w:sz w:val="16"/>
      <w:szCs w:val="16"/>
    </w:rPr>
  </w:style>
  <w:style w:type="paragraph" w:customStyle="1" w:styleId="s1">
    <w:name w:val="s_1"/>
    <w:basedOn w:val="a"/>
    <w:rsid w:val="00A45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7244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A00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000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4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03036.8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308460.600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308460.100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garantF1://12012604.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80849.2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3155</Words>
  <Characters>17990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20</cp:revision>
  <dcterms:created xsi:type="dcterms:W3CDTF">2019-07-22T05:04:00Z</dcterms:created>
  <dcterms:modified xsi:type="dcterms:W3CDTF">2019-07-25T10:32:00Z</dcterms:modified>
</cp:coreProperties>
</file>