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6016A1" w:rsidTr="006016A1">
        <w:trPr>
          <w:cantSplit/>
          <w:trHeight w:val="747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16A1" w:rsidRDefault="006016A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16A1" w:rsidTr="006016A1">
        <w:trPr>
          <w:cantSplit/>
          <w:trHeight w:val="301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16A1" w:rsidRDefault="006016A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6016A1" w:rsidTr="006016A1">
        <w:trPr>
          <w:cantSplit/>
          <w:trHeight w:val="758"/>
        </w:trPr>
        <w:tc>
          <w:tcPr>
            <w:tcW w:w="10031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6016A1" w:rsidRDefault="006016A1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</w:t>
            </w:r>
          </w:p>
          <w:p w:rsidR="006016A1" w:rsidRDefault="006016A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 w:rsidR="006016A1" w:rsidRDefault="006016A1">
            <w:pPr>
              <w:pStyle w:val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г.Ленинск ул. Ленина д.209</w:t>
            </w:r>
          </w:p>
          <w:p w:rsidR="006016A1" w:rsidRPr="006016A1" w:rsidRDefault="006016A1">
            <w:pPr>
              <w:pStyle w:val="11"/>
              <w:jc w:val="both"/>
              <w:rPr>
                <w:sz w:val="16"/>
                <w:szCs w:val="16"/>
              </w:rPr>
            </w:pPr>
            <w:r w:rsidRPr="006016A1">
              <w:rPr>
                <w:sz w:val="16"/>
                <w:szCs w:val="16"/>
              </w:rPr>
              <w:t xml:space="preserve">                                                                              </w:t>
            </w:r>
            <w:r>
              <w:rPr>
                <w:sz w:val="16"/>
                <w:szCs w:val="16"/>
              </w:rPr>
              <w:t>тел</w:t>
            </w:r>
            <w:r w:rsidRPr="006016A1">
              <w:rPr>
                <w:sz w:val="16"/>
                <w:szCs w:val="16"/>
              </w:rPr>
              <w:t xml:space="preserve">. 8-84478-42747, </w:t>
            </w:r>
            <w:r>
              <w:rPr>
                <w:sz w:val="16"/>
                <w:szCs w:val="16"/>
                <w:lang w:val="en-US"/>
              </w:rPr>
              <w:t>e</w:t>
            </w:r>
            <w:r w:rsidRPr="006016A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016A1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6016A1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016A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  <w:p w:rsidR="006016A1" w:rsidRPr="006016A1" w:rsidRDefault="006016A1">
            <w:pPr>
              <w:pStyle w:val="11"/>
              <w:jc w:val="center"/>
              <w:rPr>
                <w:rFonts w:ascii="Cambria" w:hAnsi="Cambria"/>
                <w:b/>
              </w:rPr>
            </w:pPr>
          </w:p>
        </w:tc>
      </w:tr>
    </w:tbl>
    <w:p w:rsidR="006016A1" w:rsidRDefault="006016A1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о внешней проверке годового отчета исполнения бюджета </w:t>
      </w:r>
      <w:r w:rsidR="00342EC1">
        <w:rPr>
          <w:rFonts w:ascii="Times New Roman" w:hAnsi="Times New Roman" w:cs="Times New Roman"/>
          <w:sz w:val="28"/>
          <w:szCs w:val="28"/>
        </w:rPr>
        <w:t>Заплавненского</w:t>
      </w:r>
      <w:r w:rsidRPr="009464C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9464C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за 201</w:t>
      </w:r>
      <w:r w:rsidR="00513003">
        <w:rPr>
          <w:rFonts w:ascii="Times New Roman" w:hAnsi="Times New Roman" w:cs="Times New Roman"/>
          <w:sz w:val="28"/>
          <w:szCs w:val="28"/>
        </w:rPr>
        <w:t>8</w:t>
      </w:r>
      <w:r w:rsidRPr="009464C5">
        <w:rPr>
          <w:rFonts w:ascii="Times New Roman" w:hAnsi="Times New Roman" w:cs="Times New Roman"/>
          <w:sz w:val="28"/>
          <w:szCs w:val="28"/>
        </w:rPr>
        <w:t xml:space="preserve">  год</w:t>
      </w:r>
    </w:p>
    <w:p w:rsidR="00444275" w:rsidRPr="009464C5" w:rsidRDefault="00444275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444275">
      <w:pPr>
        <w:pStyle w:val="11"/>
        <w:jc w:val="both"/>
        <w:rPr>
          <w:sz w:val="28"/>
          <w:szCs w:val="28"/>
        </w:rPr>
      </w:pPr>
      <w:r w:rsidRPr="009464C5">
        <w:rPr>
          <w:sz w:val="28"/>
          <w:szCs w:val="28"/>
        </w:rPr>
        <w:tab/>
        <w:t xml:space="preserve">В соответствии с требованиями ст. 264.4  Бюджетного кодекса РФ (далее БК РФ), федерального и областного бюджетного законодательства, Положения «О бюджетном процессе в </w:t>
      </w:r>
      <w:r w:rsidR="00342EC1">
        <w:rPr>
          <w:sz w:val="28"/>
          <w:szCs w:val="28"/>
        </w:rPr>
        <w:t>Заплавненском</w:t>
      </w:r>
      <w:r w:rsidRPr="009464C5">
        <w:rPr>
          <w:sz w:val="28"/>
          <w:szCs w:val="28"/>
        </w:rPr>
        <w:t xml:space="preserve"> сельском поселении»,  Положения «О </w:t>
      </w:r>
      <w:r w:rsidR="00513003">
        <w:rPr>
          <w:sz w:val="28"/>
          <w:szCs w:val="28"/>
        </w:rPr>
        <w:t>К</w:t>
      </w:r>
      <w:r w:rsidRPr="009464C5">
        <w:rPr>
          <w:sz w:val="28"/>
          <w:szCs w:val="28"/>
        </w:rPr>
        <w:t>онтрольно-счетной палате Ленинского муниципального района», соглашения «О передач</w:t>
      </w:r>
      <w:r w:rsidR="00513003">
        <w:rPr>
          <w:sz w:val="28"/>
          <w:szCs w:val="28"/>
        </w:rPr>
        <w:t>е</w:t>
      </w:r>
      <w:r w:rsidRPr="009464C5">
        <w:rPr>
          <w:sz w:val="28"/>
          <w:szCs w:val="28"/>
        </w:rPr>
        <w:t xml:space="preserve"> </w:t>
      </w:r>
      <w:r w:rsidR="00342EC1">
        <w:rPr>
          <w:sz w:val="28"/>
          <w:szCs w:val="28"/>
        </w:rPr>
        <w:t>Заплавненск</w:t>
      </w:r>
      <w:r w:rsidR="00B84892">
        <w:rPr>
          <w:sz w:val="28"/>
          <w:szCs w:val="28"/>
        </w:rPr>
        <w:t>и</w:t>
      </w:r>
      <w:r w:rsidR="00342EC1">
        <w:rPr>
          <w:sz w:val="28"/>
          <w:szCs w:val="28"/>
        </w:rPr>
        <w:t>м</w:t>
      </w:r>
      <w:r w:rsidRPr="009464C5">
        <w:rPr>
          <w:sz w:val="28"/>
          <w:szCs w:val="28"/>
        </w:rPr>
        <w:t xml:space="preserve"> сельским поселением Ленинского муниципального района части своих полномочий», Плана работы на 201</w:t>
      </w:r>
      <w:r w:rsidR="00513003">
        <w:rPr>
          <w:sz w:val="28"/>
          <w:szCs w:val="28"/>
        </w:rPr>
        <w:t>9</w:t>
      </w:r>
      <w:r w:rsidRPr="009464C5">
        <w:rPr>
          <w:sz w:val="28"/>
          <w:szCs w:val="28"/>
        </w:rPr>
        <w:t xml:space="preserve"> год,  Контрольно-счетной палатой Ленинского муниципального района проведена внешняя проверка годового отчета об  исполнении бюджета в администрации </w:t>
      </w:r>
      <w:r w:rsidR="00342EC1">
        <w:rPr>
          <w:sz w:val="28"/>
          <w:szCs w:val="28"/>
        </w:rPr>
        <w:t>Заплавненско</w:t>
      </w:r>
      <w:r w:rsidR="00B84892">
        <w:rPr>
          <w:sz w:val="28"/>
          <w:szCs w:val="28"/>
        </w:rPr>
        <w:t>го</w:t>
      </w:r>
      <w:r w:rsidRPr="009464C5">
        <w:rPr>
          <w:sz w:val="28"/>
          <w:szCs w:val="28"/>
        </w:rPr>
        <w:t xml:space="preserve"> сельского поселения за 201</w:t>
      </w:r>
      <w:r w:rsidR="00CD714E">
        <w:rPr>
          <w:sz w:val="28"/>
          <w:szCs w:val="28"/>
        </w:rPr>
        <w:t>8</w:t>
      </w:r>
      <w:r w:rsidRPr="009464C5">
        <w:rPr>
          <w:sz w:val="28"/>
          <w:szCs w:val="28"/>
        </w:rPr>
        <w:t xml:space="preserve"> год.</w:t>
      </w:r>
    </w:p>
    <w:p w:rsidR="00444275" w:rsidRPr="009464C5" w:rsidRDefault="00444275" w:rsidP="00444275">
      <w:pPr>
        <w:ind w:right="-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По результату проверки  установлены следующие нарушения и недостатки:</w:t>
      </w:r>
    </w:p>
    <w:p w:rsidR="001963BC" w:rsidRPr="009212FE" w:rsidRDefault="001963BC" w:rsidP="009212FE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eastAsia="Calibri" w:hAnsi="Times New Roman" w:cs="Times New Roman"/>
          <w:sz w:val="28"/>
          <w:szCs w:val="28"/>
        </w:rPr>
        <w:t>Проект Решения «Об исполнении бюджета Заплавненского сельского поселения  за 2018 год» и</w:t>
      </w:r>
      <w:r w:rsidR="00881E7C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Pr="009212FE">
        <w:rPr>
          <w:rFonts w:ascii="Times New Roman" w:eastAsia="Calibri" w:hAnsi="Times New Roman" w:cs="Times New Roman"/>
          <w:sz w:val="28"/>
          <w:szCs w:val="28"/>
        </w:rPr>
        <w:t>одовые отчеты поселения по исполнению бюджета за 2018 год представлены Администрацией Заплавненского сельского поселения в Контрольно-счетную палату Ленинского муниципального</w:t>
      </w:r>
      <w:r w:rsidR="00881E7C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Pr="009212FE">
        <w:rPr>
          <w:rFonts w:ascii="Times New Roman" w:eastAsia="Calibri" w:hAnsi="Times New Roman" w:cs="Times New Roman"/>
          <w:sz w:val="28"/>
          <w:szCs w:val="28"/>
        </w:rPr>
        <w:t xml:space="preserve"> 26 марта 2019 года, в соответствии с п.3 ст. 264.4 Бюджетного кодекса </w:t>
      </w:r>
      <w:proofErr w:type="gramStart"/>
      <w:r w:rsidRPr="009212FE">
        <w:rPr>
          <w:rFonts w:ascii="Times New Roman" w:eastAsia="Calibri" w:hAnsi="Times New Roman" w:cs="Times New Roman"/>
          <w:sz w:val="28"/>
          <w:szCs w:val="28"/>
        </w:rPr>
        <w:t>РФ,  в</w:t>
      </w:r>
      <w:proofErr w:type="gramEnd"/>
      <w:r w:rsidRPr="009212FE">
        <w:rPr>
          <w:rFonts w:ascii="Times New Roman" w:eastAsia="Calibri" w:hAnsi="Times New Roman" w:cs="Times New Roman"/>
          <w:sz w:val="28"/>
          <w:szCs w:val="28"/>
        </w:rPr>
        <w:t xml:space="preserve"> срок не позднее 1 апреля текущего года.</w:t>
      </w:r>
    </w:p>
    <w:p w:rsidR="001963BC" w:rsidRPr="009212FE" w:rsidRDefault="001963BC" w:rsidP="009212FE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>Бюджет поселения принят 19.12.2017г. Решением Совета депутатов Заплавненского сельского поселения  Ленинского муниципального района Волгоградской области № 5/26  «О бюджете  Заплавненского сельского поселения на 2018 год и на период до 2020 года», официально опубликовано 11.01.2018г. в газете «Знамя» № 1, т. е. через  22 дня, тем самым  нарушен п.2 ст.5 Бюджетного кодекса РФ, согласно которой  решение о бюджете подлежит официальному опубликованию не позднее 10 дней после его подписания в установленном порядке.</w:t>
      </w:r>
    </w:p>
    <w:p w:rsidR="001963BC" w:rsidRPr="009212FE" w:rsidRDefault="001963BC" w:rsidP="009212FE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>За период 2018 года в плановые показатели бюджета 5 раз вносились изменения по уточнению показателей. Решения № 14/54 от  22.06.2018г., №22/84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2FE">
        <w:rPr>
          <w:rFonts w:ascii="Times New Roman" w:hAnsi="Times New Roman" w:cs="Times New Roman"/>
          <w:sz w:val="28"/>
          <w:szCs w:val="28"/>
        </w:rPr>
        <w:t xml:space="preserve">от 29.12. 2018г., (о внесении изменений в Решение о бюджете на 2018 год и на период до 2020 года) –  опубликованы с </w:t>
      </w:r>
      <w:r w:rsidRPr="009212FE">
        <w:rPr>
          <w:rFonts w:ascii="Times New Roman" w:hAnsi="Times New Roman" w:cs="Times New Roman"/>
          <w:sz w:val="28"/>
          <w:szCs w:val="28"/>
        </w:rPr>
        <w:lastRenderedPageBreak/>
        <w:t xml:space="preserve">нарушением срока опубликования на 2 и 17 дней, тем самым также   нарушен п.2 ст.5 Бюджетного кодекса РФ. </w:t>
      </w:r>
    </w:p>
    <w:p w:rsidR="001963BC" w:rsidRPr="009212FE" w:rsidRDefault="001963BC" w:rsidP="009212FE">
      <w:pPr>
        <w:spacing w:after="0" w:line="240" w:lineRule="auto"/>
        <w:ind w:firstLine="632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>Решения № 10/43 от  29.03.2018г., №16/59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2FE">
        <w:rPr>
          <w:rFonts w:ascii="Times New Roman" w:hAnsi="Times New Roman" w:cs="Times New Roman"/>
          <w:sz w:val="28"/>
          <w:szCs w:val="28"/>
        </w:rPr>
        <w:t xml:space="preserve">от 31.08. 2018г., № 18/66 от 28.09.2018г. не опубликовывались в средствах массовой информации, а были размещены на сайте, тем самым имеет место нарушение статей 28 и 36 Бюджетного кодекса РФ, согласно которых: </w:t>
      </w:r>
    </w:p>
    <w:p w:rsidR="001963BC" w:rsidRPr="009212FE" w:rsidRDefault="001963BC" w:rsidP="009212FE">
      <w:pPr>
        <w:autoSpaceDE w:val="0"/>
        <w:autoSpaceDN w:val="0"/>
        <w:adjustRightInd w:val="0"/>
        <w:spacing w:after="0" w:line="240" w:lineRule="auto"/>
        <w:ind w:firstLine="632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>- бюджетная система Российской Федерации основывается, в том числе, на принципах прозрачности (открытости) (</w:t>
      </w:r>
      <w:hyperlink r:id="rId6" w:history="1">
        <w:r w:rsidRPr="009212FE">
          <w:rPr>
            <w:rFonts w:ascii="Times New Roman" w:hAnsi="Times New Roman" w:cs="Times New Roman"/>
            <w:sz w:val="28"/>
            <w:szCs w:val="28"/>
          </w:rPr>
          <w:t>ст. 28</w:t>
        </w:r>
      </w:hyperlink>
      <w:r w:rsidRPr="009212FE">
        <w:rPr>
          <w:rFonts w:ascii="Times New Roman" w:hAnsi="Times New Roman" w:cs="Times New Roman"/>
          <w:sz w:val="28"/>
          <w:szCs w:val="28"/>
        </w:rPr>
        <w:t xml:space="preserve"> Бюджетного кодекса РФ);</w:t>
      </w:r>
    </w:p>
    <w:p w:rsidR="001963BC" w:rsidRPr="009212FE" w:rsidRDefault="001963BC" w:rsidP="009212FE">
      <w:pPr>
        <w:autoSpaceDE w:val="0"/>
        <w:autoSpaceDN w:val="0"/>
        <w:adjustRightInd w:val="0"/>
        <w:spacing w:after="0" w:line="240" w:lineRule="auto"/>
        <w:ind w:firstLine="632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>- «Принцип прозрачности (открытости) означает обязательное опубликование в средствах массовой информации утвержденных бюджетов и отчетов об их исполнении, полноту представления информации о ходе исполнения бюджета, а также доступность иных сведений о бюджетах по решению законодательных (представительных) органов государственной власти, представительных органов муниципальных образований; обязательную открытость для общества и средств массовой информации проектов бюджетов» ( ст. 36 Бюджетного кодекса РФ).</w:t>
      </w:r>
    </w:p>
    <w:p w:rsidR="001963BC" w:rsidRPr="009212FE" w:rsidRDefault="001963BC" w:rsidP="009212FE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Уточненная плановая доходная часть бюджета (14138,74 тыс. руб.) поселения превышает первоначально принятые показатели (9007,30 тыс. руб.) доходов на 56,97% или на 5131,44 тыс. руб. Данное увеличение сложилось в результате увеличения собственных доходов на 43,26% или на 1604,94 тыс. руб. и дополнительного поступления денежных средств по статье «Безвозмездные поступления» на 66,57 %  или на 3526,50 тыс. руб. от первоначальных плановых показателей. </w:t>
      </w:r>
    </w:p>
    <w:p w:rsidR="001963BC" w:rsidRPr="009212FE" w:rsidRDefault="001963BC" w:rsidP="009212FE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В ходе проверки правильности заполнения форм в составе Годовой отчетности для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</w:t>
      </w:r>
      <w:r w:rsidRPr="008B7D68">
        <w:rPr>
          <w:rFonts w:ascii="Times New Roman" w:hAnsi="Times New Roman" w:cs="Times New Roman"/>
          <w:bCs/>
          <w:sz w:val="28"/>
          <w:szCs w:val="28"/>
        </w:rPr>
        <w:t xml:space="preserve">по Администрации </w:t>
      </w:r>
      <w:proofErr w:type="gramStart"/>
      <w:r w:rsidRPr="008B7D68">
        <w:rPr>
          <w:rFonts w:ascii="Times New Roman" w:hAnsi="Times New Roman" w:cs="Times New Roman"/>
          <w:bCs/>
          <w:sz w:val="28"/>
          <w:szCs w:val="28"/>
        </w:rPr>
        <w:t>поселения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212FE">
        <w:rPr>
          <w:rFonts w:ascii="Times New Roman" w:hAnsi="Times New Roman" w:cs="Times New Roman"/>
          <w:sz w:val="28"/>
          <w:szCs w:val="28"/>
        </w:rPr>
        <w:t>установлено</w:t>
      </w:r>
      <w:proofErr w:type="gramEnd"/>
      <w:r w:rsidRPr="009212FE">
        <w:rPr>
          <w:rFonts w:ascii="Times New Roman" w:hAnsi="Times New Roman" w:cs="Times New Roman"/>
          <w:sz w:val="28"/>
          <w:szCs w:val="28"/>
        </w:rPr>
        <w:t>, что:</w:t>
      </w:r>
    </w:p>
    <w:p w:rsidR="001963BC" w:rsidRPr="009212FE" w:rsidRDefault="001963BC" w:rsidP="009212FE">
      <w:pPr>
        <w:spacing w:after="0" w:line="240" w:lineRule="auto"/>
        <w:ind w:firstLine="786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- </w:t>
      </w:r>
      <w:r w:rsidRPr="00B34954">
        <w:rPr>
          <w:rFonts w:ascii="Times New Roman" w:hAnsi="Times New Roman" w:cs="Times New Roman"/>
          <w:sz w:val="28"/>
          <w:szCs w:val="28"/>
        </w:rPr>
        <w:t xml:space="preserve">в соответствии с п. 8 </w:t>
      </w:r>
      <w:r w:rsidR="00B34954" w:rsidRPr="00B34954">
        <w:rPr>
          <w:rFonts w:ascii="Times New Roman" w:hAnsi="Times New Roman" w:cs="Times New Roman"/>
          <w:sz w:val="28"/>
          <w:szCs w:val="28"/>
        </w:rPr>
        <w:t xml:space="preserve">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 (далее - Инструкция № 191н) </w:t>
      </w:r>
      <w:r w:rsidRPr="00B34954">
        <w:rPr>
          <w:rFonts w:ascii="Times New Roman" w:hAnsi="Times New Roman" w:cs="Times New Roman"/>
          <w:sz w:val="28"/>
          <w:szCs w:val="28"/>
        </w:rPr>
        <w:t>не представленные формы и таблицы,  не имеющие числовых значений, отражаются в текстовой</w:t>
      </w:r>
      <w:r w:rsidRPr="009212FE">
        <w:rPr>
          <w:rFonts w:ascii="Times New Roman" w:hAnsi="Times New Roman" w:cs="Times New Roman"/>
          <w:sz w:val="28"/>
          <w:szCs w:val="28"/>
        </w:rPr>
        <w:t xml:space="preserve"> части пояснительной записки. Однако, в нарушение данного пункта не все формы отчетности, не имеющие числовых значений, отражены в текстовой части пояснительной записки. Так, не представлена в составе отчетности и не отражена в пояснительной записке  форма</w:t>
      </w:r>
      <w:hyperlink w:anchor="sub_503167">
        <w:r w:rsidRPr="00881E7C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</w:rPr>
          <w:t> 05031</w:t>
        </w:r>
      </w:hyperlink>
      <w:r w:rsidRPr="00881E7C">
        <w:rPr>
          <w:rStyle w:val="-"/>
          <w:rFonts w:ascii="Times New Roman" w:hAnsi="Times New Roman" w:cs="Times New Roman"/>
          <w:color w:val="auto"/>
          <w:sz w:val="28"/>
          <w:szCs w:val="28"/>
          <w:u w:val="none"/>
        </w:rPr>
        <w:t>84</w:t>
      </w:r>
      <w:r w:rsidRPr="009212FE">
        <w:rPr>
          <w:rFonts w:ascii="Times New Roman" w:hAnsi="Times New Roman" w:cs="Times New Roman"/>
          <w:sz w:val="28"/>
          <w:szCs w:val="28"/>
        </w:rPr>
        <w:t xml:space="preserve"> «Справка о суммах консолидируемых поступлений, подлежащих зачислению на счет бюджета»; </w:t>
      </w:r>
    </w:p>
    <w:p w:rsidR="001963BC" w:rsidRPr="009212FE" w:rsidRDefault="001963BC" w:rsidP="009212FE">
      <w:pPr>
        <w:spacing w:after="0" w:line="240" w:lineRule="auto"/>
        <w:ind w:firstLine="786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- в нарушение п.152 Инструкции №191н  формы отчетности, не включенные в состав бюджетной отчетности за отчетный период, согласно </w:t>
      </w:r>
      <w:hyperlink w:anchor="sub_1008" w:history="1">
        <w:r w:rsidRPr="009212FE">
          <w:rPr>
            <w:rFonts w:ascii="Times New Roman" w:hAnsi="Times New Roman" w:cs="Times New Roman"/>
            <w:sz w:val="28"/>
            <w:szCs w:val="28"/>
          </w:rPr>
          <w:t>абзацу первому пункта 8</w:t>
        </w:r>
      </w:hyperlink>
      <w:r w:rsidRPr="009212FE">
        <w:rPr>
          <w:rFonts w:ascii="Times New Roman" w:hAnsi="Times New Roman" w:cs="Times New Roman"/>
          <w:sz w:val="28"/>
          <w:szCs w:val="28"/>
        </w:rPr>
        <w:t xml:space="preserve"> Инструкции, в виду отсутствия числовых значений показателей отражены в разделах  3, 4, 5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2FE">
        <w:rPr>
          <w:rFonts w:ascii="Times New Roman" w:hAnsi="Times New Roman" w:cs="Times New Roman"/>
          <w:sz w:val="28"/>
          <w:szCs w:val="28"/>
        </w:rPr>
        <w:t>текстовой части Пояснительной записки, тогда как следует отражать только в разделе 5.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Указанное </w:t>
      </w:r>
      <w:r w:rsidRPr="009212F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нарушение ранее указывалось в заключении по итогам проведения внешней проверки  исполнения бюджета поселения за 2017 год; </w:t>
      </w:r>
    </w:p>
    <w:p w:rsidR="001963BC" w:rsidRPr="009212FE" w:rsidRDefault="001963BC" w:rsidP="00921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>- в нарушение п.153 Инструкции № 191н в разделе 1 пояснительной записки (ф.0503160) «Организационная структура субъекта бюджетной отчетности» в таблице № 1 «Сведения об основных направлениях деятельности» в графе 1 «Наименование цели деятельности» не указаны цели, для исполнения которых создан и функционирует субъект бюджетной отчетности.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Указанное нарушение ранее указывалось в заключении по итогам проведения внешней </w:t>
      </w:r>
      <w:proofErr w:type="gramStart"/>
      <w:r w:rsidRPr="009212F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9212F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год.</w:t>
      </w:r>
    </w:p>
    <w:p w:rsidR="001963BC" w:rsidRPr="008B7D68" w:rsidRDefault="001963BC" w:rsidP="009212FE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В ходе проверки правильности заполнения форм в составе Годовой отчетности для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по </w:t>
      </w:r>
      <w:r w:rsidRPr="008B7D68">
        <w:rPr>
          <w:rFonts w:ascii="Times New Roman" w:hAnsi="Times New Roman" w:cs="Times New Roman"/>
          <w:bCs/>
          <w:sz w:val="28"/>
          <w:szCs w:val="28"/>
        </w:rPr>
        <w:t>Совету депутатов поселения, установлено, что:</w:t>
      </w:r>
    </w:p>
    <w:p w:rsidR="001963BC" w:rsidRPr="009212FE" w:rsidRDefault="001963BC" w:rsidP="009212F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- в соответствии с п. 8 Инструкции № 191н не представленные формы и </w:t>
      </w:r>
      <w:proofErr w:type="gramStart"/>
      <w:r w:rsidRPr="009212FE">
        <w:rPr>
          <w:rFonts w:ascii="Times New Roman" w:hAnsi="Times New Roman" w:cs="Times New Roman"/>
          <w:sz w:val="28"/>
          <w:szCs w:val="28"/>
        </w:rPr>
        <w:t>таблицы,  не</w:t>
      </w:r>
      <w:proofErr w:type="gramEnd"/>
      <w:r w:rsidRPr="009212FE">
        <w:rPr>
          <w:rFonts w:ascii="Times New Roman" w:hAnsi="Times New Roman" w:cs="Times New Roman"/>
          <w:sz w:val="28"/>
          <w:szCs w:val="28"/>
        </w:rPr>
        <w:t xml:space="preserve"> имеющие числовых значений, отражаются в текстовой части пояснительной записки. Однако, в нарушение данного пункта не все формы отчетности, не имеющие числовых значений, отражены в текстовой части пояснительной записки. Так, не представлена в составе отчетности и не отражена в пояснительной записке  форма</w:t>
      </w:r>
      <w:hyperlink w:anchor="sub_503167">
        <w:r w:rsidRPr="003F25B7">
          <w:rPr>
            <w:rStyle w:val="-"/>
            <w:rFonts w:ascii="Times New Roman" w:hAnsi="Times New Roman" w:cs="Times New Roman"/>
            <w:color w:val="auto"/>
            <w:sz w:val="28"/>
            <w:szCs w:val="28"/>
            <w:u w:val="none"/>
          </w:rPr>
          <w:t> 05031</w:t>
        </w:r>
      </w:hyperlink>
      <w:r w:rsidRPr="003F25B7">
        <w:rPr>
          <w:rStyle w:val="-"/>
          <w:rFonts w:ascii="Times New Roman" w:hAnsi="Times New Roman" w:cs="Times New Roman"/>
          <w:color w:val="auto"/>
          <w:sz w:val="28"/>
          <w:szCs w:val="28"/>
          <w:u w:val="none"/>
        </w:rPr>
        <w:t>84</w:t>
      </w:r>
      <w:r w:rsidRPr="009212FE">
        <w:rPr>
          <w:rFonts w:ascii="Times New Roman" w:hAnsi="Times New Roman" w:cs="Times New Roman"/>
          <w:sz w:val="28"/>
          <w:szCs w:val="28"/>
        </w:rPr>
        <w:t xml:space="preserve"> «Справка о суммах консолидируемых поступлений, подлежащих зачислению на счет бюджета»; </w:t>
      </w:r>
    </w:p>
    <w:p w:rsidR="001963BC" w:rsidRPr="009212FE" w:rsidRDefault="001963BC" w:rsidP="009212F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- в нарушение п.152 Инструкции №191н  формы отчетности, не включенные в состав бюджетной отчетности за отчетный период, согласно </w:t>
      </w:r>
      <w:hyperlink w:anchor="sub_1008" w:history="1">
        <w:r w:rsidRPr="009212FE">
          <w:rPr>
            <w:rFonts w:ascii="Times New Roman" w:hAnsi="Times New Roman" w:cs="Times New Roman"/>
            <w:sz w:val="28"/>
            <w:szCs w:val="28"/>
          </w:rPr>
          <w:t>абзацу первому пункта 8</w:t>
        </w:r>
      </w:hyperlink>
      <w:r w:rsidRPr="009212FE">
        <w:rPr>
          <w:rFonts w:ascii="Times New Roman" w:hAnsi="Times New Roman" w:cs="Times New Roman"/>
          <w:sz w:val="28"/>
          <w:szCs w:val="28"/>
        </w:rPr>
        <w:t xml:space="preserve"> Инструкции, в виду отсутствия числовых значений показателей отражены в разделах  3, 4, 5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2FE">
        <w:rPr>
          <w:rFonts w:ascii="Times New Roman" w:hAnsi="Times New Roman" w:cs="Times New Roman"/>
          <w:sz w:val="28"/>
          <w:szCs w:val="28"/>
        </w:rPr>
        <w:t>текстовой части Пояснительной записки, тогда как следует отражать только в разделе 5.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Указанное нарушение ранее указывалось в заключении по итогам проведения внешней проверки  исполнения бюджета поселения за 2017 год; </w:t>
      </w:r>
    </w:p>
    <w:p w:rsidR="001963BC" w:rsidRPr="009212FE" w:rsidRDefault="001963BC" w:rsidP="009212F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>- в нарушение п.153 Инструкции № 191н в разделе 1 пояснительной записки (ф.0503160) «Организационная структура субъекта бюджетной отчетности» в таблице № 1 «Сведения об основных направлениях деятельности» в графе 1 «Наименование цели деятельности» не указаны цели, для исполнения которых создан и функционирует субъект бюджетной отчетности.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Указанное нарушение ранее указывалось в заключении по итогам проведения внешней </w:t>
      </w:r>
      <w:proofErr w:type="gramStart"/>
      <w:r w:rsidRPr="009212F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9212F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год.</w:t>
      </w:r>
    </w:p>
    <w:p w:rsidR="001963BC" w:rsidRPr="009212FE" w:rsidRDefault="001963BC" w:rsidP="009212FE">
      <w:pPr>
        <w:pStyle w:val="a5"/>
        <w:numPr>
          <w:ilvl w:val="0"/>
          <w:numId w:val="1"/>
        </w:numPr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12FE">
        <w:rPr>
          <w:rFonts w:ascii="Times New Roman" w:hAnsi="Times New Roman"/>
          <w:sz w:val="28"/>
          <w:szCs w:val="28"/>
        </w:rPr>
        <w:t>Н</w:t>
      </w:r>
      <w:r w:rsidRPr="009212FE">
        <w:rPr>
          <w:rFonts w:ascii="Times New Roman" w:hAnsi="Times New Roman"/>
          <w:sz w:val="28"/>
          <w:szCs w:val="28"/>
          <w:shd w:val="clear" w:color="auto" w:fill="FFFFFF"/>
        </w:rPr>
        <w:t>а балансе поселения, согласно обороной ведомости по нефинансовым активам на 01.01.2019г., на счете 10135 «Транспортные средства» числятся транспортные средства балансовой стоимостью 462,55 тыс.  руб. в том числе</w:t>
      </w:r>
      <w:r w:rsidRPr="009212FE">
        <w:rPr>
          <w:rFonts w:ascii="Times New Roman" w:hAnsi="Times New Roman"/>
          <w:bCs/>
          <w:sz w:val="28"/>
          <w:szCs w:val="28"/>
        </w:rPr>
        <w:t xml:space="preserve"> автомобиль ГАЗ-САЗ, 1993</w:t>
      </w:r>
      <w:r w:rsidRPr="009212FE">
        <w:rPr>
          <w:rFonts w:ascii="Times New Roman" w:hAnsi="Times New Roman"/>
          <w:sz w:val="28"/>
          <w:szCs w:val="28"/>
        </w:rPr>
        <w:t xml:space="preserve"> года выпуска, балансовой стоимостью 183,71 тыс. руб., который не эксплуатируется </w:t>
      </w:r>
      <w:r w:rsidRPr="009212FE">
        <w:rPr>
          <w:rFonts w:ascii="Times New Roman" w:hAnsi="Times New Roman"/>
          <w:bCs/>
          <w:sz w:val="28"/>
          <w:szCs w:val="28"/>
        </w:rPr>
        <w:t xml:space="preserve">с 2000 года, так как находится в нерабочем состоянии. </w:t>
      </w:r>
      <w:r w:rsidRPr="009212FE">
        <w:rPr>
          <w:rFonts w:ascii="Times New Roman" w:hAnsi="Times New Roman"/>
          <w:sz w:val="28"/>
          <w:szCs w:val="28"/>
          <w:shd w:val="clear" w:color="auto" w:fill="FFFFFF"/>
        </w:rPr>
        <w:t xml:space="preserve">В соответствии со ст.5 п.2 </w:t>
      </w:r>
      <w:r w:rsidRPr="009212FE">
        <w:rPr>
          <w:rFonts w:ascii="Times New Roman" w:hAnsi="Times New Roman"/>
          <w:sz w:val="28"/>
          <w:szCs w:val="28"/>
        </w:rPr>
        <w:t xml:space="preserve">Положения о порядке управления и распоряжения муниципальной собственностью, </w:t>
      </w:r>
      <w:r w:rsidRPr="009212FE">
        <w:rPr>
          <w:rFonts w:ascii="Times New Roman" w:hAnsi="Times New Roman"/>
          <w:sz w:val="28"/>
          <w:szCs w:val="28"/>
        </w:rPr>
        <w:lastRenderedPageBreak/>
        <w:t>утвержденного Решением Совета депутатов Заплавненского сельского поселения от 26.11.2015 г. № 50/235, Администрацией поселения не приняты меры по списанию с баланса поселения транспортного средства, находящегося в нерабочем состоянии длительное время.</w:t>
      </w:r>
    </w:p>
    <w:p w:rsidR="001963BC" w:rsidRPr="009212FE" w:rsidRDefault="001963BC" w:rsidP="009212FE">
      <w:pPr>
        <w:pStyle w:val="a5"/>
        <w:numPr>
          <w:ilvl w:val="0"/>
          <w:numId w:val="1"/>
        </w:numPr>
        <w:tabs>
          <w:tab w:val="left" w:pos="709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12FE">
        <w:rPr>
          <w:rFonts w:ascii="Times New Roman" w:hAnsi="Times New Roman"/>
          <w:sz w:val="28"/>
          <w:szCs w:val="28"/>
          <w:shd w:val="clear" w:color="auto" w:fill="FFFFFF"/>
        </w:rPr>
        <w:t xml:space="preserve">  Д</w:t>
      </w:r>
      <w:r w:rsidRPr="009212FE">
        <w:rPr>
          <w:rFonts w:ascii="Times New Roman" w:hAnsi="Times New Roman"/>
          <w:sz w:val="28"/>
          <w:szCs w:val="28"/>
        </w:rPr>
        <w:t xml:space="preserve">ебиторская задолженность  на начало отчетного периода составляет 12,52 тыс. руб., на конец отчетного периода </w:t>
      </w:r>
      <w:r w:rsidRPr="009212FE">
        <w:rPr>
          <w:rFonts w:ascii="Times New Roman" w:hAnsi="Times New Roman"/>
          <w:bCs/>
          <w:sz w:val="28"/>
          <w:szCs w:val="28"/>
        </w:rPr>
        <w:t xml:space="preserve">увеличилась </w:t>
      </w:r>
      <w:r w:rsidRPr="009212FE">
        <w:rPr>
          <w:rFonts w:ascii="Times New Roman" w:hAnsi="Times New Roman"/>
          <w:sz w:val="28"/>
          <w:szCs w:val="28"/>
        </w:rPr>
        <w:t xml:space="preserve">по сравнению с задолженностью на начало отчетного периода </w:t>
      </w:r>
      <w:r w:rsidRPr="009212FE">
        <w:rPr>
          <w:rFonts w:ascii="Times New Roman" w:hAnsi="Times New Roman"/>
          <w:bCs/>
          <w:sz w:val="28"/>
          <w:szCs w:val="28"/>
        </w:rPr>
        <w:t>на 9,9</w:t>
      </w:r>
      <w:r w:rsidRPr="009212FE">
        <w:rPr>
          <w:rFonts w:ascii="Times New Roman" w:hAnsi="Times New Roman"/>
          <w:sz w:val="28"/>
          <w:szCs w:val="28"/>
        </w:rPr>
        <w:t xml:space="preserve"> тыс. руб. или на 79,0%  и составила 22,42 тыс. руб.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 xml:space="preserve">Кредиторская задолженность на начало отчетного периода составляет 273,43 тыс. руб. На конец отчетного периода  кредиторская  задолженность увеличилась по сравнению с задолженностью на начало отчетного периода </w:t>
      </w:r>
      <w:r w:rsidRPr="009212FE">
        <w:rPr>
          <w:rFonts w:ascii="Times New Roman" w:hAnsi="Times New Roman" w:cs="Times New Roman"/>
          <w:bCs/>
          <w:sz w:val="28"/>
          <w:szCs w:val="28"/>
        </w:rPr>
        <w:t>на  71,22</w:t>
      </w:r>
      <w:r w:rsidRPr="009212FE">
        <w:rPr>
          <w:rFonts w:ascii="Times New Roman" w:hAnsi="Times New Roman" w:cs="Times New Roman"/>
          <w:sz w:val="28"/>
          <w:szCs w:val="28"/>
        </w:rPr>
        <w:t xml:space="preserve"> тыс. руб. или  на 26,0 %  и составила 344,64 тыс. руб.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 xml:space="preserve">По данным </w:t>
      </w:r>
      <w:r w:rsidR="003F25B7">
        <w:rPr>
          <w:rFonts w:ascii="Times New Roman" w:hAnsi="Times New Roman" w:cs="Times New Roman"/>
          <w:sz w:val="28"/>
          <w:szCs w:val="28"/>
        </w:rPr>
        <w:t>г</w:t>
      </w:r>
      <w:r w:rsidRPr="009212FE">
        <w:rPr>
          <w:rFonts w:ascii="Times New Roman" w:hAnsi="Times New Roman" w:cs="Times New Roman"/>
          <w:sz w:val="28"/>
          <w:szCs w:val="28"/>
        </w:rPr>
        <w:t>одового отчета  на конец отчетного периода образовалась просроченная кредиторская задолженность, в основном из-за отсутствия финансирования, в размере  340,52 тыс. руб.</w:t>
      </w:r>
    </w:p>
    <w:p w:rsidR="001963BC" w:rsidRPr="009212FE" w:rsidRDefault="001963BC" w:rsidP="009212F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12FE">
        <w:rPr>
          <w:rFonts w:ascii="Times New Roman" w:hAnsi="Times New Roman"/>
          <w:sz w:val="28"/>
          <w:szCs w:val="28"/>
        </w:rPr>
        <w:t xml:space="preserve"> Исполнение доходов бюджета поселения за 2018 год составило 14230,79 тыс. руб. или 100,65 % к плановым бюджетным назначениям. По сравнению с 2017 годом поступление доходов уменьшилось на 7692,7 тыс. руб. или на 35,09 %. В доходной части бюджета поселения  61,86 %  или 8803,80 тыс. руб. составили безвозмездные поступления от других бюджетов бюджетной системы РФ и 38,14%  или 5426,99 тыс. руб. собственные доходы поселения.</w:t>
      </w:r>
    </w:p>
    <w:p w:rsidR="001963BC" w:rsidRPr="009212FE" w:rsidRDefault="001963BC" w:rsidP="009212FE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12FE">
        <w:rPr>
          <w:rFonts w:ascii="Times New Roman" w:hAnsi="Times New Roman"/>
          <w:sz w:val="28"/>
          <w:szCs w:val="28"/>
        </w:rPr>
        <w:t xml:space="preserve">Исполнение по расходам за 2018 год составило 13205,40 тыс. руб.  или 96,30 % от уточненного плана (13712,19 тыс. руб.). не исполнено </w:t>
      </w:r>
      <w:proofErr w:type="gramStart"/>
      <w:r w:rsidRPr="009212FE">
        <w:rPr>
          <w:rFonts w:ascii="Times New Roman" w:hAnsi="Times New Roman"/>
          <w:sz w:val="28"/>
          <w:szCs w:val="28"/>
        </w:rPr>
        <w:t>расходов  бюджета</w:t>
      </w:r>
      <w:proofErr w:type="gramEnd"/>
      <w:r w:rsidRPr="009212FE">
        <w:rPr>
          <w:rFonts w:ascii="Times New Roman" w:hAnsi="Times New Roman"/>
          <w:sz w:val="28"/>
          <w:szCs w:val="28"/>
        </w:rPr>
        <w:t xml:space="preserve"> поселения на сумму  506,77 тыс. руб., что составляет 3,7 % от плана.</w:t>
      </w:r>
    </w:p>
    <w:p w:rsidR="001963BC" w:rsidRPr="009212FE" w:rsidRDefault="001963BC" w:rsidP="009212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11. По результатам работы Администрации поселения за 2018 год, на 01.01.2019г. образовался остаток денежных средств на счетах в размере  694,17 тыс. руб. </w:t>
      </w:r>
      <w:r w:rsidRPr="009212FE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9212FE">
        <w:rPr>
          <w:rFonts w:ascii="Times New Roman" w:hAnsi="Times New Roman" w:cs="Times New Roman"/>
          <w:sz w:val="28"/>
          <w:szCs w:val="28"/>
        </w:rPr>
        <w:t xml:space="preserve">- </w:t>
      </w:r>
      <w:r w:rsidRPr="009212FE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1963BC" w:rsidRPr="009212FE" w:rsidRDefault="001963BC" w:rsidP="009212F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12. В соответствии с приложением №3 Постановления Правительства Волгоградской области от 26 октября 2017 г. № 558-п «Об установлении нормативов формирования расходов на содержание органов местного самоуправления муниципальных  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2018 год» утвержден норматив формирования расходов на содержание органов местного самоуправления в сумме 3510,0 тыс. руб. Фактические расходы на </w:t>
      </w:r>
      <w:r w:rsidRPr="009212FE">
        <w:rPr>
          <w:rFonts w:ascii="Times New Roman" w:hAnsi="Times New Roman" w:cs="Times New Roman"/>
          <w:sz w:val="28"/>
          <w:szCs w:val="28"/>
        </w:rPr>
        <w:lastRenderedPageBreak/>
        <w:t>содержание органов местного самоуправления (подразделы 0102,0104,0106 за минусом расходов на обеспечение деятельности административных комиссий) произведены в сумме 3509,49 тыс. руб. или  99,99 % от установленного норматива. Превышения норматива не установлено.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 xml:space="preserve">13. Согласно решения Совета депутатов </w:t>
      </w:r>
      <w:proofErr w:type="gramStart"/>
      <w:r w:rsidRPr="009212FE">
        <w:rPr>
          <w:rFonts w:ascii="Times New Roman" w:hAnsi="Times New Roman" w:cs="Times New Roman"/>
          <w:sz w:val="28"/>
          <w:szCs w:val="28"/>
        </w:rPr>
        <w:t>поселения  от</w:t>
      </w:r>
      <w:proofErr w:type="gramEnd"/>
      <w:r w:rsidRPr="009212FE">
        <w:rPr>
          <w:rFonts w:ascii="Times New Roman" w:hAnsi="Times New Roman" w:cs="Times New Roman"/>
          <w:sz w:val="28"/>
          <w:szCs w:val="28"/>
        </w:rPr>
        <w:t xml:space="preserve">  19.12.2017г. №5/26 «О бюджете  Заплавненского сельского поселения на 2018 год и на период до 2020 года», бюджет поселения сформирован без дефицита. Однако в течение года поправками, внесенными в бюджет поселения, утвержден  профицит бюджета в сумме 426,57 тыс. руб.  По итогам работы за 2018 год сложился профицит бюджета поселения  в сумме  1025,39 тыс. руб.</w:t>
      </w:r>
    </w:p>
    <w:p w:rsidR="001963BC" w:rsidRPr="009212FE" w:rsidRDefault="001963BC" w:rsidP="00921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>14. В соответствии со ст.107 Бюджетного кодекса РФ Решением Совета депутатов поселения  от 28.09.2018г. №18/66  «О внесении изменений в решение от 19.12.2017г. №5/26 «О бюджете Заплавненского сельского поселения на 2018 год и на период до 2020 года»» предельный объем муниципального долга на  2018 год установлен в сумме 6 420,00 тыс. руб., на 2019 год в сумме 6 420,00 тыс. руб., на 2020 год в сумме  6 000,00  тыс. руб. Верхний предел муниципального внутреннего долга поселения по состоянию на 1 января 2019 года установлен  в сумме 6 420,00 тыс. руб., в том числе верхний предел долга по муниципальным гарантиям в сумме 6 420,00 тыс. руб., на 1 января 2020 года в сумме 6 000,00 тыс.  руб., в том числе верхний предел долга по муниципальным гарантиям в сумме 6 000,00 тыс. руб.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</w:r>
      <w:bookmarkStart w:id="0" w:name="_Hlk9499602"/>
      <w:r w:rsidRPr="009212FE">
        <w:rPr>
          <w:rFonts w:ascii="Times New Roman" w:hAnsi="Times New Roman" w:cs="Times New Roman"/>
          <w:sz w:val="28"/>
          <w:szCs w:val="28"/>
        </w:rPr>
        <w:t>15. Администрацией  поселения заключен д</w:t>
      </w:r>
      <w:r w:rsidRPr="009212FE">
        <w:rPr>
          <w:rFonts w:ascii="Times New Roman" w:hAnsi="Times New Roman" w:cs="Times New Roman"/>
          <w:bCs/>
          <w:sz w:val="28"/>
          <w:szCs w:val="28"/>
        </w:rPr>
        <w:t xml:space="preserve">оговор муниципальной гарантии по договору поставки газа для муниципальных нужд </w:t>
      </w:r>
      <w:r w:rsidRPr="009212FE">
        <w:rPr>
          <w:rFonts w:ascii="Times New Roman" w:hAnsi="Times New Roman" w:cs="Times New Roman"/>
          <w:sz w:val="28"/>
          <w:szCs w:val="28"/>
        </w:rPr>
        <w:t xml:space="preserve">№09-6-7131/167 от 17.10.2016г. по обязательствам по уплате просроченной задолженности за поставленный газ в размере 1250,00 тыс. руб. с ООО «Газпром межрегионгаз Волгоград», где выступает гарантом МУП ЖКХ «Заплавное» с 1 января 2017 года. В соответствии с графиком платежей к договору муниципальной гарантии размер обязательств на 2018 год составляет 420,0 тыс. руб. </w:t>
      </w:r>
    </w:p>
    <w:bookmarkEnd w:id="0"/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16. Администрацией поселения в 2018 году заключен  контракт №1028161 от 22.08.2018г. с П</w:t>
      </w:r>
      <w:r w:rsidR="00A60A63">
        <w:rPr>
          <w:rFonts w:ascii="Times New Roman" w:hAnsi="Times New Roman" w:cs="Times New Roman"/>
          <w:sz w:val="28"/>
          <w:szCs w:val="28"/>
        </w:rPr>
        <w:t>убличным акционерным обществом «</w:t>
      </w:r>
      <w:r w:rsidRPr="009212FE">
        <w:rPr>
          <w:rFonts w:ascii="Times New Roman" w:hAnsi="Times New Roman" w:cs="Times New Roman"/>
          <w:sz w:val="28"/>
          <w:szCs w:val="28"/>
        </w:rPr>
        <w:t>Совкомбанк</w:t>
      </w:r>
      <w:r w:rsidR="00A60A63">
        <w:rPr>
          <w:rFonts w:ascii="Times New Roman" w:hAnsi="Times New Roman" w:cs="Times New Roman"/>
          <w:sz w:val="28"/>
          <w:szCs w:val="28"/>
        </w:rPr>
        <w:t>»</w:t>
      </w:r>
      <w:r w:rsidRPr="009212FE">
        <w:rPr>
          <w:rFonts w:ascii="Times New Roman" w:hAnsi="Times New Roman" w:cs="Times New Roman"/>
          <w:sz w:val="28"/>
          <w:szCs w:val="28"/>
        </w:rPr>
        <w:t xml:space="preserve">, </w:t>
      </w:r>
      <w:r w:rsidRPr="009212FE">
        <w:rPr>
          <w:rFonts w:ascii="Times New Roman" w:hAnsi="Times New Roman" w:cs="Times New Roman"/>
          <w:bCs/>
          <w:sz w:val="28"/>
          <w:szCs w:val="28"/>
        </w:rPr>
        <w:t xml:space="preserve">на оказание услуг по предоставлению кредита в форме возобновляемой кредитной линии 6 000,00 тыс. руб. сроком до 36 месяцев (до 1096 дней) для финансирования дефицита бюджета и (или) погашения долговых обязательств поселения. Однако, </w:t>
      </w:r>
      <w:r w:rsidRPr="009212FE">
        <w:rPr>
          <w:rFonts w:ascii="Times New Roman" w:hAnsi="Times New Roman" w:cs="Times New Roman"/>
          <w:sz w:val="28"/>
          <w:szCs w:val="28"/>
        </w:rPr>
        <w:t xml:space="preserve">при заключении контракта на услуги по предоставлению кредита нарушены требования ст.107 Бюджетного кодекса РФ и поселением произведен возврат кредита и оплата процентов за пользование кредитом в размере 86,43 тыс. руб. </w:t>
      </w:r>
      <w:r w:rsidRPr="009212FE">
        <w:rPr>
          <w:rFonts w:ascii="Times New Roman" w:hAnsi="Times New Roman" w:cs="Times New Roman"/>
          <w:sz w:val="28"/>
          <w:szCs w:val="28"/>
        </w:rPr>
        <w:tab/>
        <w:t xml:space="preserve">Имеет место нарушение </w:t>
      </w:r>
      <w:r w:rsidRPr="008B7D68">
        <w:rPr>
          <w:rFonts w:ascii="Times New Roman" w:hAnsi="Times New Roman" w:cs="Times New Roman"/>
          <w:bCs/>
          <w:sz w:val="28"/>
          <w:szCs w:val="28"/>
        </w:rPr>
        <w:t>ст.34 Бюджетного кодекса РФ «Принцип эффективности использования бюджетных средств»,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212FE">
        <w:rPr>
          <w:rFonts w:ascii="Times New Roman" w:hAnsi="Times New Roman" w:cs="Times New Roman"/>
          <w:sz w:val="28"/>
          <w:szCs w:val="28"/>
        </w:rPr>
        <w:t>согласно которой</w:t>
      </w:r>
      <w:r w:rsidRPr="00921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2FE">
        <w:rPr>
          <w:rFonts w:ascii="Times New Roman" w:hAnsi="Times New Roman" w:cs="Times New Roman"/>
          <w:sz w:val="28"/>
          <w:szCs w:val="28"/>
        </w:rPr>
        <w:t xml:space="preserve"> «участники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</w:t>
      </w:r>
      <w:hyperlink w:anchor="sub_601" w:history="1">
        <w:r w:rsidRPr="009212FE">
          <w:rPr>
            <w:rFonts w:ascii="Times New Roman" w:hAnsi="Times New Roman" w:cs="Times New Roman"/>
            <w:sz w:val="28"/>
            <w:szCs w:val="28"/>
          </w:rPr>
          <w:t>бюджетом</w:t>
        </w:r>
      </w:hyperlink>
      <w:r w:rsidRPr="009212FE">
        <w:rPr>
          <w:rFonts w:ascii="Times New Roman" w:hAnsi="Times New Roman" w:cs="Times New Roman"/>
          <w:sz w:val="28"/>
          <w:szCs w:val="28"/>
        </w:rPr>
        <w:t xml:space="preserve"> объема средств (результативности)».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lastRenderedPageBreak/>
        <w:tab/>
        <w:t xml:space="preserve">17. Согласно приложения к </w:t>
      </w:r>
      <w:r w:rsidR="009A08DC">
        <w:rPr>
          <w:rFonts w:ascii="Times New Roman" w:hAnsi="Times New Roman" w:cs="Times New Roman"/>
          <w:sz w:val="28"/>
          <w:szCs w:val="28"/>
        </w:rPr>
        <w:t>пояснительной записке годового о</w:t>
      </w:r>
      <w:r w:rsidRPr="009212FE">
        <w:rPr>
          <w:rFonts w:ascii="Times New Roman" w:hAnsi="Times New Roman" w:cs="Times New Roman"/>
          <w:sz w:val="28"/>
          <w:szCs w:val="28"/>
        </w:rPr>
        <w:t xml:space="preserve">тчета в форме 0503172 «Сведения о государственном (муниципальном) долге, предоставленных бюджетных кредитах»  в </w:t>
      </w:r>
      <w:hyperlink w:anchor="sub_553377985" w:history="1">
        <w:r w:rsidRPr="009212FE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9212FE">
        <w:rPr>
          <w:rFonts w:ascii="Times New Roman" w:hAnsi="Times New Roman" w:cs="Times New Roman"/>
          <w:sz w:val="28"/>
          <w:szCs w:val="28"/>
        </w:rPr>
        <w:t xml:space="preserve"> отражен размер (муниципального) долга на начало отчетного периода в размере  385,0 тыс. руб., на конец отчетного периода 805,00 тыс. руб. Превышения  предельного объема муниципального долга на 01.01.2019г. не установлено.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 xml:space="preserve">18. В </w:t>
      </w:r>
      <w:r w:rsidRPr="009212FE">
        <w:rPr>
          <w:rFonts w:ascii="Times New Roman" w:hAnsi="Times New Roman" w:cs="Times New Roman"/>
          <w:iCs/>
          <w:sz w:val="28"/>
          <w:szCs w:val="28"/>
        </w:rPr>
        <w:t>2018 году поселением утверждены 8 муниципальных</w:t>
      </w:r>
      <w:r w:rsidR="00A60A63">
        <w:rPr>
          <w:rFonts w:ascii="Times New Roman" w:hAnsi="Times New Roman" w:cs="Times New Roman"/>
          <w:iCs/>
          <w:sz w:val="28"/>
          <w:szCs w:val="28"/>
        </w:rPr>
        <w:t xml:space="preserve"> программ</w:t>
      </w:r>
      <w:r w:rsidRPr="009212FE">
        <w:rPr>
          <w:rFonts w:ascii="Times New Roman" w:hAnsi="Times New Roman" w:cs="Times New Roman"/>
          <w:iCs/>
          <w:sz w:val="28"/>
          <w:szCs w:val="28"/>
        </w:rPr>
        <w:t xml:space="preserve"> и 2 ведомственные целевые программы. По двум муниципальным программам бюджетные ассигнования не утверждались. </w:t>
      </w:r>
    </w:p>
    <w:p w:rsidR="001963BC" w:rsidRPr="009212FE" w:rsidRDefault="001963BC" w:rsidP="009212F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b/>
          <w:sz w:val="28"/>
          <w:szCs w:val="28"/>
        </w:rPr>
        <w:tab/>
      </w:r>
      <w:r w:rsidRPr="009212FE">
        <w:rPr>
          <w:rFonts w:ascii="Times New Roman" w:hAnsi="Times New Roman" w:cs="Times New Roman"/>
          <w:sz w:val="28"/>
          <w:szCs w:val="28"/>
        </w:rPr>
        <w:t>Всего на реализацию муниципальных и ведомственных целевых программ в бюджете поселения  предусмотрено 7747,13 тыс. руб. или 56,5% от общих расходов бюджета, фактически исполнено  7659,73 тыс. руб. или 58,0 % от общих расходов бюджета. В динамике 3-х лет наблюдается снижение расходов поселения по программным мероприятиям. Так в 2017 году  составляло 71,8 %, в 2016 году  72,23% от общих расходов бюджета поселения.</w:t>
      </w:r>
    </w:p>
    <w:p w:rsidR="001963BC" w:rsidRPr="009212FE" w:rsidRDefault="001963BC" w:rsidP="009212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Бюджетные ассигнования, выделенные на реализацию муниципальных и ведомственных целевых программ в 2018 году освоены на 98,87%,  что на 8489,76 тыс. руб. или на 52,57 % ниже показателей  2017 года (16149,49 тыс. руб.), в том числе показатель по муниципальным программам ниже 2017 года на 8673,15 тыс. руб. или на 71,57 %, по ведомственным целевым программам  показатель выше на 183,39 тыс. руб. или на 4,55%.</w:t>
      </w:r>
    </w:p>
    <w:p w:rsidR="001963BC" w:rsidRPr="009212FE" w:rsidRDefault="001963BC" w:rsidP="009212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  <w:lang w:eastAsia="en-US"/>
        </w:rPr>
        <w:t xml:space="preserve">19. Проверкой установлено разночтенье в наименовании муниципальных и ведомственных целевых программ, утвержденных постановлениями администрации и приложениями №8, 12 Решения Совета депутатов </w:t>
      </w:r>
      <w:r w:rsidRPr="009212FE">
        <w:rPr>
          <w:rFonts w:ascii="Times New Roman" w:hAnsi="Times New Roman" w:cs="Times New Roman"/>
          <w:sz w:val="28"/>
          <w:szCs w:val="28"/>
        </w:rPr>
        <w:t xml:space="preserve">от 29.12.2018 г.  № 22/84 «О внесении изменений в решение от 19.12.2017г № 5/26  «О бюджете Заплавненского сельского   поселения на 2018 год  и на период до 2020 года», тем самым нарушен п.2 ст.179 Бюджетного кодекса РФ, а именно муниципальные программы подлежат приведению в соответствие с нормативными документами. </w:t>
      </w:r>
    </w:p>
    <w:p w:rsidR="001963BC" w:rsidRPr="009212FE" w:rsidRDefault="001963BC" w:rsidP="009212FE">
      <w:pPr>
        <w:pStyle w:val="HTML"/>
        <w:tabs>
          <w:tab w:val="clear" w:pos="18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 xml:space="preserve">Следует отметить, что данное нарушение неоднократно указывалось в заключениях по итогам проведения внешней </w:t>
      </w:r>
      <w:proofErr w:type="gramStart"/>
      <w:r w:rsidRPr="009212FE">
        <w:rPr>
          <w:rFonts w:ascii="Times New Roman" w:hAnsi="Times New Roman" w:cs="Times New Roman"/>
          <w:sz w:val="28"/>
          <w:szCs w:val="28"/>
        </w:rPr>
        <w:t>проверки  исполнения</w:t>
      </w:r>
      <w:proofErr w:type="gramEnd"/>
      <w:r w:rsidRPr="009212FE">
        <w:rPr>
          <w:rFonts w:ascii="Times New Roman" w:hAnsi="Times New Roman" w:cs="Times New Roman"/>
          <w:sz w:val="28"/>
          <w:szCs w:val="28"/>
        </w:rPr>
        <w:t xml:space="preserve">  бюджета поселения за 2015 - 2017 года.</w:t>
      </w:r>
    </w:p>
    <w:p w:rsidR="001963BC" w:rsidRPr="009212FE" w:rsidRDefault="001963BC" w:rsidP="009212FE">
      <w:pPr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9500008"/>
      <w:r w:rsidRPr="009212FE">
        <w:rPr>
          <w:rFonts w:ascii="Times New Roman" w:hAnsi="Times New Roman" w:cs="Times New Roman"/>
          <w:sz w:val="28"/>
          <w:szCs w:val="28"/>
        </w:rPr>
        <w:t>Решением от 28.06.2016 г. № 59/273 «О внесении изменений в решение Совета депутатов Заплавненского сельского поселения № 16/62 от 23.09.2010г. «Об утверждении положения о бюджетном процессе в Заплавненском сельском поселении» внесены изменения в ст.5 Положения о бюджетном процессе и для Контрольно-счетной палаты Ленинского муниципального района, как участника бюджетного процесса, определены следующие полномочия: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проводить экспертизу проекта бюджета поселения и иных нормативных правовых актов органов местного самоуправления, регулирующих бюджетные правоотношения;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осуществлять </w:t>
      </w:r>
      <w:proofErr w:type="gramStart"/>
      <w:r w:rsidRPr="009212FE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9212FE"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 подготовки и рассмотрения проектов бюджета поселения и отчетов о его исполнении;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осуществляет внешнюю проверку отчета об исполнении бюджета поселения;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>- осуществляет иные полномочия в соответствии с Бюджетным кодексом РФ, настоящим Положением и Положением о Контрольно-счетной палате Ленинского муниципального района Волгоградской области.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 xml:space="preserve">Однако на основании Соглашения о передаче полномочий по осуществлению внешнего муниципального финансового </w:t>
      </w:r>
      <w:proofErr w:type="gramStart"/>
      <w:r w:rsidRPr="009212FE">
        <w:rPr>
          <w:rFonts w:ascii="Times New Roman" w:hAnsi="Times New Roman" w:cs="Times New Roman"/>
          <w:sz w:val="28"/>
          <w:szCs w:val="28"/>
        </w:rPr>
        <w:t>контроля  от</w:t>
      </w:r>
      <w:proofErr w:type="gramEnd"/>
      <w:r w:rsidRPr="009212FE">
        <w:rPr>
          <w:rFonts w:ascii="Times New Roman" w:hAnsi="Times New Roman" w:cs="Times New Roman"/>
          <w:sz w:val="28"/>
          <w:szCs w:val="28"/>
        </w:rPr>
        <w:t xml:space="preserve"> 10.11.2016г. №5, заключенным между Ленинской районной Думой, Контрольно-счетной палатой и Советом депутатов Заплавненского сельского поселения  для Контрольно-счетной палаты определены полномочия  осуществлять: </w:t>
      </w:r>
    </w:p>
    <w:p w:rsidR="001963BC" w:rsidRPr="009212FE" w:rsidRDefault="001963BC" w:rsidP="009212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внешнюю проверку годового отчета об исполнении бюджета поселения;</w:t>
      </w:r>
    </w:p>
    <w:p w:rsidR="001963BC" w:rsidRPr="009212FE" w:rsidRDefault="001963BC" w:rsidP="009212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в сроки, не противоречащие законодательству проводить иные контрольные и экспертно-аналитические мероприятия с учетом финансовых средств на их исполнение;</w:t>
      </w:r>
    </w:p>
    <w:p w:rsidR="001963BC" w:rsidRPr="009212FE" w:rsidRDefault="001963BC" w:rsidP="009212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проводить предусмотренные планом своей работы мероприятия в сроки, определенные по согласованию с инициатором проведения мероприятия (если сроки не установлены законодательством);</w:t>
      </w:r>
    </w:p>
    <w:p w:rsidR="001963BC" w:rsidRPr="009212FE" w:rsidRDefault="001963BC" w:rsidP="009212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для подготовки к внешней проверке годового отчета об исполнении бюджета поселения имеет право в течение соответствующего года осуществлять контроль за исполнением бюджета поселения и использованием средств бюджета поселения;</w:t>
      </w:r>
    </w:p>
    <w:p w:rsidR="001963BC" w:rsidRPr="009212FE" w:rsidRDefault="001963BC" w:rsidP="009212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направлять отчеты и заключения по результатам проведенных мероприятий представительному органу поселения, вправе направлять указанные материалы иным органам местного самоуправления поселения;</w:t>
      </w:r>
    </w:p>
    <w:p w:rsidR="001963BC" w:rsidRPr="009212FE" w:rsidRDefault="001963BC" w:rsidP="009212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направлять представления и предписания администрации поселения, другим проверяемым органам и организациям, принимать другие предусмотренные законодательством меры по устранению и предотвращению выявляемых нарушений;</w:t>
      </w:r>
    </w:p>
    <w:p w:rsidR="001963BC" w:rsidRPr="009212FE" w:rsidRDefault="001963BC" w:rsidP="009212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при выявлении возможностей по совершенствованию бюджетного процесса, системы управления и распоряжения имуществом, находящимся в собственности поселения, вправе направлять органам местного самоуправления поселения соответствующие предложения;</w:t>
      </w:r>
    </w:p>
    <w:p w:rsidR="001963BC" w:rsidRPr="009212FE" w:rsidRDefault="001963BC" w:rsidP="009212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в случае возникновения препятствий для осуществления предусмотренных Соглашением полномочий может обращаться в представительный орган поселения  с предложениями по их устранению;</w:t>
      </w:r>
    </w:p>
    <w:p w:rsidR="001963BC" w:rsidRPr="009212FE" w:rsidRDefault="001963BC" w:rsidP="009212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ab/>
        <w:t>- размещать информацию о проведенных мероприятиях на своем официальном сайте в сети «Интернет» и др…</w:t>
      </w:r>
    </w:p>
    <w:bookmarkEnd w:id="1"/>
    <w:p w:rsidR="001963BC" w:rsidRPr="009212FE" w:rsidRDefault="001963BC" w:rsidP="009212FE">
      <w:pPr>
        <w:widowControl w:val="0"/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212FE">
        <w:rPr>
          <w:rFonts w:ascii="Times New Roman" w:hAnsi="Times New Roman" w:cs="Times New Roman"/>
          <w:bCs/>
          <w:sz w:val="28"/>
          <w:szCs w:val="28"/>
        </w:rPr>
        <w:t>В 2018 году поселением передано муниципальному району по соглашениям  межбюджетных трансфертов на выполнение переданных полномочий  на  сумму 68,12 тыс. руб. или 100% от плана.</w:t>
      </w:r>
    </w:p>
    <w:p w:rsidR="00444275" w:rsidRDefault="001963BC" w:rsidP="00AF390E">
      <w:pPr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  <w:lang w:bidi="ru-RU"/>
        </w:rPr>
      </w:pPr>
      <w:r w:rsidRPr="009212FE">
        <w:rPr>
          <w:rFonts w:ascii="Times New Roman" w:eastAsia="Lucida Sans Unicode" w:hAnsi="Times New Roman" w:cs="Times New Roman"/>
          <w:sz w:val="28"/>
          <w:szCs w:val="28"/>
          <w:lang w:bidi="ru-RU"/>
        </w:rPr>
        <w:lastRenderedPageBreak/>
        <w:tab/>
        <w:t>В тоже время Ленинским муниципальным районом, на основании заключенных соглашений, передано  межбюджетных трансфертов  в поселение по решению вопросов местного значения в сумме 1118,0  тыс. руб., исполнение составило 1098,8 тыс. руб. или 98,21%.</w:t>
      </w:r>
    </w:p>
    <w:p w:rsidR="00AF390E" w:rsidRPr="009464C5" w:rsidRDefault="00AF390E" w:rsidP="00AF39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390E" w:rsidRDefault="00AF390E" w:rsidP="00860AC6">
      <w:pPr>
        <w:pStyle w:val="a3"/>
        <w:autoSpaceDE w:val="0"/>
        <w:spacing w:after="0"/>
        <w:ind w:right="-2" w:firstLine="850"/>
        <w:jc w:val="both"/>
        <w:rPr>
          <w:b/>
          <w:color w:val="000000" w:themeColor="text1"/>
          <w:sz w:val="28"/>
          <w:szCs w:val="28"/>
        </w:rPr>
      </w:pPr>
      <w:r w:rsidRPr="009464C5">
        <w:rPr>
          <w:b/>
          <w:sz w:val="28"/>
          <w:szCs w:val="28"/>
        </w:rPr>
        <w:t>По результату проверки</w:t>
      </w:r>
      <w:r w:rsidR="005D144E">
        <w:rPr>
          <w:b/>
          <w:sz w:val="28"/>
          <w:szCs w:val="28"/>
        </w:rPr>
        <w:t>,</w:t>
      </w:r>
      <w:r w:rsidRPr="009464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соответствии со</w:t>
      </w:r>
      <w:r w:rsidRPr="009464C5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860AC6">
        <w:rPr>
          <w:b/>
          <w:color w:val="000000" w:themeColor="text1"/>
          <w:sz w:val="28"/>
          <w:szCs w:val="28"/>
        </w:rPr>
        <w:t>стать</w:t>
      </w:r>
      <w:r>
        <w:rPr>
          <w:b/>
          <w:color w:val="000000" w:themeColor="text1"/>
          <w:sz w:val="28"/>
          <w:szCs w:val="28"/>
        </w:rPr>
        <w:t>ей</w:t>
      </w:r>
      <w:r w:rsidRPr="00860AC6">
        <w:rPr>
          <w:b/>
          <w:color w:val="000000" w:themeColor="text1"/>
          <w:sz w:val="28"/>
          <w:szCs w:val="28"/>
        </w:rPr>
        <w:t xml:space="preserve"> 17 Положения о Контрольно-счетной палате Ленинского муниципального района</w:t>
      </w:r>
      <w:r>
        <w:rPr>
          <w:b/>
          <w:color w:val="000000" w:themeColor="text1"/>
          <w:sz w:val="28"/>
          <w:szCs w:val="28"/>
        </w:rPr>
        <w:t xml:space="preserve">, утвержденного решением Ленинской районной </w:t>
      </w:r>
      <w:proofErr w:type="gramStart"/>
      <w:r>
        <w:rPr>
          <w:b/>
          <w:color w:val="000000" w:themeColor="text1"/>
          <w:sz w:val="28"/>
          <w:szCs w:val="28"/>
        </w:rPr>
        <w:t xml:space="preserve">Думы </w:t>
      </w:r>
      <w:r w:rsidRPr="00860AC6">
        <w:rPr>
          <w:b/>
          <w:color w:val="000000" w:themeColor="text1"/>
          <w:sz w:val="28"/>
          <w:szCs w:val="28"/>
        </w:rPr>
        <w:t xml:space="preserve"> от</w:t>
      </w:r>
      <w:proofErr w:type="gramEnd"/>
      <w:r w:rsidRPr="00860AC6">
        <w:rPr>
          <w:b/>
          <w:color w:val="000000" w:themeColor="text1"/>
          <w:sz w:val="28"/>
          <w:szCs w:val="28"/>
        </w:rPr>
        <w:t xml:space="preserve"> 27.07.2017г. №45/178</w:t>
      </w:r>
      <w:r w:rsidR="005D144E">
        <w:rPr>
          <w:b/>
          <w:color w:val="000000" w:themeColor="text1"/>
          <w:sz w:val="28"/>
          <w:szCs w:val="28"/>
        </w:rPr>
        <w:t xml:space="preserve">, </w:t>
      </w:r>
      <w:bookmarkStart w:id="2" w:name="_GoBack"/>
      <w:bookmarkEnd w:id="2"/>
      <w:r>
        <w:rPr>
          <w:b/>
          <w:color w:val="000000" w:themeColor="text1"/>
          <w:sz w:val="28"/>
          <w:szCs w:val="28"/>
        </w:rPr>
        <w:t>выписано представление и даны  следующие предложения</w:t>
      </w:r>
      <w:r w:rsidRPr="00860AC6">
        <w:rPr>
          <w:b/>
          <w:color w:val="000000" w:themeColor="text1"/>
          <w:sz w:val="28"/>
          <w:szCs w:val="28"/>
        </w:rPr>
        <w:t>:</w:t>
      </w:r>
    </w:p>
    <w:p w:rsidR="007F305B" w:rsidRPr="00860AC6" w:rsidRDefault="007F305B" w:rsidP="00860AC6">
      <w:pPr>
        <w:pStyle w:val="a3"/>
        <w:autoSpaceDE w:val="0"/>
        <w:spacing w:after="0"/>
        <w:ind w:right="-2" w:firstLine="850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1963BC" w:rsidRPr="009212FE" w:rsidRDefault="001963BC" w:rsidP="009212FE">
      <w:pPr>
        <w:pStyle w:val="a3"/>
        <w:numPr>
          <w:ilvl w:val="0"/>
          <w:numId w:val="2"/>
        </w:numPr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9212FE">
        <w:rPr>
          <w:sz w:val="28"/>
          <w:szCs w:val="28"/>
        </w:rPr>
        <w:t xml:space="preserve">     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№ 191н.</w:t>
      </w:r>
    </w:p>
    <w:p w:rsidR="001963BC" w:rsidRPr="009212FE" w:rsidRDefault="001963BC" w:rsidP="009212FE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9212FE">
        <w:rPr>
          <w:rFonts w:ascii="Times New Roman" w:hAnsi="Times New Roman"/>
          <w:sz w:val="28"/>
          <w:szCs w:val="28"/>
        </w:rPr>
        <w:t>В соответствии со ст.28, 36 и  п.2 ст.5 Бюджетного кодекса РФ опубликовывать решения о бюджете и не допускать нарушения срока официального опубликования  принятых Решений о бюджете.</w:t>
      </w:r>
    </w:p>
    <w:p w:rsidR="001963BC" w:rsidRPr="009212FE" w:rsidRDefault="001963BC" w:rsidP="009212FE">
      <w:pPr>
        <w:pStyle w:val="a3"/>
        <w:numPr>
          <w:ilvl w:val="0"/>
          <w:numId w:val="2"/>
        </w:numPr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9212FE">
        <w:rPr>
          <w:sz w:val="28"/>
          <w:szCs w:val="28"/>
        </w:rPr>
        <w:t>Повысить эффективность работы по мобилизации доходной части  бюджета поселения в 2019 году.</w:t>
      </w:r>
    </w:p>
    <w:p w:rsidR="001963BC" w:rsidRPr="009212FE" w:rsidRDefault="001963BC" w:rsidP="009212FE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9212FE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кредиторской задолженности по состоянию на 01.01.2019г., а также просроченной кредиторской задолженности и не допускать в дальнейшей работе ее наличия.</w:t>
      </w:r>
    </w:p>
    <w:p w:rsidR="001963BC" w:rsidRPr="009212FE" w:rsidRDefault="001963BC" w:rsidP="009212FE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12FE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</w:t>
      </w:r>
      <w:r w:rsidRPr="009212FE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муниципальные и ведомственные целевые программы. Внести соответствующие изменения в ст.5 Положения о бюджетном процессе поселения «Бюджетные полномочия участников бюджетного процесса».</w:t>
      </w:r>
    </w:p>
    <w:p w:rsidR="001963BC" w:rsidRPr="009212FE" w:rsidRDefault="001963BC" w:rsidP="009212FE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9212FE">
        <w:rPr>
          <w:sz w:val="28"/>
          <w:szCs w:val="28"/>
        </w:rPr>
        <w:t xml:space="preserve">В соответствии со ст.34 Бюджетного кодекса РФ не допускать неэффективного использования бюджетных средств поселения, а также неосвоенных  денежных средств на счетах бюджета поселения на конец   финансового года. </w:t>
      </w:r>
    </w:p>
    <w:p w:rsidR="001963BC" w:rsidRPr="009212FE" w:rsidRDefault="001963BC" w:rsidP="009212FE">
      <w:pPr>
        <w:pStyle w:val="a5"/>
        <w:numPr>
          <w:ilvl w:val="0"/>
          <w:numId w:val="2"/>
        </w:numPr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12FE">
        <w:rPr>
          <w:rFonts w:ascii="Times New Roman" w:hAnsi="Times New Roman"/>
          <w:sz w:val="28"/>
          <w:szCs w:val="28"/>
          <w:shd w:val="clear" w:color="auto" w:fill="FFFFFF"/>
        </w:rPr>
        <w:t xml:space="preserve">В соответствии со ст.5 п.2 </w:t>
      </w:r>
      <w:r w:rsidRPr="009212FE">
        <w:rPr>
          <w:rFonts w:ascii="Times New Roman" w:hAnsi="Times New Roman"/>
          <w:sz w:val="28"/>
          <w:szCs w:val="28"/>
        </w:rPr>
        <w:t>Положения о порядке управления и распоряжения муниципальной собственностью принять меры по списанию с баланса поселения транспортное средство, находящееся в нерабочем состоянии длительное время.</w:t>
      </w:r>
    </w:p>
    <w:p w:rsidR="001963BC" w:rsidRPr="009212FE" w:rsidRDefault="001963BC" w:rsidP="009212FE">
      <w:pPr>
        <w:pStyle w:val="a5"/>
        <w:numPr>
          <w:ilvl w:val="0"/>
          <w:numId w:val="2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9212FE">
        <w:rPr>
          <w:rFonts w:ascii="Times New Roman" w:hAnsi="Times New Roman"/>
          <w:sz w:val="28"/>
          <w:szCs w:val="28"/>
        </w:rPr>
        <w:t xml:space="preserve">При  планировании расходной части бюджета поселения использовать </w:t>
      </w:r>
      <w:r w:rsidRPr="009212FE">
        <w:rPr>
          <w:rFonts w:ascii="Times New Roman" w:eastAsia="Calibri" w:hAnsi="Times New Roman"/>
          <w:sz w:val="28"/>
          <w:szCs w:val="28"/>
        </w:rPr>
        <w:t xml:space="preserve">программно-целевой метод планирования. Применение программно-целевого метода планирования позволяет реализовать один из принципов Бюджетной системы РФ, а именно принцип результативности и эффективности использования бюджетных средств (ст. 34 БК РФ). В связи с этим при формировании </w:t>
      </w:r>
      <w:r w:rsidRPr="009212FE">
        <w:rPr>
          <w:rFonts w:ascii="Times New Roman" w:hAnsi="Times New Roman"/>
          <w:sz w:val="28"/>
          <w:szCs w:val="28"/>
        </w:rPr>
        <w:t xml:space="preserve">расходной части бюджета наибольшую долю  </w:t>
      </w:r>
      <w:r w:rsidRPr="009212FE">
        <w:rPr>
          <w:rFonts w:ascii="Times New Roman" w:eastAsia="Calibri" w:hAnsi="Times New Roman"/>
          <w:sz w:val="28"/>
          <w:szCs w:val="28"/>
        </w:rPr>
        <w:lastRenderedPageBreak/>
        <w:t>планировать на программные  мероприятия (муниципальные и ведомственные целевые программы)</w:t>
      </w:r>
      <w:r w:rsidRPr="009212FE">
        <w:rPr>
          <w:rFonts w:ascii="Times New Roman" w:hAnsi="Times New Roman"/>
          <w:sz w:val="28"/>
          <w:szCs w:val="28"/>
        </w:rPr>
        <w:t>.</w:t>
      </w:r>
    </w:p>
    <w:p w:rsidR="001963BC" w:rsidRPr="005C1CA4" w:rsidRDefault="001963BC" w:rsidP="009212FE">
      <w:pPr>
        <w:pStyle w:val="a5"/>
        <w:numPr>
          <w:ilvl w:val="0"/>
          <w:numId w:val="2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bookmarkStart w:id="3" w:name="_Hlk9499699"/>
      <w:r w:rsidRPr="009212FE">
        <w:rPr>
          <w:rFonts w:ascii="Times New Roman" w:hAnsi="Times New Roman"/>
          <w:sz w:val="28"/>
          <w:szCs w:val="28"/>
        </w:rPr>
        <w:t xml:space="preserve">В соответствии с п.6.6. раздела 6 и п.8.2. раздела 8 договора </w:t>
      </w:r>
      <w:r w:rsidRPr="005C1CA4">
        <w:rPr>
          <w:rFonts w:ascii="Times New Roman" w:hAnsi="Times New Roman"/>
          <w:sz w:val="28"/>
          <w:szCs w:val="28"/>
        </w:rPr>
        <w:t>муниципальной гарантии по договору поставки газа для муниципальных нужд от 17.10.2016 г. № 09-6-7131/167  принять меры по возмещению с МУП  ЖКХ «Заплавное» сумм  уплаченных поселением  по муниципальной гарантии за 2017-2018 года.</w:t>
      </w:r>
    </w:p>
    <w:p w:rsidR="00AF390E" w:rsidRPr="005C1CA4" w:rsidRDefault="00AF390E" w:rsidP="00AF390E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1CA4">
        <w:rPr>
          <w:rFonts w:ascii="Times New Roman" w:hAnsi="Times New Roman"/>
          <w:sz w:val="28"/>
          <w:szCs w:val="28"/>
        </w:rPr>
        <w:t xml:space="preserve">О результатах рассмотрения предложений и принятых   мерах и их результатах, с приложением соответствующих документов, проинформировать Контрольно–счетную палату Ленинского муниципального района </w:t>
      </w:r>
      <w:r w:rsidRPr="005C1CA4">
        <w:rPr>
          <w:rFonts w:ascii="Times New Roman" w:hAnsi="Times New Roman"/>
          <w:b/>
          <w:sz w:val="28"/>
          <w:szCs w:val="28"/>
        </w:rPr>
        <w:t>в срок до одного месяца</w:t>
      </w:r>
      <w:r w:rsidRPr="005C1CA4">
        <w:rPr>
          <w:rFonts w:ascii="Times New Roman" w:hAnsi="Times New Roman"/>
          <w:sz w:val="28"/>
          <w:szCs w:val="28"/>
        </w:rPr>
        <w:t xml:space="preserve"> со дня получения представления.</w:t>
      </w:r>
    </w:p>
    <w:p w:rsidR="00AF390E" w:rsidRPr="009212FE" w:rsidRDefault="00AF390E" w:rsidP="00C111E3">
      <w:pPr>
        <w:pStyle w:val="a5"/>
        <w:spacing w:after="0" w:line="240" w:lineRule="auto"/>
        <w:ind w:left="709" w:right="-2"/>
        <w:jc w:val="both"/>
        <w:rPr>
          <w:rFonts w:ascii="Times New Roman" w:hAnsi="Times New Roman"/>
          <w:sz w:val="28"/>
          <w:szCs w:val="28"/>
        </w:rPr>
      </w:pPr>
    </w:p>
    <w:bookmarkEnd w:id="3"/>
    <w:p w:rsidR="001963BC" w:rsidRPr="009212FE" w:rsidRDefault="001963BC" w:rsidP="009212FE">
      <w:pPr>
        <w:pStyle w:val="a3"/>
        <w:autoSpaceDE w:val="0"/>
        <w:spacing w:after="0"/>
        <w:ind w:right="-2" w:firstLine="850"/>
        <w:jc w:val="both"/>
        <w:rPr>
          <w:sz w:val="28"/>
          <w:szCs w:val="28"/>
        </w:rPr>
      </w:pPr>
      <w:r w:rsidRPr="009212FE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3BC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Председатель контрольно – счетной палаты                                      </w:t>
      </w:r>
    </w:p>
    <w:p w:rsidR="00860AC6" w:rsidRPr="009212FE" w:rsidRDefault="001963BC" w:rsidP="009212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12FE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</w:t>
      </w:r>
      <w:r w:rsidR="009212FE">
        <w:rPr>
          <w:rFonts w:ascii="Times New Roman" w:hAnsi="Times New Roman" w:cs="Times New Roman"/>
          <w:sz w:val="28"/>
          <w:szCs w:val="28"/>
        </w:rPr>
        <w:t xml:space="preserve">     </w:t>
      </w:r>
      <w:r w:rsidRPr="009212FE">
        <w:rPr>
          <w:rFonts w:ascii="Times New Roman" w:hAnsi="Times New Roman" w:cs="Times New Roman"/>
          <w:sz w:val="28"/>
          <w:szCs w:val="28"/>
        </w:rPr>
        <w:t>Т.В. Мололкина</w:t>
      </w:r>
    </w:p>
    <w:p w:rsidR="00444275" w:rsidRPr="00860AC6" w:rsidRDefault="00444275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7E1F" w:rsidRPr="009464C5" w:rsidRDefault="00407E1F">
      <w:pPr>
        <w:rPr>
          <w:rFonts w:ascii="Times New Roman" w:hAnsi="Times New Roman" w:cs="Times New Roman"/>
          <w:sz w:val="28"/>
          <w:szCs w:val="28"/>
        </w:rPr>
      </w:pPr>
    </w:p>
    <w:sectPr w:rsidR="00407E1F" w:rsidRPr="009464C5" w:rsidSect="006E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A544C07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D245B1F"/>
    <w:multiLevelType w:val="hybridMultilevel"/>
    <w:tmpl w:val="E65E3F32"/>
    <w:lvl w:ilvl="0" w:tplc="BE484CC0">
      <w:start w:val="20"/>
      <w:numFmt w:val="decimal"/>
      <w:lvlText w:val="%1."/>
      <w:lvlJc w:val="left"/>
      <w:pPr>
        <w:ind w:left="187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" w15:restartNumberingAfterBreak="0">
    <w:nsid w:val="47E01B50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F8851BE"/>
    <w:multiLevelType w:val="multilevel"/>
    <w:tmpl w:val="50240E2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5" w15:restartNumberingAfterBreak="0">
    <w:nsid w:val="54C42681"/>
    <w:multiLevelType w:val="hybridMultilevel"/>
    <w:tmpl w:val="BD5AD232"/>
    <w:lvl w:ilvl="0" w:tplc="0419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A1D36C3"/>
    <w:multiLevelType w:val="multilevel"/>
    <w:tmpl w:val="145A03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 w:hint="default"/>
        <w:sz w:val="18"/>
        <w:szCs w:val="18"/>
      </w:rPr>
    </w:lvl>
  </w:abstractNum>
  <w:abstractNum w:abstractNumId="8" w15:restartNumberingAfterBreak="0">
    <w:nsid w:val="76A14AB2"/>
    <w:multiLevelType w:val="hybridMultilevel"/>
    <w:tmpl w:val="D424E0DC"/>
    <w:lvl w:ilvl="0" w:tplc="4124564A">
      <w:start w:val="20"/>
      <w:numFmt w:val="decimal"/>
      <w:lvlText w:val="%1."/>
      <w:lvlJc w:val="left"/>
      <w:pPr>
        <w:ind w:left="183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39" w:hanging="360"/>
      </w:pPr>
    </w:lvl>
    <w:lvl w:ilvl="2" w:tplc="0419001B" w:tentative="1">
      <w:start w:val="1"/>
      <w:numFmt w:val="lowerRoman"/>
      <w:lvlText w:val="%3."/>
      <w:lvlJc w:val="right"/>
      <w:pPr>
        <w:ind w:left="3259" w:hanging="180"/>
      </w:pPr>
    </w:lvl>
    <w:lvl w:ilvl="3" w:tplc="0419000F" w:tentative="1">
      <w:start w:val="1"/>
      <w:numFmt w:val="decimal"/>
      <w:lvlText w:val="%4."/>
      <w:lvlJc w:val="left"/>
      <w:pPr>
        <w:ind w:left="3979" w:hanging="360"/>
      </w:pPr>
    </w:lvl>
    <w:lvl w:ilvl="4" w:tplc="04190019" w:tentative="1">
      <w:start w:val="1"/>
      <w:numFmt w:val="lowerLetter"/>
      <w:lvlText w:val="%5."/>
      <w:lvlJc w:val="left"/>
      <w:pPr>
        <w:ind w:left="4699" w:hanging="360"/>
      </w:pPr>
    </w:lvl>
    <w:lvl w:ilvl="5" w:tplc="0419001B" w:tentative="1">
      <w:start w:val="1"/>
      <w:numFmt w:val="lowerRoman"/>
      <w:lvlText w:val="%6."/>
      <w:lvlJc w:val="right"/>
      <w:pPr>
        <w:ind w:left="5419" w:hanging="180"/>
      </w:pPr>
    </w:lvl>
    <w:lvl w:ilvl="6" w:tplc="0419000F" w:tentative="1">
      <w:start w:val="1"/>
      <w:numFmt w:val="decimal"/>
      <w:lvlText w:val="%7."/>
      <w:lvlJc w:val="left"/>
      <w:pPr>
        <w:ind w:left="6139" w:hanging="360"/>
      </w:pPr>
    </w:lvl>
    <w:lvl w:ilvl="7" w:tplc="04190019" w:tentative="1">
      <w:start w:val="1"/>
      <w:numFmt w:val="lowerLetter"/>
      <w:lvlText w:val="%8."/>
      <w:lvlJc w:val="left"/>
      <w:pPr>
        <w:ind w:left="6859" w:hanging="360"/>
      </w:pPr>
    </w:lvl>
    <w:lvl w:ilvl="8" w:tplc="0419001B" w:tentative="1">
      <w:start w:val="1"/>
      <w:numFmt w:val="lowerRoman"/>
      <w:lvlText w:val="%9."/>
      <w:lvlJc w:val="right"/>
      <w:pPr>
        <w:ind w:left="7579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275"/>
    <w:rsid w:val="00082BAC"/>
    <w:rsid w:val="00115D74"/>
    <w:rsid w:val="001543DD"/>
    <w:rsid w:val="001963BC"/>
    <w:rsid w:val="00252019"/>
    <w:rsid w:val="00342EC1"/>
    <w:rsid w:val="00353D22"/>
    <w:rsid w:val="003F25B7"/>
    <w:rsid w:val="00407E1F"/>
    <w:rsid w:val="00444275"/>
    <w:rsid w:val="004774AA"/>
    <w:rsid w:val="00513003"/>
    <w:rsid w:val="005C1CA4"/>
    <w:rsid w:val="005D144E"/>
    <w:rsid w:val="006016A1"/>
    <w:rsid w:val="00662FEF"/>
    <w:rsid w:val="006E12FD"/>
    <w:rsid w:val="00723AB4"/>
    <w:rsid w:val="00757BB7"/>
    <w:rsid w:val="00765E85"/>
    <w:rsid w:val="007B5E91"/>
    <w:rsid w:val="007C798A"/>
    <w:rsid w:val="007F305B"/>
    <w:rsid w:val="00860AC6"/>
    <w:rsid w:val="008613C7"/>
    <w:rsid w:val="00881E7C"/>
    <w:rsid w:val="008B7D68"/>
    <w:rsid w:val="008D59B8"/>
    <w:rsid w:val="008D5D22"/>
    <w:rsid w:val="008E2BB0"/>
    <w:rsid w:val="009212FE"/>
    <w:rsid w:val="009464C5"/>
    <w:rsid w:val="00946968"/>
    <w:rsid w:val="009A08DC"/>
    <w:rsid w:val="00A25B77"/>
    <w:rsid w:val="00A60A63"/>
    <w:rsid w:val="00A95845"/>
    <w:rsid w:val="00AD3663"/>
    <w:rsid w:val="00AF390E"/>
    <w:rsid w:val="00B028AB"/>
    <w:rsid w:val="00B34954"/>
    <w:rsid w:val="00B61C72"/>
    <w:rsid w:val="00B84892"/>
    <w:rsid w:val="00C111E3"/>
    <w:rsid w:val="00C12235"/>
    <w:rsid w:val="00C91C99"/>
    <w:rsid w:val="00CA5FFE"/>
    <w:rsid w:val="00CD714E"/>
    <w:rsid w:val="00CE61D0"/>
    <w:rsid w:val="00DA2D76"/>
    <w:rsid w:val="00DF24DA"/>
    <w:rsid w:val="00DF4DAE"/>
    <w:rsid w:val="00E4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1EEDD"/>
  <w15:docId w15:val="{0D162D66-A4B0-4CAF-B9C9-E42A2A9F8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2FD"/>
  </w:style>
  <w:style w:type="paragraph" w:styleId="1">
    <w:name w:val="heading 1"/>
    <w:basedOn w:val="a"/>
    <w:next w:val="a"/>
    <w:link w:val="10"/>
    <w:uiPriority w:val="9"/>
    <w:qFormat/>
    <w:rsid w:val="007C798A"/>
    <w:pPr>
      <w:keepNext/>
      <w:tabs>
        <w:tab w:val="num" w:pos="0"/>
        <w:tab w:val="left" w:pos="720"/>
        <w:tab w:val="left" w:pos="540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44427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rsid w:val="004442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4427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44427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link w:val="a5"/>
    <w:uiPriority w:val="34"/>
    <w:locked/>
    <w:rsid w:val="00444275"/>
    <w:rPr>
      <w:rFonts w:ascii="Calibri" w:eastAsia="Times New Roman" w:hAnsi="Calibri" w:cs="Times New Roman"/>
    </w:rPr>
  </w:style>
  <w:style w:type="character" w:customStyle="1" w:styleId="3">
    <w:name w:val="Основной шрифт абзаца3"/>
    <w:rsid w:val="00C91C99"/>
  </w:style>
  <w:style w:type="paragraph" w:customStyle="1" w:styleId="a50">
    <w:name w:val="a5"/>
    <w:basedOn w:val="a"/>
    <w:qFormat/>
    <w:rsid w:val="00C91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C798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-">
    <w:name w:val="Интернет-ссылка"/>
    <w:rsid w:val="00CA5FFE"/>
    <w:rPr>
      <w:color w:val="000080"/>
      <w:u w:val="single"/>
    </w:rPr>
  </w:style>
  <w:style w:type="paragraph" w:customStyle="1" w:styleId="a7">
    <w:name w:val="Заглавие"/>
    <w:basedOn w:val="a"/>
    <w:next w:val="a8"/>
    <w:rsid w:val="0094696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8">
    <w:name w:val="Subtitle"/>
    <w:basedOn w:val="a"/>
    <w:next w:val="a3"/>
    <w:link w:val="a9"/>
    <w:rsid w:val="00946968"/>
    <w:pPr>
      <w:suppressAutoHyphens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946968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HTML">
    <w:name w:val="HTML Preformatted"/>
    <w:basedOn w:val="a"/>
    <w:link w:val="HTML0"/>
    <w:qFormat/>
    <w:rsid w:val="009469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46968"/>
    <w:rPr>
      <w:rFonts w:ascii="Courier New" w:eastAsia="Times New Roman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01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1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2604.281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3406</Words>
  <Characters>19418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13</cp:revision>
  <dcterms:created xsi:type="dcterms:W3CDTF">2019-07-22T05:04:00Z</dcterms:created>
  <dcterms:modified xsi:type="dcterms:W3CDTF">2019-07-25T10:19:00Z</dcterms:modified>
</cp:coreProperties>
</file>