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2FA" w:rsidRDefault="002172FA" w:rsidP="002172F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2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172FA" w:rsidRPr="0085190B" w:rsidTr="00AA236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172FA" w:rsidRPr="0085190B" w:rsidRDefault="002172FA" w:rsidP="00AA236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172FA" w:rsidRPr="002172FA" w:rsidTr="00AA236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172FA" w:rsidRPr="0085190B" w:rsidRDefault="002172FA" w:rsidP="00AA236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172FA" w:rsidRPr="0085190B" w:rsidRDefault="002172FA" w:rsidP="00AA236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172FA" w:rsidRPr="0085190B" w:rsidRDefault="002172FA" w:rsidP="00AA236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2172FA" w:rsidRPr="002172FA" w:rsidRDefault="002172FA" w:rsidP="00AA236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172F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172F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172F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172F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172FA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172FA" w:rsidRPr="006361C3" w:rsidRDefault="002172FA" w:rsidP="002172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1C3">
        <w:rPr>
          <w:rFonts w:ascii="Times New Roman" w:hAnsi="Times New Roman" w:cs="Times New Roman"/>
          <w:sz w:val="28"/>
          <w:szCs w:val="28"/>
        </w:rPr>
        <w:t>№67/419                                                                                                  01.10.2019г.</w:t>
      </w:r>
    </w:p>
    <w:p w:rsidR="002172FA" w:rsidRPr="00F82346" w:rsidRDefault="002172FA" w:rsidP="002172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46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</w:t>
      </w:r>
      <w:proofErr w:type="gramStart"/>
      <w:r w:rsidRPr="00F82346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F823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72FA" w:rsidRPr="00F82346" w:rsidRDefault="002172FA" w:rsidP="002172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46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F82346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2172FA" w:rsidRPr="00F82346" w:rsidRDefault="002172FA" w:rsidP="002172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93585139"/>
      <w:r w:rsidRPr="00F82346">
        <w:rPr>
          <w:rFonts w:ascii="Times New Roman" w:hAnsi="Times New Roman" w:cs="Times New Roman"/>
          <w:b/>
          <w:sz w:val="28"/>
          <w:szCs w:val="28"/>
        </w:rPr>
        <w:t xml:space="preserve"> «Капитальное строительство и развитие социальной сферы Ленинского муниципального района» </w:t>
      </w:r>
      <w:r w:rsidRPr="00F82346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634, от 30.07.2018г. № 445, от 16.01.2019г. № 20)</w:t>
      </w:r>
      <w:bookmarkEnd w:id="0"/>
      <w:bookmarkEnd w:id="1"/>
    </w:p>
    <w:p w:rsidR="002172FA" w:rsidRPr="00F82346" w:rsidRDefault="002172FA" w:rsidP="002172F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172FA" w:rsidRPr="00F82346" w:rsidRDefault="002172FA" w:rsidP="002172F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82346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Pr="00F82346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F82346">
        <w:rPr>
          <w:rFonts w:ascii="Times New Roman" w:hAnsi="Times New Roman" w:cs="Times New Roman"/>
          <w:sz w:val="28"/>
          <w:szCs w:val="28"/>
        </w:rPr>
        <w:t xml:space="preserve">утвержденного распоряжением контрольно-счетной палаты от 03.11.2015г. №41-р,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F82346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82346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2019 год и распоряжения на проведение экспертизы № 65-р от 30.09.2019г. Контрольно-счётной палатой Ленинского муниципального района (далее – КСП) проведена</w:t>
      </w:r>
      <w:proofErr w:type="gramEnd"/>
      <w:r w:rsidRPr="00F82346">
        <w:rPr>
          <w:rFonts w:ascii="Times New Roman" w:hAnsi="Times New Roman" w:cs="Times New Roman"/>
          <w:sz w:val="28"/>
          <w:szCs w:val="28"/>
        </w:rPr>
        <w:t xml:space="preserve">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2346">
        <w:rPr>
          <w:rFonts w:ascii="Times New Roman" w:hAnsi="Times New Roman" w:cs="Times New Roman"/>
          <w:sz w:val="28"/>
          <w:szCs w:val="28"/>
        </w:rPr>
        <w:t>10.2017г. №524 «Об утверждении</w:t>
      </w:r>
      <w:r w:rsidRPr="00F823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2346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F82346">
        <w:rPr>
          <w:rFonts w:ascii="Times New Roman" w:hAnsi="Times New Roman" w:cs="Times New Roman"/>
          <w:b/>
          <w:sz w:val="28"/>
          <w:szCs w:val="28"/>
        </w:rPr>
        <w:t>«</w:t>
      </w:r>
      <w:r w:rsidRPr="00F82346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района»</w:t>
      </w:r>
      <w:r w:rsidRPr="00F82346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Постановления).</w:t>
      </w:r>
      <w:r w:rsidRPr="00F82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ст.179 БК РФ от 31.07.1998г. №145-ФЗ «муниципальные программы утверждаются местной администрацией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F82346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Согласно Порядка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>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23.09.2019г. №302,  </w:t>
      </w: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- проект паспорта Программы;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представленного проекта паспорта Программы:</w:t>
      </w:r>
    </w:p>
    <w:p w:rsidR="002172FA" w:rsidRPr="00F82346" w:rsidRDefault="002172FA" w:rsidP="002172F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F82346">
        <w:rPr>
          <w:rFonts w:ascii="Times New Roman" w:hAnsi="Times New Roman" w:cs="Times New Roman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 xml:space="preserve"> </w:t>
      </w:r>
      <w:r w:rsidRPr="00F82346">
        <w:rPr>
          <w:rFonts w:ascii="Times New Roman" w:hAnsi="Times New Roman" w:cs="Times New Roman"/>
          <w:b/>
          <w:sz w:val="28"/>
          <w:szCs w:val="28"/>
        </w:rPr>
        <w:t>Соисполнителями Программы</w:t>
      </w:r>
      <w:r w:rsidRPr="00F823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(подпрограммы) </w:t>
      </w:r>
      <w:r w:rsidRPr="00F82346">
        <w:rPr>
          <w:rFonts w:ascii="Times New Roman" w:hAnsi="Times New Roman" w:cs="Times New Roman"/>
          <w:sz w:val="28"/>
          <w:szCs w:val="28"/>
        </w:rPr>
        <w:t>являются: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 xml:space="preserve">- </w:t>
      </w:r>
      <w:r w:rsidRPr="00F82346">
        <w:rPr>
          <w:rFonts w:ascii="Times New Roman" w:hAnsi="Times New Roman"/>
          <w:sz w:val="28"/>
          <w:szCs w:val="28"/>
        </w:rPr>
        <w:t xml:space="preserve">Отдел образования администрации Ленинского муниципального района. 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82346">
        <w:rPr>
          <w:rFonts w:ascii="Times New Roman" w:hAnsi="Times New Roman"/>
          <w:b/>
          <w:sz w:val="28"/>
          <w:szCs w:val="28"/>
        </w:rPr>
        <w:t xml:space="preserve">В соисполнители также добавлены: 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- Отдел по социальной политике администрации Ленинского муниципального района;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-  МБУК «ДК Октябрь».</w:t>
      </w:r>
    </w:p>
    <w:p w:rsidR="002172FA" w:rsidRPr="00F82346" w:rsidRDefault="002172FA" w:rsidP="002172FA">
      <w:pPr>
        <w:pStyle w:val="ab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подрограммы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)</w:t>
      </w:r>
      <w:r w:rsidRPr="00F82346">
        <w:rPr>
          <w:rFonts w:ascii="Times New Roman" w:hAnsi="Times New Roman"/>
          <w:sz w:val="28"/>
          <w:szCs w:val="28"/>
          <w:lang w:val="ru-RU"/>
        </w:rPr>
        <w:t xml:space="preserve"> является создание системы экономико-правовых условий, направленных </w:t>
      </w:r>
      <w:proofErr w:type="gramStart"/>
      <w:r w:rsidRPr="00F82346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F82346">
        <w:rPr>
          <w:rFonts w:ascii="Times New Roman" w:hAnsi="Times New Roman"/>
          <w:sz w:val="28"/>
          <w:szCs w:val="28"/>
          <w:lang w:val="ru-RU"/>
        </w:rPr>
        <w:t>:</w:t>
      </w:r>
    </w:p>
    <w:p w:rsidR="002172FA" w:rsidRPr="00F82346" w:rsidRDefault="002172FA" w:rsidP="002172FA">
      <w:pPr>
        <w:pStyle w:val="ab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2172FA" w:rsidRPr="00F82346" w:rsidRDefault="002172FA" w:rsidP="002172FA">
      <w:pPr>
        <w:pStyle w:val="ab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lastRenderedPageBreak/>
        <w:t>- газификацию социальных объектов и создание при этом условий, соответствующих нормативам.</w:t>
      </w:r>
    </w:p>
    <w:p w:rsidR="002172FA" w:rsidRPr="00F82346" w:rsidRDefault="002172FA" w:rsidP="002172FA">
      <w:pPr>
        <w:pStyle w:val="ab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F82346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2172FA" w:rsidRPr="00F82346" w:rsidRDefault="002172FA" w:rsidP="002172FA">
      <w:pPr>
        <w:pStyle w:val="ab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реконструкции и модернизации – 2 единицы;</w:t>
      </w:r>
    </w:p>
    <w:p w:rsidR="002172FA" w:rsidRPr="00F82346" w:rsidRDefault="002172FA" w:rsidP="002172FA"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Количество установленных газовых блочно-модульных котельных – 3 штуки;</w:t>
      </w:r>
    </w:p>
    <w:p w:rsidR="002172FA" w:rsidRPr="00F82346" w:rsidRDefault="002172FA" w:rsidP="002172FA">
      <w:pPr>
        <w:pStyle w:val="ab"/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ремонту – 1 единица;</w:t>
      </w:r>
    </w:p>
    <w:p w:rsidR="002172FA" w:rsidRPr="00F82346" w:rsidRDefault="002172FA" w:rsidP="002172FA">
      <w:pPr>
        <w:pStyle w:val="ab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капитальному ремонту – 1 единица.</w:t>
      </w:r>
    </w:p>
    <w:p w:rsidR="002172FA" w:rsidRPr="00F82346" w:rsidRDefault="002172FA" w:rsidP="002172F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F82346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2172FA" w:rsidRPr="00F82346" w:rsidRDefault="002172FA" w:rsidP="002172F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 xml:space="preserve">- </w:t>
      </w:r>
      <w:r w:rsidRPr="00F82346">
        <w:rPr>
          <w:rFonts w:ascii="Times New Roman" w:hAnsi="Times New Roman"/>
          <w:sz w:val="28"/>
          <w:szCs w:val="28"/>
        </w:rPr>
        <w:t xml:space="preserve">техническое перевооружение, реконструкция и модернизация социальных объектов; </w:t>
      </w:r>
    </w:p>
    <w:p w:rsidR="002172FA" w:rsidRPr="00F82346" w:rsidRDefault="002172FA" w:rsidP="002172F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- повышение уровня газификации объектов социально-культурного назначения.</w:t>
      </w:r>
    </w:p>
    <w:p w:rsidR="002172FA" w:rsidRPr="00F82346" w:rsidRDefault="002172FA" w:rsidP="002172F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2346">
        <w:rPr>
          <w:rFonts w:ascii="Times New Roman" w:hAnsi="Times New Roman" w:cs="Times New Roman"/>
          <w:b/>
          <w:bCs/>
          <w:sz w:val="28"/>
          <w:szCs w:val="28"/>
        </w:rPr>
        <w:t xml:space="preserve">          Программа состоит из двух подпрограмм:</w:t>
      </w:r>
    </w:p>
    <w:p w:rsidR="002172FA" w:rsidRPr="00F82346" w:rsidRDefault="002172FA" w:rsidP="002172FA">
      <w:pPr>
        <w:pStyle w:val="ab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«Строительство и модернизация социальных объектов»;</w:t>
      </w:r>
    </w:p>
    <w:p w:rsidR="002172FA" w:rsidRPr="00F82346" w:rsidRDefault="002172FA" w:rsidP="002172FA">
      <w:pPr>
        <w:pStyle w:val="ab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F82346">
        <w:rPr>
          <w:rFonts w:ascii="Times New Roman" w:hAnsi="Times New Roman"/>
          <w:sz w:val="28"/>
          <w:szCs w:val="28"/>
          <w:lang w:val="ru-RU"/>
        </w:rPr>
        <w:t>«Газификация».</w:t>
      </w:r>
    </w:p>
    <w:p w:rsidR="002172FA" w:rsidRPr="00F82346" w:rsidRDefault="002172FA" w:rsidP="002172FA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F82346">
        <w:rPr>
          <w:rFonts w:ascii="Times New Roman" w:hAnsi="Times New Roman" w:cs="Times New Roman"/>
          <w:sz w:val="28"/>
          <w:szCs w:val="28"/>
        </w:rPr>
        <w:t xml:space="preserve"> в два этапа:</w:t>
      </w:r>
    </w:p>
    <w:p w:rsidR="002172FA" w:rsidRPr="00F82346" w:rsidRDefault="002172FA" w:rsidP="002172F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>2018 год – 1 этап;</w:t>
      </w:r>
    </w:p>
    <w:p w:rsidR="002172FA" w:rsidRPr="00F82346" w:rsidRDefault="002172FA" w:rsidP="002172F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>2019 – 2023 годы – 2 этап.</w:t>
      </w: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пояснительной записке, изменения в Программу вносятся в связи с формированием ресурсной потребности для реализации Программы на 2020-2022 годы. Кроме того, внесение изменений в Программу обусловлено  необходимостью разработки проектной документации в связи с введением мероприятий:</w:t>
      </w: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- в подпрограмму </w:t>
      </w:r>
      <w:r w:rsidRPr="00F82346">
        <w:rPr>
          <w:rFonts w:ascii="Times New Roman" w:hAnsi="Times New Roman"/>
          <w:sz w:val="28"/>
          <w:szCs w:val="28"/>
        </w:rPr>
        <w:t>«Строительство и модернизация социальных объектов»: ремонт и обновление материально-технической базы МБУК «ДК Октябрь»; капитальный ремонт  здания МКОУ «Царевская СОШ» Ленинского муниципального района Волгоградской области; капитальный ремонт  здания МКОУ «</w:t>
      </w:r>
      <w:proofErr w:type="spellStart"/>
      <w:r w:rsidRPr="00F82346">
        <w:rPr>
          <w:rFonts w:ascii="Times New Roman" w:hAnsi="Times New Roman"/>
          <w:sz w:val="28"/>
          <w:szCs w:val="28"/>
        </w:rPr>
        <w:t>Колобовская</w:t>
      </w:r>
      <w:proofErr w:type="spellEnd"/>
      <w:r w:rsidRPr="00F82346">
        <w:rPr>
          <w:rFonts w:ascii="Times New Roman" w:hAnsi="Times New Roman"/>
          <w:sz w:val="28"/>
          <w:szCs w:val="28"/>
        </w:rPr>
        <w:t xml:space="preserve"> СОШ» Ленинского муниципального района Волгоградской области; капитальный ремонт  здания МКДОУ «Детский сад № 2 «Родничок» Ленинского муниципального района Волгоградской области.</w:t>
      </w: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подпрограмму </w:t>
      </w:r>
      <w:r w:rsidRPr="00F82346">
        <w:rPr>
          <w:rFonts w:ascii="Times New Roman" w:hAnsi="Times New Roman"/>
          <w:sz w:val="28"/>
          <w:szCs w:val="28"/>
        </w:rPr>
        <w:t>«Газификация»: техническое перевооружение системы отопления МКДОУ «Маляевский детский сад» Ленинского муниципального района Волгоградской области» в связи с необходимостью ухода от применения неэффективных видов топлива.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F823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изменения вносятся в позиции паспорта: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-  «Соисполнители программы (подпрограммы)» где </w:t>
      </w:r>
      <w:r w:rsidRPr="00F82346">
        <w:rPr>
          <w:rFonts w:ascii="Times New Roman" w:hAnsi="Times New Roman"/>
          <w:sz w:val="28"/>
          <w:szCs w:val="28"/>
        </w:rPr>
        <w:t xml:space="preserve">добавлены </w:t>
      </w:r>
      <w:r>
        <w:rPr>
          <w:rFonts w:ascii="Times New Roman" w:hAnsi="Times New Roman"/>
          <w:sz w:val="28"/>
          <w:szCs w:val="28"/>
        </w:rPr>
        <w:t>о</w:t>
      </w:r>
      <w:r w:rsidRPr="00F82346">
        <w:rPr>
          <w:rFonts w:ascii="Times New Roman" w:hAnsi="Times New Roman"/>
          <w:sz w:val="28"/>
          <w:szCs w:val="28"/>
        </w:rPr>
        <w:t>тдел по социальной политике администрации Ленинского муниципального района; МБУК «ДК Октябрь»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lastRenderedPageBreak/>
        <w:t>- «Целевые показатели программы (подпрограммы) где увеличено количество установленных блочно-модульных котельных с 2-х до 3-х штук; добавлены социальные объекты, подлежащие ремонту в количестве 1 единицы и социальные объекты, подлежащие капитальному ремонту в количестве 1 единицы;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- «Объемы и источники финансирования программы (подпрограммы)»;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- «Ожидаемые результаты реализации программы (подпрограммы) где добавлены ремонт и обновление материально-технической базы МБУК «ДК Октябрь», капитальный ремонт здания МКОУ «Царевская СОШ» </w:t>
      </w:r>
      <w:r w:rsidRPr="00F82346">
        <w:rPr>
          <w:rFonts w:ascii="Times New Roman" w:hAnsi="Times New Roman"/>
          <w:sz w:val="28"/>
          <w:szCs w:val="28"/>
        </w:rPr>
        <w:t xml:space="preserve"> Ленинского муниципального района Волгоградской области; капитальный ремонт здания МКОУ «</w:t>
      </w:r>
      <w:proofErr w:type="spellStart"/>
      <w:r w:rsidRPr="00F82346">
        <w:rPr>
          <w:rFonts w:ascii="Times New Roman" w:hAnsi="Times New Roman"/>
          <w:sz w:val="28"/>
          <w:szCs w:val="28"/>
        </w:rPr>
        <w:t>Колобовская</w:t>
      </w:r>
      <w:proofErr w:type="spellEnd"/>
      <w:r w:rsidRPr="00F82346">
        <w:rPr>
          <w:rFonts w:ascii="Times New Roman" w:hAnsi="Times New Roman"/>
          <w:sz w:val="28"/>
          <w:szCs w:val="28"/>
        </w:rPr>
        <w:t xml:space="preserve"> СОШ» Ленинского муниципального района Волгоградской области;</w:t>
      </w:r>
      <w:proofErr w:type="gramEnd"/>
      <w:r w:rsidRPr="00F82346">
        <w:rPr>
          <w:rFonts w:ascii="Times New Roman" w:hAnsi="Times New Roman"/>
          <w:sz w:val="28"/>
          <w:szCs w:val="28"/>
        </w:rPr>
        <w:t xml:space="preserve"> капитальный ремонт  здания МКДОУ «Детский сад № 2 «Родничок» Ленинского муниципального района Волгоградской области, техническое перевооружение системы отопления МКДОУ «Маляевский детский сад» Ленинского муниципального района Волгоградской области» в связи с необходимостью ухода от применения неэффективных видов топлива.</w:t>
      </w:r>
    </w:p>
    <w:p w:rsidR="002172FA" w:rsidRPr="00F82346" w:rsidRDefault="002172FA" w:rsidP="002172FA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вышеперечисленные позиции Паспорта </w:t>
      </w:r>
      <w:r w:rsidRPr="00F82346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разделы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1 «Общая характеристика сферы реализации муниципальной программы», 3 «Целевые показатели муниципальной программы, ожидаемые конечные результаты реализации муниципальной программы», 4 «Обобщенная характеристика основных мероприятий муниципальной программы (подпрограммы), 6 «</w:t>
      </w:r>
      <w:r w:rsidRPr="00F82346">
        <w:rPr>
          <w:rFonts w:ascii="Times New Roman" w:hAnsi="Times New Roman" w:cs="Times New Roman"/>
          <w:sz w:val="28"/>
          <w:szCs w:val="28"/>
        </w:rPr>
        <w:t xml:space="preserve">Механизмы реализации муниципальной программы» и  7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Сведения о правах на имущество, создаваемое (приобретаемое) в ходе реализации муниципальной программы».</w:t>
      </w: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2463"/>
      <w:r w:rsidRPr="00F82346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 9979,48 тыс. руб. в том числе средства областного бюджета 0,00 тыс. руб. средства федерального бюджета 0,00 тыс. руб., средства бюджета района составляют 9979,48 тыс. руб.</w:t>
      </w:r>
    </w:p>
    <w:bookmarkEnd w:id="2"/>
    <w:p w:rsidR="002172FA" w:rsidRPr="00F82346" w:rsidRDefault="002172FA" w:rsidP="002172FA">
      <w:pPr>
        <w:pStyle w:val="ab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F82346">
        <w:rPr>
          <w:rFonts w:ascii="Times New Roman" w:eastAsia="Times New Roman" w:hAnsi="Times New Roman"/>
          <w:sz w:val="28"/>
          <w:szCs w:val="28"/>
          <w:lang w:val="ru-RU"/>
        </w:rPr>
        <w:t>Предлагаемыми изменениями общий объем финансирования Программы предусмотрен в сумме 17429,48 тыс. руб., в том числе: средства бюджета района 17429,48 тыс. руб., из них по годам:</w:t>
      </w:r>
    </w:p>
    <w:p w:rsidR="002172FA" w:rsidRPr="00F82346" w:rsidRDefault="002172FA" w:rsidP="002172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82346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2172FA" w:rsidRPr="00F82346" w:rsidRDefault="002172FA" w:rsidP="002172FA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82346">
        <w:rPr>
          <w:rFonts w:ascii="Times New Roman" w:eastAsia="Times New Roman" w:hAnsi="Times New Roman"/>
          <w:sz w:val="28"/>
          <w:szCs w:val="28"/>
        </w:rPr>
        <w:t>2019 год – 250,00 тыс. руб.;</w:t>
      </w:r>
      <w:r w:rsidRPr="00F82346">
        <w:rPr>
          <w:rFonts w:ascii="Times New Roman" w:eastAsia="Times New Roman" w:hAnsi="Times New Roman"/>
          <w:sz w:val="28"/>
          <w:szCs w:val="28"/>
        </w:rPr>
        <w:tab/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2020 год - 5490,00</w:t>
      </w:r>
      <w:r w:rsidRPr="00F82346">
        <w:rPr>
          <w:rFonts w:ascii="Times New Roman" w:eastAsia="Times New Roman" w:hAnsi="Times New Roman"/>
          <w:sz w:val="28"/>
          <w:szCs w:val="28"/>
        </w:rPr>
        <w:t xml:space="preserve"> </w:t>
      </w:r>
      <w:r w:rsidRPr="00F82346">
        <w:rPr>
          <w:rFonts w:ascii="Times New Roman" w:hAnsi="Times New Roman"/>
          <w:sz w:val="28"/>
          <w:szCs w:val="28"/>
        </w:rPr>
        <w:t>тыс. руб.;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2021 год – 5389,48  тыс. руб.;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2022 год – 3100,00 тыс. руб.;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2023 год – 3200,00 тыс. руб.</w:t>
      </w:r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hAnsi="Times New Roman"/>
          <w:sz w:val="28"/>
          <w:szCs w:val="28"/>
        </w:rPr>
        <w:t>средства областного бюджета 0,00 тыс. руб., средства федерального бюджета 0,00 тыс. руб.</w:t>
      </w:r>
    </w:p>
    <w:p w:rsidR="002172FA" w:rsidRPr="00F82346" w:rsidRDefault="002172FA" w:rsidP="00217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за счет средств районного бюджета на сумму 7450,00 тыс. руб., в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lastRenderedPageBreak/>
        <w:t>том числе: 250,00 тыс. руб. на 2019 год, 3500,00 тыс. руб. на 2020 год,  3000,00 тыс. руб. на 2021 год, на 700,00 тыс. руб. на 2023 год.</w:t>
      </w:r>
      <w:r w:rsidRPr="00F82346">
        <w:rPr>
          <w:rFonts w:ascii="Times New Roman" w:hAnsi="Times New Roman"/>
          <w:sz w:val="28"/>
          <w:szCs w:val="28"/>
        </w:rPr>
        <w:tab/>
        <w:t xml:space="preserve"> </w:t>
      </w:r>
      <w:bookmarkStart w:id="3" w:name="_Hlk500254127"/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2346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3"/>
      <w:r w:rsidRPr="00F82346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  <w:proofErr w:type="gramEnd"/>
    </w:p>
    <w:p w:rsidR="002172FA" w:rsidRPr="00F82346" w:rsidRDefault="002172FA" w:rsidP="002172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2FA" w:rsidRPr="00F82346" w:rsidRDefault="002172FA" w:rsidP="002172FA">
      <w:pPr>
        <w:pStyle w:val="ac"/>
        <w:ind w:firstLine="360"/>
        <w:jc w:val="both"/>
        <w:rPr>
          <w:sz w:val="28"/>
          <w:szCs w:val="28"/>
        </w:rPr>
      </w:pPr>
      <w:r w:rsidRPr="00F82346">
        <w:rPr>
          <w:b/>
          <w:sz w:val="28"/>
          <w:szCs w:val="28"/>
          <w:u w:val="single"/>
        </w:rPr>
        <w:t>Вывод:</w:t>
      </w:r>
      <w:r w:rsidRPr="00F82346">
        <w:rPr>
          <w:sz w:val="28"/>
          <w:szCs w:val="28"/>
        </w:rPr>
        <w:t xml:space="preserve"> 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sz w:val="28"/>
          <w:szCs w:val="28"/>
        </w:rPr>
        <w:tab/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F82346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F82346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 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Вместе с тем, Контрольно-счетная палата обращает внимание, что в соответствии с п. 6.3. раздела 6 Порядка,</w:t>
      </w:r>
      <w:r w:rsidRPr="00F82346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823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>нспектор Контрольно-счетной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палаты </w:t>
      </w:r>
      <w:proofErr w:type="gramStart"/>
      <w:r w:rsidRPr="00F82346">
        <w:rPr>
          <w:rFonts w:ascii="Times New Roman" w:eastAsia="Times New Roman" w:hAnsi="Times New Roman" w:cs="Times New Roman"/>
          <w:sz w:val="28"/>
          <w:szCs w:val="28"/>
        </w:rPr>
        <w:t>Ленинского</w:t>
      </w:r>
      <w:proofErr w:type="gramEnd"/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346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F82346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2172FA" w:rsidRPr="00F82346" w:rsidRDefault="002172FA" w:rsidP="002172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p w:rsidR="002172FA" w:rsidRPr="00F82346" w:rsidRDefault="002172FA" w:rsidP="002172FA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F82346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2172FA" w:rsidRPr="00F82346" w:rsidRDefault="002172FA" w:rsidP="002172F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82346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2172FA" w:rsidRPr="00F82346" w:rsidRDefault="002172FA" w:rsidP="002172F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82346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172FA" w:rsidRPr="00F82346" w:rsidRDefault="002172FA" w:rsidP="002172F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proofErr w:type="spellStart"/>
      <w:r w:rsidRPr="00F82346">
        <w:rPr>
          <w:rFonts w:ascii="Times New Roman" w:hAnsi="Times New Roman" w:cs="Times New Roman"/>
          <w:sz w:val="24"/>
          <w:szCs w:val="24"/>
        </w:rPr>
        <w:t>___________Мололкина</w:t>
      </w:r>
      <w:proofErr w:type="spellEnd"/>
      <w:r w:rsidRPr="00F82346">
        <w:rPr>
          <w:rFonts w:ascii="Times New Roman" w:hAnsi="Times New Roman" w:cs="Times New Roman"/>
          <w:sz w:val="24"/>
          <w:szCs w:val="24"/>
        </w:rPr>
        <w:t xml:space="preserve"> Т.В.                                                                                                                                  «_____»____________2019 г.</w:t>
      </w:r>
    </w:p>
    <w:p w:rsidR="00F74E31" w:rsidRPr="002172FA" w:rsidRDefault="00F74E31" w:rsidP="002172FA"/>
    <w:sectPr w:rsidR="00F74E31" w:rsidRPr="002172FA" w:rsidSect="00AC6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4E31"/>
    <w:rsid w:val="002172FA"/>
    <w:rsid w:val="00337330"/>
    <w:rsid w:val="0046396C"/>
    <w:rsid w:val="00615BD7"/>
    <w:rsid w:val="00684FA2"/>
    <w:rsid w:val="00AC64B3"/>
    <w:rsid w:val="00D57402"/>
    <w:rsid w:val="00F0219C"/>
    <w:rsid w:val="00F74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B3"/>
  </w:style>
  <w:style w:type="paragraph" w:styleId="1">
    <w:name w:val="heading 1"/>
    <w:basedOn w:val="a"/>
    <w:next w:val="a"/>
    <w:link w:val="10"/>
    <w:uiPriority w:val="99"/>
    <w:qFormat/>
    <w:rsid w:val="0046396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74E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74E31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74E3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7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4E31"/>
    <w:rPr>
      <w:rFonts w:ascii="Tahoma" w:hAnsi="Tahoma" w:cs="Tahoma"/>
      <w:sz w:val="16"/>
      <w:szCs w:val="16"/>
    </w:rPr>
  </w:style>
  <w:style w:type="paragraph" w:customStyle="1" w:styleId="a8">
    <w:name w:val="Заголовок ЭР (левое окно)"/>
    <w:basedOn w:val="a"/>
    <w:next w:val="a"/>
    <w:uiPriority w:val="99"/>
    <w:rsid w:val="00684FA2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9">
    <w:name w:val="Прижатый влево"/>
    <w:basedOn w:val="a"/>
    <w:next w:val="a"/>
    <w:uiPriority w:val="99"/>
    <w:rsid w:val="00684FA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6396C"/>
    <w:rPr>
      <w:rFonts w:ascii="Arial" w:hAnsi="Arial" w:cs="Arial"/>
      <w:b/>
      <w:bCs/>
      <w:color w:val="26282F"/>
      <w:sz w:val="24"/>
      <w:szCs w:val="24"/>
    </w:rPr>
  </w:style>
  <w:style w:type="character" w:customStyle="1" w:styleId="aa">
    <w:name w:val="Цветовое выделение для Текст"/>
    <w:uiPriority w:val="99"/>
    <w:rsid w:val="0046396C"/>
  </w:style>
  <w:style w:type="paragraph" w:customStyle="1" w:styleId="11">
    <w:name w:val="Обычный1"/>
    <w:rsid w:val="002172F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2172F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172F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c">
    <w:name w:val="No Spacing"/>
    <w:qFormat/>
    <w:rsid w:val="00217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59C38-6DB1-4722-AFAD-AAD41EB9C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1740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2020-01-17T06:26:00Z</dcterms:created>
  <dcterms:modified xsi:type="dcterms:W3CDTF">2020-01-24T12:34:00Z</dcterms:modified>
</cp:coreProperties>
</file>