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673"/>
        <w:gridCol w:w="5155"/>
      </w:tblGrid>
      <w:tr w:rsidR="00F871E6" w:rsidRPr="00742728" w:rsidTr="007B42E1">
        <w:trPr>
          <w:cantSplit/>
        </w:trPr>
        <w:tc>
          <w:tcPr>
            <w:tcW w:w="982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871E6" w:rsidRPr="005556FF" w:rsidRDefault="00F871E6" w:rsidP="007B42E1">
            <w:pPr>
              <w:pStyle w:val="1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504825" cy="628650"/>
                  <wp:effectExtent l="19050" t="0" r="9525" b="0"/>
                  <wp:docPr id="1" name="Рисунок 1" descr="34leninsky_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34leninsky_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825" cy="628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71E6" w:rsidRPr="00742728" w:rsidTr="007B42E1">
        <w:trPr>
          <w:cantSplit/>
          <w:trHeight w:val="401"/>
        </w:trPr>
        <w:tc>
          <w:tcPr>
            <w:tcW w:w="982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871E6" w:rsidRPr="005556FF" w:rsidRDefault="00F871E6" w:rsidP="007B42E1">
            <w:pPr>
              <w:pStyle w:val="1"/>
              <w:jc w:val="center"/>
              <w:rPr>
                <w:rFonts w:ascii="Cambria" w:hAnsi="Cambria"/>
                <w:b/>
                <w:color w:val="FFFFFF"/>
              </w:rPr>
            </w:pPr>
            <w:r w:rsidRPr="005556FF">
              <w:rPr>
                <w:rFonts w:ascii="Cambria" w:hAnsi="Cambria"/>
                <w:b/>
                <w:color w:val="FFFFFF"/>
                <w:highlight w:val="darkBlue"/>
              </w:rPr>
              <w:t>КОНТРОЛЬНО-СЧЕТНАЯ ПАЛАТА</w:t>
            </w:r>
          </w:p>
        </w:tc>
      </w:tr>
      <w:tr w:rsidR="00F871E6" w:rsidRPr="00AB61F8" w:rsidTr="007B42E1">
        <w:trPr>
          <w:cantSplit/>
          <w:trHeight w:val="1011"/>
        </w:trPr>
        <w:tc>
          <w:tcPr>
            <w:tcW w:w="9828" w:type="dxa"/>
            <w:gridSpan w:val="2"/>
            <w:tcBorders>
              <w:top w:val="nil"/>
              <w:left w:val="nil"/>
              <w:bottom w:val="thinThickSmallGap" w:sz="18" w:space="0" w:color="auto"/>
              <w:right w:val="nil"/>
            </w:tcBorders>
          </w:tcPr>
          <w:p w:rsidR="00F871E6" w:rsidRDefault="00F871E6" w:rsidP="007B42E1">
            <w:pPr>
              <w:pStyle w:val="1"/>
              <w:jc w:val="center"/>
              <w:rPr>
                <w:rFonts w:ascii="Cambria" w:hAnsi="Cambria"/>
                <w:b/>
              </w:rPr>
            </w:pPr>
            <w:r w:rsidRPr="005556FF">
              <w:rPr>
                <w:rFonts w:ascii="Cambria" w:hAnsi="Cambria"/>
                <w:b/>
              </w:rPr>
              <w:t>Ленинского муниципального района</w:t>
            </w:r>
            <w:r>
              <w:rPr>
                <w:rFonts w:ascii="Cambria" w:hAnsi="Cambria"/>
                <w:b/>
              </w:rPr>
              <w:t xml:space="preserve">  Волгоградской области </w:t>
            </w:r>
          </w:p>
          <w:p w:rsidR="00F871E6" w:rsidRPr="004027DA" w:rsidRDefault="00F871E6" w:rsidP="007B42E1">
            <w:pPr>
              <w:pStyle w:val="1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 w:rsidRPr="004027DA">
              <w:rPr>
                <w:rFonts w:ascii="Cambria" w:hAnsi="Cambria"/>
                <w:b/>
                <w:sz w:val="18"/>
                <w:szCs w:val="18"/>
              </w:rPr>
              <w:t>ИНН 3415000099 КПП 341501001ОГРН 1103454000561</w:t>
            </w:r>
          </w:p>
          <w:p w:rsidR="00F871E6" w:rsidRPr="009906AB" w:rsidRDefault="00F871E6" w:rsidP="007B42E1">
            <w:pPr>
              <w:pStyle w:val="1"/>
              <w:jc w:val="center"/>
              <w:rPr>
                <w:sz w:val="16"/>
                <w:szCs w:val="16"/>
              </w:rPr>
            </w:pPr>
            <w:r w:rsidRPr="009906AB">
              <w:rPr>
                <w:sz w:val="16"/>
                <w:szCs w:val="16"/>
              </w:rPr>
              <w:t xml:space="preserve">404620, Волгоградская </w:t>
            </w:r>
            <w:proofErr w:type="spellStart"/>
            <w:r w:rsidRPr="009906AB">
              <w:rPr>
                <w:sz w:val="16"/>
                <w:szCs w:val="16"/>
              </w:rPr>
              <w:t>областьг.Ленинск</w:t>
            </w:r>
            <w:proofErr w:type="spellEnd"/>
            <w:r w:rsidRPr="009906AB">
              <w:rPr>
                <w:sz w:val="16"/>
                <w:szCs w:val="16"/>
              </w:rPr>
              <w:t xml:space="preserve"> ул. Ленина д.209</w:t>
            </w:r>
          </w:p>
          <w:p w:rsidR="00F871E6" w:rsidRPr="003A0C7E" w:rsidRDefault="00F871E6" w:rsidP="007B42E1">
            <w:pPr>
              <w:pStyle w:val="1"/>
              <w:jc w:val="center"/>
              <w:rPr>
                <w:rFonts w:ascii="Cambria" w:hAnsi="Cambria"/>
                <w:b/>
                <w:lang w:val="en-US"/>
              </w:rPr>
            </w:pPr>
            <w:r w:rsidRPr="009906AB">
              <w:rPr>
                <w:sz w:val="16"/>
                <w:szCs w:val="16"/>
              </w:rPr>
              <w:t>тел</w:t>
            </w:r>
            <w:r w:rsidRPr="003A0C7E">
              <w:rPr>
                <w:sz w:val="16"/>
                <w:szCs w:val="16"/>
                <w:lang w:val="en-US"/>
              </w:rPr>
              <w:t xml:space="preserve">. 8-84478-42747, </w:t>
            </w:r>
            <w:r w:rsidRPr="009906AB">
              <w:rPr>
                <w:sz w:val="16"/>
                <w:szCs w:val="16"/>
                <w:lang w:val="en-US"/>
              </w:rPr>
              <w:t>e</w:t>
            </w:r>
            <w:r w:rsidRPr="003A0C7E">
              <w:rPr>
                <w:sz w:val="16"/>
                <w:szCs w:val="16"/>
                <w:lang w:val="en-US"/>
              </w:rPr>
              <w:t>-</w:t>
            </w:r>
            <w:r w:rsidRPr="009906AB">
              <w:rPr>
                <w:sz w:val="16"/>
                <w:szCs w:val="16"/>
                <w:lang w:val="en-US"/>
              </w:rPr>
              <w:t>mail</w:t>
            </w:r>
            <w:r w:rsidRPr="003A0C7E">
              <w:rPr>
                <w:sz w:val="16"/>
                <w:szCs w:val="16"/>
                <w:lang w:val="en-US"/>
              </w:rPr>
              <w:t xml:space="preserve">: </w:t>
            </w:r>
            <w:r>
              <w:rPr>
                <w:sz w:val="16"/>
                <w:szCs w:val="16"/>
                <w:lang w:val="en-US"/>
              </w:rPr>
              <w:t>mololkina</w:t>
            </w:r>
            <w:r w:rsidRPr="003A0C7E">
              <w:rPr>
                <w:sz w:val="16"/>
                <w:szCs w:val="16"/>
                <w:lang w:val="en-US"/>
              </w:rPr>
              <w:t>60@</w:t>
            </w:r>
            <w:r>
              <w:rPr>
                <w:sz w:val="16"/>
                <w:szCs w:val="16"/>
                <w:lang w:val="en-US"/>
              </w:rPr>
              <w:t>mail</w:t>
            </w:r>
            <w:r w:rsidRPr="003A0C7E">
              <w:rPr>
                <w:sz w:val="16"/>
                <w:szCs w:val="16"/>
                <w:lang w:val="en-US"/>
              </w:rPr>
              <w:t>.</w:t>
            </w:r>
            <w:r w:rsidRPr="009906AB">
              <w:rPr>
                <w:sz w:val="16"/>
                <w:szCs w:val="16"/>
                <w:lang w:val="en-US"/>
              </w:rPr>
              <w:t>ru</w:t>
            </w:r>
          </w:p>
        </w:tc>
      </w:tr>
      <w:tr w:rsidR="003E2AF5" w:rsidRPr="00AB61F8" w:rsidTr="007B42E1">
        <w:tc>
          <w:tcPr>
            <w:tcW w:w="4673" w:type="dxa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:rsidR="00F871E6" w:rsidRPr="00AB61F8" w:rsidRDefault="00F871E6" w:rsidP="007B42E1">
            <w:pPr>
              <w:pStyle w:val="10"/>
              <w:rPr>
                <w:sz w:val="26"/>
                <w:szCs w:val="26"/>
                <w:lang w:val="en-US"/>
              </w:rPr>
            </w:pPr>
          </w:p>
        </w:tc>
        <w:tc>
          <w:tcPr>
            <w:tcW w:w="5155" w:type="dxa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:rsidR="00F871E6" w:rsidRPr="00AB61F8" w:rsidRDefault="00F871E6" w:rsidP="00563FB1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</w:tr>
    </w:tbl>
    <w:p w:rsidR="00005FD6" w:rsidRPr="00AB61F8" w:rsidRDefault="00005FD6" w:rsidP="00B5241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color w:val="2F5496" w:themeColor="accent1" w:themeShade="BF"/>
          <w:sz w:val="28"/>
          <w:szCs w:val="28"/>
          <w:lang w:val="en-US"/>
        </w:rPr>
      </w:pPr>
    </w:p>
    <w:p w:rsidR="00AB61F8" w:rsidRPr="00563269" w:rsidRDefault="00AB61F8" w:rsidP="00AB61F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B3493F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 xml:space="preserve">Информация о результатах проведенного анализа исполнении бюджета Ленинского муниципального района за </w:t>
      </w: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1 полугодия</w:t>
      </w:r>
      <w:r w:rsidRPr="00B3493F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 xml:space="preserve"> 202</w:t>
      </w: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2</w:t>
      </w:r>
      <w:r w:rsidRPr="00B3493F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 xml:space="preserve"> года</w:t>
      </w:r>
    </w:p>
    <w:p w:rsidR="009831AE" w:rsidRPr="00563FB1" w:rsidRDefault="009831AE" w:rsidP="00B5241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B5241E" w:rsidRPr="00563FB1" w:rsidRDefault="00B5241E" w:rsidP="00B5241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63FB1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B5241E" w:rsidRPr="00563FB1" w:rsidRDefault="00B5241E" w:rsidP="00B5241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63FB1">
        <w:rPr>
          <w:rFonts w:ascii="Times New Roman" w:eastAsia="Times New Roman" w:hAnsi="Times New Roman" w:cs="Times New Roman"/>
          <w:sz w:val="28"/>
          <w:szCs w:val="28"/>
        </w:rPr>
        <w:t xml:space="preserve"> В соответствии с требованиями  пункта 5 статьи 264.2 Бюджетного кодекса РФ (далее - БК РФ) отчет об исполнении бюджета Ленинского  муниципального района за </w:t>
      </w:r>
      <w:r w:rsidR="004327DB" w:rsidRPr="00563FB1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1 полугодие </w:t>
      </w:r>
      <w:r w:rsidRPr="00563FB1">
        <w:rPr>
          <w:rFonts w:ascii="Times New Roman" w:eastAsia="Times New Roman" w:hAnsi="Times New Roman" w:cs="Times New Roman"/>
          <w:sz w:val="28"/>
          <w:szCs w:val="28"/>
        </w:rPr>
        <w:t>202</w:t>
      </w:r>
      <w:r w:rsidR="000015E3" w:rsidRPr="00563FB1">
        <w:rPr>
          <w:rFonts w:ascii="Times New Roman" w:eastAsia="Times New Roman" w:hAnsi="Times New Roman" w:cs="Times New Roman"/>
          <w:sz w:val="28"/>
          <w:szCs w:val="28"/>
        </w:rPr>
        <w:t>2</w:t>
      </w:r>
      <w:r w:rsidRPr="00563FB1">
        <w:rPr>
          <w:rFonts w:ascii="Times New Roman" w:eastAsia="Times New Roman" w:hAnsi="Times New Roman" w:cs="Times New Roman"/>
          <w:sz w:val="28"/>
          <w:szCs w:val="28"/>
        </w:rPr>
        <w:t xml:space="preserve"> года (далее - отчет) утвержден  постановлением </w:t>
      </w:r>
      <w:r w:rsidR="00064BD1" w:rsidRPr="00563FB1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563FB1">
        <w:rPr>
          <w:rFonts w:ascii="Times New Roman" w:eastAsia="Times New Roman" w:hAnsi="Times New Roman" w:cs="Times New Roman"/>
          <w:sz w:val="28"/>
          <w:szCs w:val="28"/>
        </w:rPr>
        <w:t xml:space="preserve">дминистрации Ленинского муниципального района от </w:t>
      </w:r>
      <w:r w:rsidR="00F60993" w:rsidRPr="00563FB1">
        <w:rPr>
          <w:rFonts w:ascii="Times New Roman" w:eastAsia="Times New Roman" w:hAnsi="Times New Roman" w:cs="Times New Roman"/>
          <w:sz w:val="28"/>
          <w:szCs w:val="28"/>
        </w:rPr>
        <w:t>2</w:t>
      </w:r>
      <w:r w:rsidR="000015E3" w:rsidRPr="00563FB1">
        <w:rPr>
          <w:rFonts w:ascii="Times New Roman" w:eastAsia="Times New Roman" w:hAnsi="Times New Roman" w:cs="Times New Roman"/>
          <w:sz w:val="28"/>
          <w:szCs w:val="28"/>
        </w:rPr>
        <w:t>1</w:t>
      </w:r>
      <w:r w:rsidRPr="00563FB1">
        <w:rPr>
          <w:rFonts w:ascii="Times New Roman" w:eastAsia="Times New Roman" w:hAnsi="Times New Roman" w:cs="Times New Roman"/>
          <w:sz w:val="28"/>
          <w:szCs w:val="28"/>
        </w:rPr>
        <w:t>.0</w:t>
      </w:r>
      <w:r w:rsidR="00F60993" w:rsidRPr="00563FB1">
        <w:rPr>
          <w:rFonts w:ascii="Times New Roman" w:eastAsia="Times New Roman" w:hAnsi="Times New Roman" w:cs="Times New Roman"/>
          <w:sz w:val="28"/>
          <w:szCs w:val="28"/>
        </w:rPr>
        <w:t>7</w:t>
      </w:r>
      <w:r w:rsidRPr="00563FB1">
        <w:rPr>
          <w:rFonts w:ascii="Times New Roman" w:eastAsia="Times New Roman" w:hAnsi="Times New Roman" w:cs="Times New Roman"/>
          <w:sz w:val="28"/>
          <w:szCs w:val="28"/>
        </w:rPr>
        <w:t>.202</w:t>
      </w:r>
      <w:r w:rsidR="000015E3" w:rsidRPr="00563FB1">
        <w:rPr>
          <w:rFonts w:ascii="Times New Roman" w:eastAsia="Times New Roman" w:hAnsi="Times New Roman" w:cs="Times New Roman"/>
          <w:sz w:val="28"/>
          <w:szCs w:val="28"/>
        </w:rPr>
        <w:t>2</w:t>
      </w:r>
      <w:r w:rsidRPr="00563FB1">
        <w:rPr>
          <w:rFonts w:ascii="Times New Roman" w:eastAsia="Times New Roman" w:hAnsi="Times New Roman" w:cs="Times New Roman"/>
          <w:sz w:val="28"/>
          <w:szCs w:val="28"/>
        </w:rPr>
        <w:t xml:space="preserve"> №3</w:t>
      </w:r>
      <w:r w:rsidR="000015E3" w:rsidRPr="00563FB1">
        <w:rPr>
          <w:rFonts w:ascii="Times New Roman" w:eastAsia="Times New Roman" w:hAnsi="Times New Roman" w:cs="Times New Roman"/>
          <w:sz w:val="28"/>
          <w:szCs w:val="28"/>
        </w:rPr>
        <w:t>56</w:t>
      </w:r>
      <w:r w:rsidRPr="00563FB1">
        <w:rPr>
          <w:rFonts w:ascii="Times New Roman" w:eastAsia="Times New Roman" w:hAnsi="Times New Roman" w:cs="Times New Roman"/>
          <w:sz w:val="28"/>
          <w:szCs w:val="28"/>
        </w:rPr>
        <w:t xml:space="preserve"> и представлен в Контрольно-счетную палату Ленинского муниципального района </w:t>
      </w:r>
      <w:r w:rsidR="00404574" w:rsidRPr="00563FB1">
        <w:rPr>
          <w:rFonts w:ascii="Times New Roman" w:eastAsia="Times New Roman" w:hAnsi="Times New Roman" w:cs="Times New Roman"/>
          <w:sz w:val="28"/>
          <w:szCs w:val="28"/>
        </w:rPr>
        <w:t>2</w:t>
      </w:r>
      <w:r w:rsidR="000015E3" w:rsidRPr="00563FB1">
        <w:rPr>
          <w:rFonts w:ascii="Times New Roman" w:eastAsia="Times New Roman" w:hAnsi="Times New Roman" w:cs="Times New Roman"/>
          <w:sz w:val="28"/>
          <w:szCs w:val="28"/>
        </w:rPr>
        <w:t>5</w:t>
      </w:r>
      <w:r w:rsidR="00404574" w:rsidRPr="00563FB1">
        <w:rPr>
          <w:rFonts w:ascii="Times New Roman" w:eastAsia="Times New Roman" w:hAnsi="Times New Roman" w:cs="Times New Roman"/>
          <w:sz w:val="28"/>
          <w:szCs w:val="28"/>
        </w:rPr>
        <w:t>.07.202</w:t>
      </w:r>
      <w:r w:rsidR="000015E3" w:rsidRPr="00563FB1">
        <w:rPr>
          <w:rFonts w:ascii="Times New Roman" w:eastAsia="Times New Roman" w:hAnsi="Times New Roman" w:cs="Times New Roman"/>
          <w:sz w:val="28"/>
          <w:szCs w:val="28"/>
        </w:rPr>
        <w:t>2</w:t>
      </w:r>
      <w:r w:rsidR="00404574" w:rsidRPr="00563FB1">
        <w:rPr>
          <w:rFonts w:ascii="Times New Roman" w:eastAsia="Times New Roman" w:hAnsi="Times New Roman" w:cs="Times New Roman"/>
          <w:sz w:val="28"/>
          <w:szCs w:val="28"/>
        </w:rPr>
        <w:t xml:space="preserve">г., </w:t>
      </w:r>
      <w:r w:rsidRPr="00563FB1">
        <w:rPr>
          <w:rFonts w:ascii="Times New Roman" w:eastAsia="Times New Roman" w:hAnsi="Times New Roman" w:cs="Times New Roman"/>
          <w:sz w:val="28"/>
          <w:szCs w:val="28"/>
        </w:rPr>
        <w:t>в соответствии с п.</w:t>
      </w:r>
      <w:r w:rsidR="001D67CE" w:rsidRPr="00563FB1">
        <w:rPr>
          <w:rFonts w:ascii="Times New Roman" w:eastAsia="Times New Roman" w:hAnsi="Times New Roman" w:cs="Times New Roman"/>
          <w:sz w:val="28"/>
          <w:szCs w:val="28"/>
        </w:rPr>
        <w:t>2</w:t>
      </w:r>
      <w:r w:rsidRPr="00563FB1">
        <w:rPr>
          <w:rFonts w:ascii="Times New Roman" w:eastAsia="Times New Roman" w:hAnsi="Times New Roman" w:cs="Times New Roman"/>
          <w:sz w:val="28"/>
          <w:szCs w:val="28"/>
        </w:rPr>
        <w:t xml:space="preserve">  ст</w:t>
      </w:r>
      <w:r w:rsidR="001D67CE" w:rsidRPr="00563FB1">
        <w:rPr>
          <w:rFonts w:ascii="Times New Roman" w:eastAsia="Times New Roman" w:hAnsi="Times New Roman" w:cs="Times New Roman"/>
          <w:sz w:val="28"/>
          <w:szCs w:val="28"/>
        </w:rPr>
        <w:t xml:space="preserve">. 21 </w:t>
      </w:r>
      <w:r w:rsidRPr="00563FB1">
        <w:rPr>
          <w:rFonts w:ascii="Times New Roman" w:eastAsia="Times New Roman" w:hAnsi="Times New Roman" w:cs="Times New Roman"/>
          <w:sz w:val="28"/>
          <w:szCs w:val="28"/>
        </w:rPr>
        <w:t xml:space="preserve"> Положения о бюджетном процессе в </w:t>
      </w:r>
      <w:r w:rsidR="001D67CE" w:rsidRPr="00563FB1">
        <w:rPr>
          <w:rFonts w:ascii="Times New Roman" w:eastAsia="Times New Roman" w:hAnsi="Times New Roman" w:cs="Times New Roman"/>
          <w:sz w:val="28"/>
          <w:szCs w:val="28"/>
        </w:rPr>
        <w:t>Ленин</w:t>
      </w:r>
      <w:r w:rsidRPr="00563FB1">
        <w:rPr>
          <w:rFonts w:ascii="Times New Roman" w:eastAsia="Times New Roman" w:hAnsi="Times New Roman" w:cs="Times New Roman"/>
          <w:sz w:val="28"/>
          <w:szCs w:val="28"/>
        </w:rPr>
        <w:t xml:space="preserve">ском муниципальном районе, утвержденного решением </w:t>
      </w:r>
      <w:r w:rsidR="001D67CE" w:rsidRPr="00563FB1">
        <w:rPr>
          <w:rFonts w:ascii="Times New Roman" w:eastAsia="Times New Roman" w:hAnsi="Times New Roman" w:cs="Times New Roman"/>
          <w:sz w:val="28"/>
          <w:szCs w:val="28"/>
        </w:rPr>
        <w:t>Ленин</w:t>
      </w:r>
      <w:r w:rsidRPr="00563FB1">
        <w:rPr>
          <w:rFonts w:ascii="Times New Roman" w:eastAsia="Times New Roman" w:hAnsi="Times New Roman" w:cs="Times New Roman"/>
          <w:sz w:val="28"/>
          <w:szCs w:val="28"/>
        </w:rPr>
        <w:t xml:space="preserve">ской  районной Думы от </w:t>
      </w:r>
      <w:r w:rsidR="001D67CE" w:rsidRPr="00563FB1">
        <w:rPr>
          <w:rFonts w:ascii="Times New Roman" w:eastAsia="Times New Roman" w:hAnsi="Times New Roman" w:cs="Times New Roman"/>
          <w:sz w:val="28"/>
          <w:szCs w:val="28"/>
        </w:rPr>
        <w:t>29.11</w:t>
      </w:r>
      <w:r w:rsidRPr="00563FB1">
        <w:rPr>
          <w:rFonts w:ascii="Times New Roman" w:eastAsia="Times New Roman" w:hAnsi="Times New Roman" w:cs="Times New Roman"/>
          <w:sz w:val="28"/>
          <w:szCs w:val="28"/>
        </w:rPr>
        <w:t>.201</w:t>
      </w:r>
      <w:r w:rsidR="001D67CE" w:rsidRPr="00563FB1">
        <w:rPr>
          <w:rFonts w:ascii="Times New Roman" w:eastAsia="Times New Roman" w:hAnsi="Times New Roman" w:cs="Times New Roman"/>
          <w:sz w:val="28"/>
          <w:szCs w:val="28"/>
        </w:rPr>
        <w:t>8</w:t>
      </w:r>
      <w:r w:rsidRPr="00563FB1">
        <w:rPr>
          <w:rFonts w:ascii="Times New Roman" w:eastAsia="Times New Roman" w:hAnsi="Times New Roman" w:cs="Times New Roman"/>
          <w:sz w:val="28"/>
          <w:szCs w:val="28"/>
        </w:rPr>
        <w:t xml:space="preserve"> года №</w:t>
      </w:r>
      <w:r w:rsidR="001D67CE" w:rsidRPr="00563FB1">
        <w:rPr>
          <w:rFonts w:ascii="Times New Roman" w:eastAsia="Times New Roman" w:hAnsi="Times New Roman" w:cs="Times New Roman"/>
          <w:sz w:val="28"/>
          <w:szCs w:val="28"/>
        </w:rPr>
        <w:t>66</w:t>
      </w:r>
      <w:r w:rsidRPr="00563FB1">
        <w:rPr>
          <w:rFonts w:ascii="Times New Roman" w:eastAsia="Times New Roman" w:hAnsi="Times New Roman" w:cs="Times New Roman"/>
          <w:sz w:val="28"/>
          <w:szCs w:val="28"/>
        </w:rPr>
        <w:t>/</w:t>
      </w:r>
      <w:r w:rsidR="001D67CE" w:rsidRPr="00563FB1">
        <w:rPr>
          <w:rFonts w:ascii="Times New Roman" w:eastAsia="Times New Roman" w:hAnsi="Times New Roman" w:cs="Times New Roman"/>
          <w:sz w:val="28"/>
          <w:szCs w:val="28"/>
        </w:rPr>
        <w:t>250</w:t>
      </w:r>
      <w:r w:rsidRPr="00563FB1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B5241E" w:rsidRPr="00563FB1" w:rsidRDefault="00B5241E" w:rsidP="00B5241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63FB1">
        <w:rPr>
          <w:rFonts w:ascii="Times New Roman" w:eastAsia="Times New Roman" w:hAnsi="Times New Roman" w:cs="Times New Roman"/>
          <w:sz w:val="28"/>
          <w:szCs w:val="28"/>
        </w:rPr>
        <w:t xml:space="preserve">В   решении о местном бюджете распределение доходов и расходов поквартально не предусмотрено, в этой связи в представленной </w:t>
      </w:r>
      <w:r w:rsidR="00404574" w:rsidRPr="00563FB1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563FB1">
        <w:rPr>
          <w:rFonts w:ascii="Times New Roman" w:eastAsia="Times New Roman" w:hAnsi="Times New Roman" w:cs="Times New Roman"/>
          <w:sz w:val="28"/>
          <w:szCs w:val="28"/>
        </w:rPr>
        <w:t xml:space="preserve">дминистрацией </w:t>
      </w:r>
      <w:r w:rsidR="006511AB" w:rsidRPr="00563FB1">
        <w:rPr>
          <w:rFonts w:ascii="Times New Roman" w:eastAsia="Times New Roman" w:hAnsi="Times New Roman" w:cs="Times New Roman"/>
          <w:sz w:val="28"/>
          <w:szCs w:val="28"/>
        </w:rPr>
        <w:t>Ленин</w:t>
      </w:r>
      <w:r w:rsidRPr="00563FB1">
        <w:rPr>
          <w:rFonts w:ascii="Times New Roman" w:eastAsia="Times New Roman" w:hAnsi="Times New Roman" w:cs="Times New Roman"/>
          <w:sz w:val="28"/>
          <w:szCs w:val="28"/>
        </w:rPr>
        <w:t xml:space="preserve">ского муниципального района информации  оценка исполнения бюджета за </w:t>
      </w:r>
      <w:r w:rsidR="00F60993" w:rsidRPr="00563FB1">
        <w:rPr>
          <w:rFonts w:ascii="Times New Roman" w:eastAsia="Times New Roman" w:hAnsi="Times New Roman" w:cs="Times New Roman"/>
          <w:sz w:val="28"/>
          <w:szCs w:val="28"/>
        </w:rPr>
        <w:t xml:space="preserve">1 полугодие </w:t>
      </w:r>
      <w:r w:rsidRPr="00563FB1">
        <w:rPr>
          <w:rFonts w:ascii="Times New Roman" w:eastAsia="Times New Roman" w:hAnsi="Times New Roman" w:cs="Times New Roman"/>
          <w:sz w:val="28"/>
          <w:szCs w:val="28"/>
        </w:rPr>
        <w:t>текущего года произведена относительно утвержденных годовых бюджетных назначений.</w:t>
      </w:r>
    </w:p>
    <w:p w:rsidR="006511AB" w:rsidRPr="00563FB1" w:rsidRDefault="000B6E31" w:rsidP="00B5241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63FB1">
        <w:rPr>
          <w:rFonts w:ascii="Times New Roman" w:eastAsia="Times New Roman" w:hAnsi="Times New Roman" w:cs="Times New Roman"/>
          <w:sz w:val="28"/>
          <w:szCs w:val="28"/>
        </w:rPr>
        <w:t>Аналитическое мероприятие проведено в соответствии с планом работы на 202</w:t>
      </w:r>
      <w:r w:rsidR="000015E3" w:rsidRPr="00563FB1">
        <w:rPr>
          <w:rFonts w:ascii="Times New Roman" w:eastAsia="Times New Roman" w:hAnsi="Times New Roman" w:cs="Times New Roman"/>
          <w:sz w:val="28"/>
          <w:szCs w:val="28"/>
        </w:rPr>
        <w:t>2</w:t>
      </w:r>
      <w:r w:rsidRPr="00563FB1">
        <w:rPr>
          <w:rFonts w:ascii="Times New Roman" w:eastAsia="Times New Roman" w:hAnsi="Times New Roman" w:cs="Times New Roman"/>
          <w:sz w:val="28"/>
          <w:szCs w:val="28"/>
        </w:rPr>
        <w:t xml:space="preserve"> год и распоряжения на проведение мероприятия от </w:t>
      </w:r>
      <w:r w:rsidR="00F42691" w:rsidRPr="00563FB1">
        <w:rPr>
          <w:rFonts w:ascii="Times New Roman" w:eastAsia="Times New Roman" w:hAnsi="Times New Roman" w:cs="Times New Roman"/>
          <w:sz w:val="28"/>
          <w:szCs w:val="28"/>
        </w:rPr>
        <w:t>0</w:t>
      </w:r>
      <w:r w:rsidR="00563FB1" w:rsidRPr="00563FB1">
        <w:rPr>
          <w:rFonts w:ascii="Times New Roman" w:eastAsia="Times New Roman" w:hAnsi="Times New Roman" w:cs="Times New Roman"/>
          <w:sz w:val="28"/>
          <w:szCs w:val="28"/>
        </w:rPr>
        <w:t>8</w:t>
      </w:r>
      <w:r w:rsidR="005229CC" w:rsidRPr="00563FB1">
        <w:rPr>
          <w:rFonts w:ascii="Times New Roman" w:eastAsia="Times New Roman" w:hAnsi="Times New Roman" w:cs="Times New Roman"/>
          <w:sz w:val="28"/>
          <w:szCs w:val="28"/>
        </w:rPr>
        <w:t>.0</w:t>
      </w:r>
      <w:r w:rsidR="00F42691" w:rsidRPr="00563FB1">
        <w:rPr>
          <w:rFonts w:ascii="Times New Roman" w:eastAsia="Times New Roman" w:hAnsi="Times New Roman" w:cs="Times New Roman"/>
          <w:sz w:val="28"/>
          <w:szCs w:val="28"/>
        </w:rPr>
        <w:t>8</w:t>
      </w:r>
      <w:r w:rsidR="005229CC" w:rsidRPr="00563FB1">
        <w:rPr>
          <w:rFonts w:ascii="Times New Roman" w:eastAsia="Times New Roman" w:hAnsi="Times New Roman" w:cs="Times New Roman"/>
          <w:sz w:val="28"/>
          <w:szCs w:val="28"/>
        </w:rPr>
        <w:t>.202</w:t>
      </w:r>
      <w:r w:rsidR="00563FB1" w:rsidRPr="00563FB1">
        <w:rPr>
          <w:rFonts w:ascii="Times New Roman" w:eastAsia="Times New Roman" w:hAnsi="Times New Roman" w:cs="Times New Roman"/>
          <w:sz w:val="28"/>
          <w:szCs w:val="28"/>
        </w:rPr>
        <w:t xml:space="preserve">2 </w:t>
      </w:r>
      <w:r w:rsidRPr="00563FB1">
        <w:rPr>
          <w:rFonts w:ascii="Times New Roman" w:eastAsia="Times New Roman" w:hAnsi="Times New Roman" w:cs="Times New Roman"/>
          <w:sz w:val="28"/>
          <w:szCs w:val="28"/>
        </w:rPr>
        <w:t>№</w:t>
      </w:r>
      <w:r w:rsidR="00F42691" w:rsidRPr="00563FB1">
        <w:rPr>
          <w:rFonts w:ascii="Times New Roman" w:eastAsia="Times New Roman" w:hAnsi="Times New Roman" w:cs="Times New Roman"/>
          <w:sz w:val="28"/>
          <w:szCs w:val="28"/>
        </w:rPr>
        <w:t>3</w:t>
      </w:r>
      <w:r w:rsidR="00563FB1" w:rsidRPr="00563FB1">
        <w:rPr>
          <w:rFonts w:ascii="Times New Roman" w:eastAsia="Times New Roman" w:hAnsi="Times New Roman" w:cs="Times New Roman"/>
          <w:sz w:val="28"/>
          <w:szCs w:val="28"/>
        </w:rPr>
        <w:t>0-</w:t>
      </w:r>
      <w:r w:rsidR="005229CC" w:rsidRPr="00563FB1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563FB1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D04AB4" w:rsidRDefault="00D04AB4" w:rsidP="00A6234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</w:p>
    <w:p w:rsidR="00A6234B" w:rsidRPr="00D04AB4" w:rsidRDefault="00A6234B" w:rsidP="00A6234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04AB4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В результате проведенного анализа исполнении бюджета Ленинского муниципального района за 1 полугодия 2022 года установлено следующее:</w:t>
      </w:r>
    </w:p>
    <w:p w:rsidR="00591642" w:rsidRPr="00563FB1" w:rsidRDefault="00953126" w:rsidP="0059164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63FB1">
        <w:rPr>
          <w:rFonts w:ascii="Times New Roman" w:eastAsia="Times New Roman" w:hAnsi="Times New Roman" w:cs="Times New Roman"/>
          <w:sz w:val="28"/>
          <w:szCs w:val="28"/>
        </w:rPr>
        <w:t>1.</w:t>
      </w:r>
      <w:r w:rsidR="00B5241E" w:rsidRPr="00563FB1">
        <w:rPr>
          <w:rFonts w:ascii="Times New Roman" w:eastAsia="Times New Roman" w:hAnsi="Times New Roman" w:cs="Times New Roman"/>
          <w:sz w:val="28"/>
          <w:szCs w:val="28"/>
        </w:rPr>
        <w:t xml:space="preserve"> Отчет об исполнении бюджета </w:t>
      </w:r>
      <w:r w:rsidRPr="00563FB1">
        <w:rPr>
          <w:rFonts w:ascii="Times New Roman" w:eastAsia="Times New Roman" w:hAnsi="Times New Roman" w:cs="Times New Roman"/>
          <w:sz w:val="28"/>
          <w:szCs w:val="28"/>
        </w:rPr>
        <w:t>Ленинс</w:t>
      </w:r>
      <w:r w:rsidR="00B5241E" w:rsidRPr="00563FB1">
        <w:rPr>
          <w:rFonts w:ascii="Times New Roman" w:eastAsia="Times New Roman" w:hAnsi="Times New Roman" w:cs="Times New Roman"/>
          <w:sz w:val="28"/>
          <w:szCs w:val="28"/>
        </w:rPr>
        <w:t xml:space="preserve">кого муниципального района за </w:t>
      </w:r>
      <w:r w:rsidR="009D0E58" w:rsidRPr="00563FB1">
        <w:rPr>
          <w:rFonts w:ascii="Times New Roman" w:eastAsia="Times New Roman" w:hAnsi="Times New Roman" w:cs="Times New Roman"/>
          <w:sz w:val="28"/>
          <w:szCs w:val="28"/>
        </w:rPr>
        <w:t xml:space="preserve">1 полугодие </w:t>
      </w:r>
      <w:r w:rsidR="00B5241E" w:rsidRPr="00563FB1">
        <w:rPr>
          <w:rFonts w:ascii="Times New Roman" w:eastAsia="Times New Roman" w:hAnsi="Times New Roman" w:cs="Times New Roman"/>
          <w:sz w:val="28"/>
          <w:szCs w:val="28"/>
        </w:rPr>
        <w:t>20</w:t>
      </w:r>
      <w:r w:rsidRPr="00563FB1">
        <w:rPr>
          <w:rFonts w:ascii="Times New Roman" w:eastAsia="Times New Roman" w:hAnsi="Times New Roman" w:cs="Times New Roman"/>
          <w:sz w:val="28"/>
          <w:szCs w:val="28"/>
        </w:rPr>
        <w:t>2</w:t>
      </w:r>
      <w:r w:rsidR="004C220F" w:rsidRPr="00563FB1">
        <w:rPr>
          <w:rFonts w:ascii="Times New Roman" w:eastAsia="Times New Roman" w:hAnsi="Times New Roman" w:cs="Times New Roman"/>
          <w:sz w:val="28"/>
          <w:szCs w:val="28"/>
        </w:rPr>
        <w:t>2</w:t>
      </w:r>
      <w:r w:rsidR="00B5241E" w:rsidRPr="00563FB1">
        <w:rPr>
          <w:rFonts w:ascii="Times New Roman" w:eastAsia="Times New Roman" w:hAnsi="Times New Roman" w:cs="Times New Roman"/>
          <w:sz w:val="28"/>
          <w:szCs w:val="28"/>
        </w:rPr>
        <w:t xml:space="preserve"> года утвержден постановлением администрации </w:t>
      </w:r>
      <w:r w:rsidRPr="00563FB1">
        <w:rPr>
          <w:rFonts w:ascii="Times New Roman" w:eastAsia="Times New Roman" w:hAnsi="Times New Roman" w:cs="Times New Roman"/>
          <w:sz w:val="28"/>
          <w:szCs w:val="28"/>
        </w:rPr>
        <w:t>Ленинс</w:t>
      </w:r>
      <w:r w:rsidR="00B5241E" w:rsidRPr="00563FB1">
        <w:rPr>
          <w:rFonts w:ascii="Times New Roman" w:eastAsia="Times New Roman" w:hAnsi="Times New Roman" w:cs="Times New Roman"/>
          <w:sz w:val="28"/>
          <w:szCs w:val="28"/>
        </w:rPr>
        <w:t xml:space="preserve">кого муниципального района </w:t>
      </w:r>
      <w:r w:rsidR="004C220F" w:rsidRPr="00563FB1">
        <w:rPr>
          <w:rFonts w:ascii="Times New Roman" w:eastAsia="Times New Roman" w:hAnsi="Times New Roman" w:cs="Times New Roman"/>
          <w:sz w:val="28"/>
          <w:szCs w:val="28"/>
        </w:rPr>
        <w:t>от 21.07.2022 №356 и представлен в Контрольно-счетную палату Ленинского муниципального района 25.07.2022г., в соответствии с п.2  ст. 21  Положения о бюджетном процессе в Ленинском муниципальном районе, утвержденного решением Ленинской  районной Думы от 29.11.2018 года №66/250.</w:t>
      </w:r>
    </w:p>
    <w:p w:rsidR="00591642" w:rsidRPr="00563FB1" w:rsidRDefault="00591642" w:rsidP="0059164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63FB1">
        <w:rPr>
          <w:rFonts w:ascii="Times New Roman" w:eastAsia="Times New Roman" w:hAnsi="Times New Roman" w:cs="Times New Roman"/>
          <w:sz w:val="28"/>
          <w:szCs w:val="28"/>
        </w:rPr>
        <w:t xml:space="preserve">2. Решением Ленинской районной Думы от 20.12.2021г. №22/66 «О бюджете Ленинского муниципального района  на 2022 год и на плановый период 2023 и 2024 годов» утверждены основные характеристики бюджета Ленинского муниципального района  на 2022 год: общий объем доходов в </w:t>
      </w:r>
      <w:r w:rsidRPr="00563FB1">
        <w:rPr>
          <w:rFonts w:ascii="Times New Roman" w:eastAsia="Times New Roman" w:hAnsi="Times New Roman" w:cs="Times New Roman"/>
          <w:sz w:val="28"/>
          <w:szCs w:val="28"/>
        </w:rPr>
        <w:lastRenderedPageBreak/>
        <w:t>сумме 661247,97 тыс. руб., общий объем расходов в сумме 659244,99 тыс. руб., профицит бюджета в сумме 2002,98</w:t>
      </w:r>
      <w:r w:rsidRPr="00563FB1">
        <w:rPr>
          <w:rFonts w:ascii="Times New Roman" w:eastAsia="Times New Roman" w:hAnsi="Times New Roman" w:cs="Times New Roman"/>
          <w:bCs/>
          <w:sz w:val="28"/>
          <w:szCs w:val="28"/>
        </w:rPr>
        <w:t xml:space="preserve"> тыс. руб</w:t>
      </w:r>
      <w:r w:rsidRPr="00563FB1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591642" w:rsidRPr="00563FB1" w:rsidRDefault="00591642" w:rsidP="0059164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63FB1">
        <w:rPr>
          <w:rFonts w:ascii="Times New Roman" w:eastAsia="Times New Roman" w:hAnsi="Times New Roman" w:cs="Times New Roman"/>
          <w:sz w:val="28"/>
          <w:szCs w:val="28"/>
        </w:rPr>
        <w:t>3. За 1 полугодие текущего года в решение Ленинской районной Думы от 20.12.2021г. №22/66 «О бюджете Ленинского муниципального района  на 2022 год и на плановый период 2023 и 2024 годов» внесены поправки в основные характеристики бюджета, в том числе: доходная часть бюджета увеличена на 15338,85 тыс. руб. или на 2,32%  и составила 676586,82 тыс.руб., расходная часть  бюджета увеличена на 18054,16 тыс. руб. или на 2,74%  и составила 677299,15 тыс. руб. Дефицит бюджета составил 712,33 тыс. руб.</w:t>
      </w:r>
    </w:p>
    <w:p w:rsidR="009658DF" w:rsidRPr="00563FB1" w:rsidRDefault="00B5241E" w:rsidP="009658DF">
      <w:pPr>
        <w:numPr>
          <w:ilvl w:val="0"/>
          <w:numId w:val="9"/>
        </w:numPr>
        <w:tabs>
          <w:tab w:val="clear" w:pos="928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63FB1">
        <w:rPr>
          <w:rFonts w:ascii="Times New Roman" w:eastAsia="Times New Roman" w:hAnsi="Times New Roman" w:cs="Times New Roman"/>
          <w:sz w:val="28"/>
          <w:szCs w:val="28"/>
        </w:rPr>
        <w:t xml:space="preserve">Общая </w:t>
      </w:r>
      <w:r w:rsidR="009658DF" w:rsidRPr="00563FB1">
        <w:rPr>
          <w:rFonts w:ascii="Times New Roman" w:eastAsia="Times New Roman" w:hAnsi="Times New Roman" w:cs="Times New Roman"/>
          <w:sz w:val="28"/>
          <w:szCs w:val="28"/>
        </w:rPr>
        <w:t xml:space="preserve">сумма поступлений в доходную часть бюджета за 1 полугодие 2022 года составила 325424,47 тыс. руб. или 48,10 % от годовых плановых назначений (676586,82 тыс. руб.), что на 33300,04 тыс. руб. или на 11,4 % выше соответствующего показателя 2021 года. </w:t>
      </w:r>
    </w:p>
    <w:p w:rsidR="009658DF" w:rsidRPr="00563FB1" w:rsidRDefault="009658DF" w:rsidP="009658D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63FB1">
        <w:rPr>
          <w:rFonts w:ascii="Times New Roman" w:eastAsia="Times New Roman" w:hAnsi="Times New Roman" w:cs="Times New Roman"/>
          <w:sz w:val="28"/>
          <w:szCs w:val="28"/>
        </w:rPr>
        <w:t xml:space="preserve">Собственные доходы за 1 полугодие 2022 года исполнены в размере 79878,02 тыс. руб., что составляет 39,87% от утвержденного плана (200324,31 тыс. руб.). К аналогичному периоду 2021 года </w:t>
      </w:r>
      <w:r w:rsidR="00191B3C" w:rsidRPr="00563FB1">
        <w:rPr>
          <w:rFonts w:ascii="Times New Roman" w:eastAsia="Times New Roman" w:hAnsi="Times New Roman" w:cs="Times New Roman"/>
          <w:sz w:val="28"/>
          <w:szCs w:val="28"/>
        </w:rPr>
        <w:t xml:space="preserve">(80999,90 тыс. руб.) </w:t>
      </w:r>
      <w:r w:rsidRPr="00563FB1">
        <w:rPr>
          <w:rFonts w:ascii="Times New Roman" w:eastAsia="Times New Roman" w:hAnsi="Times New Roman" w:cs="Times New Roman"/>
          <w:sz w:val="28"/>
          <w:szCs w:val="28"/>
        </w:rPr>
        <w:t>объем собственных доходов уменьшился на 1121,88 тыс. руб. или на 1,39%</w:t>
      </w:r>
      <w:r w:rsidR="00191B3C" w:rsidRPr="00563FB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63FB1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9658DF" w:rsidRPr="00563FB1" w:rsidRDefault="009658DF" w:rsidP="009658D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63FB1">
        <w:rPr>
          <w:rFonts w:ascii="Times New Roman" w:eastAsia="Times New Roman" w:hAnsi="Times New Roman" w:cs="Times New Roman"/>
          <w:sz w:val="28"/>
          <w:szCs w:val="28"/>
        </w:rPr>
        <w:t>Безвозмездные поступления из бюджетов других уровней поступили в бюджет муниципального района в размере 245546,45 тыс. руб., что составляет 51,56% от утвержденного плана</w:t>
      </w:r>
      <w:r w:rsidR="00191B3C" w:rsidRPr="00563FB1">
        <w:rPr>
          <w:rFonts w:ascii="Times New Roman" w:eastAsia="Times New Roman" w:hAnsi="Times New Roman" w:cs="Times New Roman"/>
          <w:sz w:val="28"/>
          <w:szCs w:val="28"/>
        </w:rPr>
        <w:t xml:space="preserve"> (476262,51 тыс. руб.)</w:t>
      </w:r>
      <w:r w:rsidRPr="00563FB1">
        <w:rPr>
          <w:rFonts w:ascii="Times New Roman" w:eastAsia="Times New Roman" w:hAnsi="Times New Roman" w:cs="Times New Roman"/>
          <w:sz w:val="28"/>
          <w:szCs w:val="28"/>
        </w:rPr>
        <w:t xml:space="preserve"> и это на 34421,92 тыс. руб. или на 16,3% выше аналогичного периода  2021 года (211124,53 тыс. руб.). </w:t>
      </w:r>
    </w:p>
    <w:p w:rsidR="00191B3C" w:rsidRPr="00563FB1" w:rsidRDefault="00191B3C" w:rsidP="00191B3C">
      <w:pPr>
        <w:pStyle w:val="ae"/>
        <w:numPr>
          <w:ilvl w:val="0"/>
          <w:numId w:val="9"/>
        </w:numPr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63FB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8130A" w:rsidRPr="00563FB1">
        <w:rPr>
          <w:rFonts w:ascii="Times New Roman" w:eastAsia="Times New Roman" w:hAnsi="Times New Roman" w:cs="Times New Roman"/>
          <w:sz w:val="28"/>
          <w:szCs w:val="28"/>
        </w:rPr>
        <w:t xml:space="preserve">В структуре  </w:t>
      </w:r>
      <w:r w:rsidRPr="00563FB1">
        <w:rPr>
          <w:rFonts w:ascii="Times New Roman" w:eastAsia="Times New Roman" w:hAnsi="Times New Roman" w:cs="Times New Roman"/>
          <w:sz w:val="28"/>
          <w:szCs w:val="28"/>
        </w:rPr>
        <w:t>бюджета Ленинского муниципального района за 1 полугодие 2022 года доля исполненных бюджетных назначений  по  налоговым доходам   составила 21,85%  (в 2021 году 24,7%), доля неналоговых доходов 2,69%  (в 2021 году 3,03%), доля безвозмездных поступлений 75,45% (в 202</w:t>
      </w:r>
      <w:r w:rsidR="00136803" w:rsidRPr="00563FB1">
        <w:rPr>
          <w:rFonts w:ascii="Times New Roman" w:eastAsia="Times New Roman" w:hAnsi="Times New Roman" w:cs="Times New Roman"/>
          <w:sz w:val="28"/>
          <w:szCs w:val="28"/>
        </w:rPr>
        <w:t>1</w:t>
      </w:r>
      <w:r w:rsidRPr="00563FB1">
        <w:rPr>
          <w:rFonts w:ascii="Times New Roman" w:eastAsia="Times New Roman" w:hAnsi="Times New Roman" w:cs="Times New Roman"/>
          <w:sz w:val="28"/>
          <w:szCs w:val="28"/>
        </w:rPr>
        <w:t xml:space="preserve"> году  72,27%). </w:t>
      </w:r>
    </w:p>
    <w:p w:rsidR="00191B3C" w:rsidRPr="00563FB1" w:rsidRDefault="00191B3C" w:rsidP="00191B3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63FB1">
        <w:rPr>
          <w:rFonts w:ascii="Times New Roman" w:eastAsia="Times New Roman" w:hAnsi="Times New Roman" w:cs="Times New Roman"/>
          <w:sz w:val="28"/>
          <w:szCs w:val="28"/>
        </w:rPr>
        <w:t>В анализируемом периоде текущего 2022 года наблюдается увеличение доли безвозмездных поступлений в бюджет района и  снижение доли поступления собственных</w:t>
      </w:r>
      <w:r w:rsidRPr="00563FB1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563FB1">
        <w:rPr>
          <w:rFonts w:ascii="Times New Roman" w:eastAsia="Times New Roman" w:hAnsi="Times New Roman" w:cs="Times New Roman"/>
          <w:sz w:val="28"/>
          <w:szCs w:val="28"/>
        </w:rPr>
        <w:t>доходов в бюджет района к аналогичному периоду 2021 года.</w:t>
      </w:r>
    </w:p>
    <w:p w:rsidR="00191B3C" w:rsidRPr="00563FB1" w:rsidRDefault="00531B3C" w:rsidP="00531B3C">
      <w:pPr>
        <w:pStyle w:val="af5"/>
        <w:numPr>
          <w:ilvl w:val="0"/>
          <w:numId w:val="9"/>
        </w:numPr>
        <w:tabs>
          <w:tab w:val="clear" w:pos="928"/>
        </w:tabs>
        <w:spacing w:after="0" w:line="240" w:lineRule="auto"/>
        <w:ind w:left="0" w:firstLine="568"/>
        <w:jc w:val="both"/>
        <w:rPr>
          <w:rFonts w:ascii="Times New Roman" w:eastAsia="Times New Roman" w:hAnsi="Times New Roman" w:cs="Times New Roman"/>
          <w:i w:val="0"/>
          <w:color w:val="auto"/>
          <w:sz w:val="28"/>
          <w:szCs w:val="28"/>
        </w:rPr>
      </w:pPr>
      <w:r w:rsidRPr="00563FB1">
        <w:rPr>
          <w:rFonts w:ascii="Times New Roman" w:eastAsia="Times New Roman" w:hAnsi="Times New Roman" w:cs="Times New Roman"/>
          <w:i w:val="0"/>
          <w:color w:val="auto"/>
          <w:sz w:val="28"/>
          <w:szCs w:val="28"/>
        </w:rPr>
        <w:t>З</w:t>
      </w:r>
      <w:r w:rsidR="00191B3C" w:rsidRPr="00563FB1">
        <w:rPr>
          <w:rFonts w:ascii="Times New Roman" w:eastAsia="Times New Roman" w:hAnsi="Times New Roman" w:cs="Times New Roman"/>
          <w:i w:val="0"/>
          <w:color w:val="auto"/>
          <w:sz w:val="28"/>
          <w:szCs w:val="28"/>
        </w:rPr>
        <w:t>а 1 полугодие 2022 года расходы, при годовом плане 677299,15 тыс. руб., исполнены в размере 338403,06 тыс. руб., что составляет практически 50,0 % от утвержденных годовых бюджетных назначений. По сравнению с аналогичным периодом 2021 года (267344,35 тыс. руб.) расходы за 1 полугодие текущего  года увеличились в целом на 71058,71 тыс. руб. или на 26,58%.</w:t>
      </w:r>
    </w:p>
    <w:p w:rsidR="00531B3C" w:rsidRPr="00563FB1" w:rsidRDefault="00531B3C" w:rsidP="00531B3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63FB1">
        <w:rPr>
          <w:rFonts w:ascii="Times New Roman" w:eastAsia="Times New Roman" w:hAnsi="Times New Roman" w:cs="Times New Roman"/>
          <w:sz w:val="28"/>
          <w:szCs w:val="28"/>
        </w:rPr>
        <w:t xml:space="preserve">Наивысший процент исполнения расходов от годовых назначений сложился по разделам  1000 «Социальная политика» 60,26%  (46607,55 тыс. руб.),  1100 «Физкультура и спорт»  55,59% (41013,02 тыс. руб.), 1200 «Средства массовой информации» 61,35%, 0700 «Образование»  51,33 %  (169923,13 тыс. руб.),  1400 «Межбюджетные трансферты» 44,23%  (13994,0 тыс. руб.). </w:t>
      </w:r>
    </w:p>
    <w:p w:rsidR="00531B3C" w:rsidRPr="00563FB1" w:rsidRDefault="00531B3C" w:rsidP="00531B3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63FB1">
        <w:rPr>
          <w:rFonts w:ascii="Times New Roman" w:eastAsia="Times New Roman" w:hAnsi="Times New Roman" w:cs="Times New Roman"/>
          <w:sz w:val="28"/>
          <w:szCs w:val="28"/>
        </w:rPr>
        <w:t xml:space="preserve">Наиболее низкий процент исполнения плановых расходов сложился по разделам 0500 «Жилищно-коммунальное хозяйство» 20,61% (2314,45 тыс. руб.), 0300 «Национальная безопасность и правоохранительная деятельность» </w:t>
      </w:r>
      <w:r w:rsidRPr="00563FB1">
        <w:rPr>
          <w:rFonts w:ascii="Times New Roman" w:eastAsia="Times New Roman" w:hAnsi="Times New Roman" w:cs="Times New Roman"/>
          <w:sz w:val="28"/>
          <w:szCs w:val="28"/>
        </w:rPr>
        <w:lastRenderedPageBreak/>
        <w:t>34,81% (755,37 тыс. руб.), 0800 «Культура, кинематография» 40,61% (2150,42 тыс. руб.).</w:t>
      </w:r>
    </w:p>
    <w:p w:rsidR="00005FD6" w:rsidRPr="00563FB1" w:rsidRDefault="00005FD6" w:rsidP="00005FD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3FB1">
        <w:rPr>
          <w:rFonts w:ascii="Times New Roman" w:eastAsia="Times New Roman" w:hAnsi="Times New Roman" w:cs="Times New Roman"/>
          <w:sz w:val="28"/>
          <w:szCs w:val="28"/>
        </w:rPr>
        <w:t>7. Решением Ленинской районной Думы от 20.12.2021г. №22/66 «О бюджете Ленинского муниципального района  на 2022 год и на плановый период 2023 и 2024 годов» с</w:t>
      </w:r>
      <w:r w:rsidR="00B5241E" w:rsidRPr="00563FB1">
        <w:rPr>
          <w:rFonts w:ascii="Times New Roman" w:eastAsia="Times New Roman" w:hAnsi="Times New Roman" w:cs="Times New Roman"/>
          <w:sz w:val="28"/>
          <w:szCs w:val="28"/>
        </w:rPr>
        <w:t xml:space="preserve">редства </w:t>
      </w:r>
      <w:r w:rsidR="005229CC" w:rsidRPr="00563FB1">
        <w:rPr>
          <w:rFonts w:ascii="Times New Roman" w:eastAsia="Times New Roman" w:hAnsi="Times New Roman" w:cs="Times New Roman"/>
          <w:sz w:val="28"/>
          <w:szCs w:val="28"/>
        </w:rPr>
        <w:t xml:space="preserve">по подразделу 0111 «Резервный фонд» </w:t>
      </w:r>
      <w:r w:rsidR="00B5241E" w:rsidRPr="00563FB1">
        <w:rPr>
          <w:rFonts w:ascii="Times New Roman" w:eastAsia="Times New Roman" w:hAnsi="Times New Roman" w:cs="Times New Roman"/>
          <w:sz w:val="28"/>
          <w:szCs w:val="28"/>
        </w:rPr>
        <w:t xml:space="preserve">утверждены в сумме </w:t>
      </w:r>
      <w:r w:rsidR="009D0E58" w:rsidRPr="00563FB1">
        <w:rPr>
          <w:rFonts w:ascii="Times New Roman" w:eastAsia="Times New Roman" w:hAnsi="Times New Roman" w:cs="Times New Roman"/>
          <w:sz w:val="28"/>
          <w:szCs w:val="28"/>
        </w:rPr>
        <w:t>1000,0</w:t>
      </w:r>
      <w:r w:rsidR="00B5241E" w:rsidRPr="00563FB1">
        <w:rPr>
          <w:rFonts w:ascii="Times New Roman" w:eastAsia="Times New Roman" w:hAnsi="Times New Roman" w:cs="Times New Roman"/>
          <w:sz w:val="28"/>
          <w:szCs w:val="28"/>
        </w:rPr>
        <w:t xml:space="preserve"> тыс. руб</w:t>
      </w:r>
      <w:r w:rsidR="00953126" w:rsidRPr="00563FB1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Pr="00563FB1">
        <w:rPr>
          <w:rFonts w:ascii="Times New Roman" w:eastAsia="Times New Roman" w:hAnsi="Times New Roman" w:cs="Times New Roman"/>
          <w:sz w:val="28"/>
          <w:szCs w:val="28"/>
        </w:rPr>
        <w:t xml:space="preserve">С учетом внесенных изменений </w:t>
      </w:r>
      <w:r w:rsidRPr="00563FB1">
        <w:rPr>
          <w:rFonts w:ascii="Times New Roman" w:hAnsi="Times New Roman" w:cs="Times New Roman"/>
          <w:sz w:val="28"/>
          <w:szCs w:val="28"/>
        </w:rPr>
        <w:t>бюджетные назначения резервного фонда составили 730,80 тыс. руб.</w:t>
      </w:r>
      <w:r w:rsidRPr="00563FB1">
        <w:rPr>
          <w:rFonts w:ascii="Times New Roman" w:eastAsia="Times New Roman" w:hAnsi="Times New Roman" w:cs="Times New Roman"/>
          <w:sz w:val="28"/>
          <w:szCs w:val="28"/>
        </w:rPr>
        <w:t xml:space="preserve"> За 1 полугодие текущего года р</w:t>
      </w:r>
      <w:r w:rsidRPr="00563FB1">
        <w:rPr>
          <w:rFonts w:ascii="Times New Roman" w:hAnsi="Times New Roman" w:cs="Times New Roman"/>
          <w:sz w:val="28"/>
          <w:szCs w:val="28"/>
        </w:rPr>
        <w:t>асходование  средств резервного фонда не производилось в виду отсутствия чрезвычайных и стихийных ситуаций.</w:t>
      </w:r>
    </w:p>
    <w:p w:rsidR="00784D4E" w:rsidRPr="00563FB1" w:rsidRDefault="00005FD6" w:rsidP="00005FD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63FB1">
        <w:rPr>
          <w:rFonts w:ascii="Times New Roman" w:eastAsia="Times New Roman" w:hAnsi="Times New Roman" w:cs="Times New Roman"/>
          <w:sz w:val="28"/>
          <w:szCs w:val="28"/>
        </w:rPr>
        <w:t>8</w:t>
      </w:r>
      <w:r w:rsidR="00784D4E" w:rsidRPr="00563FB1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B5241E" w:rsidRPr="00563FB1">
        <w:rPr>
          <w:rFonts w:ascii="Times New Roman" w:eastAsia="Times New Roman" w:hAnsi="Times New Roman" w:cs="Times New Roman"/>
          <w:sz w:val="28"/>
          <w:szCs w:val="28"/>
        </w:rPr>
        <w:t xml:space="preserve">Фактически по итогам работы за </w:t>
      </w:r>
      <w:r w:rsidR="009D0E58" w:rsidRPr="00563FB1">
        <w:rPr>
          <w:rFonts w:ascii="Times New Roman" w:eastAsia="Times New Roman" w:hAnsi="Times New Roman" w:cs="Times New Roman"/>
          <w:sz w:val="28"/>
          <w:szCs w:val="28"/>
        </w:rPr>
        <w:t xml:space="preserve">1 полугодие </w:t>
      </w:r>
      <w:r w:rsidR="00B5241E" w:rsidRPr="00563FB1">
        <w:rPr>
          <w:rFonts w:ascii="Times New Roman" w:eastAsia="Times New Roman" w:hAnsi="Times New Roman" w:cs="Times New Roman"/>
          <w:sz w:val="28"/>
          <w:szCs w:val="28"/>
        </w:rPr>
        <w:t>20</w:t>
      </w:r>
      <w:r w:rsidR="009D0E58" w:rsidRPr="00563FB1">
        <w:rPr>
          <w:rFonts w:ascii="Times New Roman" w:eastAsia="Times New Roman" w:hAnsi="Times New Roman" w:cs="Times New Roman"/>
          <w:sz w:val="28"/>
          <w:szCs w:val="28"/>
        </w:rPr>
        <w:t>2</w:t>
      </w:r>
      <w:r w:rsidR="00531B3C" w:rsidRPr="00563FB1">
        <w:rPr>
          <w:rFonts w:ascii="Times New Roman" w:eastAsia="Times New Roman" w:hAnsi="Times New Roman" w:cs="Times New Roman"/>
          <w:sz w:val="28"/>
          <w:szCs w:val="28"/>
        </w:rPr>
        <w:t>2</w:t>
      </w:r>
      <w:r w:rsidR="00B5241E" w:rsidRPr="00563FB1">
        <w:rPr>
          <w:rFonts w:ascii="Times New Roman" w:eastAsia="Times New Roman" w:hAnsi="Times New Roman" w:cs="Times New Roman"/>
          <w:sz w:val="28"/>
          <w:szCs w:val="28"/>
        </w:rPr>
        <w:t xml:space="preserve"> год</w:t>
      </w:r>
      <w:r w:rsidR="009D0E58" w:rsidRPr="00563FB1">
        <w:rPr>
          <w:rFonts w:ascii="Times New Roman" w:eastAsia="Times New Roman" w:hAnsi="Times New Roman" w:cs="Times New Roman"/>
          <w:sz w:val="28"/>
          <w:szCs w:val="28"/>
        </w:rPr>
        <w:t>а</w:t>
      </w:r>
      <w:r w:rsidR="00B5241E" w:rsidRPr="00563FB1">
        <w:rPr>
          <w:rFonts w:ascii="Times New Roman" w:eastAsia="Times New Roman" w:hAnsi="Times New Roman" w:cs="Times New Roman"/>
          <w:sz w:val="28"/>
          <w:szCs w:val="28"/>
        </w:rPr>
        <w:t xml:space="preserve"> сложился </w:t>
      </w:r>
      <w:r w:rsidR="00531B3C" w:rsidRPr="00563FB1">
        <w:rPr>
          <w:rFonts w:ascii="Times New Roman" w:eastAsia="Times New Roman" w:hAnsi="Times New Roman" w:cs="Times New Roman"/>
          <w:sz w:val="28"/>
          <w:szCs w:val="28"/>
        </w:rPr>
        <w:t>де</w:t>
      </w:r>
      <w:r w:rsidR="00B5241E" w:rsidRPr="00563FB1">
        <w:rPr>
          <w:rFonts w:ascii="Times New Roman" w:eastAsia="Times New Roman" w:hAnsi="Times New Roman" w:cs="Times New Roman"/>
          <w:sz w:val="28"/>
          <w:szCs w:val="28"/>
        </w:rPr>
        <w:t xml:space="preserve">фицит районного бюджета в сумме </w:t>
      </w:r>
      <w:r w:rsidR="00531B3C" w:rsidRPr="00563FB1">
        <w:rPr>
          <w:rFonts w:ascii="Times New Roman" w:eastAsia="Times New Roman" w:hAnsi="Times New Roman" w:cs="Times New Roman"/>
          <w:sz w:val="28"/>
          <w:szCs w:val="28"/>
        </w:rPr>
        <w:t>1</w:t>
      </w:r>
      <w:r w:rsidR="009D0E58" w:rsidRPr="00563FB1">
        <w:rPr>
          <w:rFonts w:ascii="Times New Roman" w:eastAsia="Times New Roman" w:hAnsi="Times New Roman" w:cs="Times New Roman"/>
          <w:sz w:val="28"/>
          <w:szCs w:val="28"/>
        </w:rPr>
        <w:t>2</w:t>
      </w:r>
      <w:r w:rsidR="00531B3C" w:rsidRPr="00563FB1">
        <w:rPr>
          <w:rFonts w:ascii="Times New Roman" w:eastAsia="Times New Roman" w:hAnsi="Times New Roman" w:cs="Times New Roman"/>
          <w:sz w:val="28"/>
          <w:szCs w:val="28"/>
        </w:rPr>
        <w:t>9</w:t>
      </w:r>
      <w:r w:rsidR="009D0E58" w:rsidRPr="00563FB1">
        <w:rPr>
          <w:rFonts w:ascii="Times New Roman" w:eastAsia="Times New Roman" w:hAnsi="Times New Roman" w:cs="Times New Roman"/>
          <w:sz w:val="28"/>
          <w:szCs w:val="28"/>
        </w:rPr>
        <w:t>78,</w:t>
      </w:r>
      <w:r w:rsidR="00531B3C" w:rsidRPr="00563FB1">
        <w:rPr>
          <w:rFonts w:ascii="Times New Roman" w:eastAsia="Times New Roman" w:hAnsi="Times New Roman" w:cs="Times New Roman"/>
          <w:sz w:val="28"/>
          <w:szCs w:val="28"/>
        </w:rPr>
        <w:t>59</w:t>
      </w:r>
      <w:r w:rsidR="009D0E58" w:rsidRPr="00563FB1">
        <w:rPr>
          <w:rFonts w:ascii="Times New Roman" w:hAnsi="Times New Roman" w:cs="Times New Roman"/>
          <w:sz w:val="28"/>
          <w:szCs w:val="28"/>
        </w:rPr>
        <w:t xml:space="preserve"> </w:t>
      </w:r>
      <w:r w:rsidR="00B5241E" w:rsidRPr="00563FB1">
        <w:rPr>
          <w:rFonts w:ascii="Times New Roman" w:eastAsia="Times New Roman" w:hAnsi="Times New Roman" w:cs="Times New Roman"/>
          <w:sz w:val="28"/>
          <w:szCs w:val="28"/>
        </w:rPr>
        <w:t>тыс. руб.</w:t>
      </w:r>
      <w:r w:rsidR="00784D4E" w:rsidRPr="00563FB1">
        <w:rPr>
          <w:rFonts w:ascii="Times New Roman" w:eastAsia="Times New Roman" w:hAnsi="Times New Roman" w:cs="Times New Roman"/>
          <w:sz w:val="28"/>
          <w:szCs w:val="28"/>
        </w:rPr>
        <w:t xml:space="preserve"> За аналогичный период прошлого года составлял </w:t>
      </w:r>
      <w:r w:rsidR="00531B3C" w:rsidRPr="00563FB1">
        <w:rPr>
          <w:rFonts w:ascii="Times New Roman" w:eastAsia="Times New Roman" w:hAnsi="Times New Roman" w:cs="Times New Roman"/>
          <w:sz w:val="28"/>
          <w:szCs w:val="28"/>
        </w:rPr>
        <w:t>профицит в размере 24780,08</w:t>
      </w:r>
      <w:r w:rsidR="00531B3C" w:rsidRPr="00563FB1">
        <w:rPr>
          <w:rFonts w:ascii="Times New Roman" w:hAnsi="Times New Roman" w:cs="Times New Roman"/>
          <w:sz w:val="28"/>
          <w:szCs w:val="28"/>
        </w:rPr>
        <w:t xml:space="preserve"> </w:t>
      </w:r>
      <w:r w:rsidR="00784D4E" w:rsidRPr="00563FB1">
        <w:rPr>
          <w:rFonts w:ascii="Times New Roman" w:eastAsia="Times New Roman" w:hAnsi="Times New Roman" w:cs="Times New Roman"/>
          <w:sz w:val="28"/>
          <w:szCs w:val="28"/>
        </w:rPr>
        <w:t>тыс. руб.</w:t>
      </w:r>
    </w:p>
    <w:p w:rsidR="0038130A" w:rsidRPr="00563FB1" w:rsidRDefault="0038130A" w:rsidP="00B5241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63FB1" w:rsidRDefault="00563FB1" w:rsidP="00B5241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63FB1" w:rsidRDefault="00563FB1" w:rsidP="00B5241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B4312" w:rsidRDefault="009B4312" w:rsidP="00B5241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D2698" w:rsidRPr="00D30B37" w:rsidRDefault="00B5241E" w:rsidP="00B5241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0B37">
        <w:rPr>
          <w:rFonts w:ascii="Times New Roman" w:hAnsi="Times New Roman" w:cs="Times New Roman"/>
          <w:sz w:val="28"/>
          <w:szCs w:val="28"/>
        </w:rPr>
        <w:t xml:space="preserve">Председатель Контрольно-счетной </w:t>
      </w:r>
    </w:p>
    <w:p w:rsidR="008D2698" w:rsidRPr="00D30B37" w:rsidRDefault="008D2698" w:rsidP="00B5241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0B37">
        <w:rPr>
          <w:rFonts w:ascii="Times New Roman" w:hAnsi="Times New Roman" w:cs="Times New Roman"/>
          <w:sz w:val="28"/>
          <w:szCs w:val="28"/>
        </w:rPr>
        <w:t>п</w:t>
      </w:r>
      <w:r w:rsidR="00B5241E" w:rsidRPr="00D30B37">
        <w:rPr>
          <w:rFonts w:ascii="Times New Roman" w:hAnsi="Times New Roman" w:cs="Times New Roman"/>
          <w:sz w:val="28"/>
          <w:szCs w:val="28"/>
        </w:rPr>
        <w:t>алаты</w:t>
      </w:r>
      <w:r w:rsidRPr="00D30B37">
        <w:rPr>
          <w:rFonts w:ascii="Times New Roman" w:hAnsi="Times New Roman" w:cs="Times New Roman"/>
          <w:sz w:val="28"/>
          <w:szCs w:val="28"/>
        </w:rPr>
        <w:t xml:space="preserve"> Ленинского муниципального</w:t>
      </w:r>
    </w:p>
    <w:p w:rsidR="00B5241E" w:rsidRPr="005229CC" w:rsidRDefault="008D2698" w:rsidP="00643E3A">
      <w:pPr>
        <w:spacing w:after="0" w:line="240" w:lineRule="auto"/>
        <w:jc w:val="both"/>
        <w:rPr>
          <w:b/>
          <w:i/>
          <w:caps/>
          <w:sz w:val="28"/>
          <w:szCs w:val="28"/>
        </w:rPr>
      </w:pPr>
      <w:r w:rsidRPr="00D30B37">
        <w:rPr>
          <w:rFonts w:ascii="Times New Roman" w:hAnsi="Times New Roman" w:cs="Times New Roman"/>
          <w:sz w:val="28"/>
          <w:szCs w:val="28"/>
        </w:rPr>
        <w:t xml:space="preserve">района                                                                                        </w:t>
      </w:r>
      <w:proofErr w:type="spellStart"/>
      <w:r w:rsidRPr="00D30B37">
        <w:rPr>
          <w:rFonts w:ascii="Times New Roman" w:hAnsi="Times New Roman" w:cs="Times New Roman"/>
          <w:sz w:val="28"/>
          <w:szCs w:val="28"/>
        </w:rPr>
        <w:t>Т</w:t>
      </w:r>
      <w:r w:rsidRPr="005229CC">
        <w:rPr>
          <w:rFonts w:ascii="Times New Roman" w:hAnsi="Times New Roman" w:cs="Times New Roman"/>
          <w:sz w:val="28"/>
          <w:szCs w:val="28"/>
        </w:rPr>
        <w:t>.В.Мололкина</w:t>
      </w:r>
      <w:proofErr w:type="spellEnd"/>
      <w:r w:rsidR="00B5241E" w:rsidRPr="005229CC"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B5241E" w:rsidRPr="005229CC" w:rsidSect="000F37E6">
      <w:footerReference w:type="default" r:id="rId9"/>
      <w:pgSz w:w="11906" w:h="16838"/>
      <w:pgMar w:top="737" w:right="737" w:bottom="737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970EF" w:rsidRDefault="005970EF" w:rsidP="009F6AD4">
      <w:pPr>
        <w:spacing w:after="0" w:line="240" w:lineRule="auto"/>
      </w:pPr>
      <w:r>
        <w:separator/>
      </w:r>
    </w:p>
  </w:endnote>
  <w:endnote w:type="continuationSeparator" w:id="0">
    <w:p w:rsidR="005970EF" w:rsidRDefault="005970EF" w:rsidP="009F6A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37083197"/>
    </w:sdtPr>
    <w:sdtContent>
      <w:p w:rsidR="00AB61F8" w:rsidRDefault="00AB61F8">
        <w:pPr>
          <w:pStyle w:val="af1"/>
          <w:jc w:val="center"/>
        </w:pPr>
        <w:fldSimple w:instr="PAGE   \* MERGEFORMAT">
          <w:r w:rsidR="00D04AB4">
            <w:rPr>
              <w:noProof/>
            </w:rPr>
            <w:t>1</w:t>
          </w:r>
        </w:fldSimple>
      </w:p>
    </w:sdtContent>
  </w:sdt>
  <w:p w:rsidR="00AB61F8" w:rsidRDefault="00AB61F8">
    <w:pPr>
      <w:pStyle w:val="af1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970EF" w:rsidRDefault="005970EF" w:rsidP="009F6AD4">
      <w:pPr>
        <w:spacing w:after="0" w:line="240" w:lineRule="auto"/>
      </w:pPr>
      <w:r>
        <w:separator/>
      </w:r>
    </w:p>
  </w:footnote>
  <w:footnote w:type="continuationSeparator" w:id="0">
    <w:p w:rsidR="005970EF" w:rsidRDefault="005970EF" w:rsidP="009F6AD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105CF4"/>
    <w:multiLevelType w:val="multilevel"/>
    <w:tmpl w:val="2F183858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8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">
    <w:nsid w:val="04B71E10"/>
    <w:multiLevelType w:val="multilevel"/>
    <w:tmpl w:val="E2C64FB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055A7C92"/>
    <w:multiLevelType w:val="hybridMultilevel"/>
    <w:tmpl w:val="9AE274C6"/>
    <w:lvl w:ilvl="0" w:tplc="0419000D">
      <w:start w:val="1"/>
      <w:numFmt w:val="bullet"/>
      <w:lvlText w:val=""/>
      <w:lvlJc w:val="left"/>
      <w:pPr>
        <w:ind w:left="12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3">
    <w:nsid w:val="1036100B"/>
    <w:multiLevelType w:val="multilevel"/>
    <w:tmpl w:val="338C0D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4">
    <w:nsid w:val="11965454"/>
    <w:multiLevelType w:val="multilevel"/>
    <w:tmpl w:val="D9EE2B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9132E5A"/>
    <w:multiLevelType w:val="multilevel"/>
    <w:tmpl w:val="C6428C2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6">
    <w:nsid w:val="1A490D70"/>
    <w:multiLevelType w:val="hybridMultilevel"/>
    <w:tmpl w:val="E22E8776"/>
    <w:lvl w:ilvl="0" w:tplc="E9505464">
      <w:start w:val="4"/>
      <w:numFmt w:val="decimal"/>
      <w:lvlText w:val="%1."/>
      <w:lvlJc w:val="left"/>
      <w:pPr>
        <w:ind w:left="14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7">
    <w:nsid w:val="26303404"/>
    <w:multiLevelType w:val="multilevel"/>
    <w:tmpl w:val="7188D1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9F716C1"/>
    <w:multiLevelType w:val="hybridMultilevel"/>
    <w:tmpl w:val="D45C6BE4"/>
    <w:lvl w:ilvl="0" w:tplc="F88CA8CA">
      <w:start w:val="5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9">
    <w:nsid w:val="341C5004"/>
    <w:multiLevelType w:val="multilevel"/>
    <w:tmpl w:val="79C4B8F4"/>
    <w:lvl w:ilvl="0">
      <w:start w:val="4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0">
    <w:nsid w:val="365054C0"/>
    <w:multiLevelType w:val="multilevel"/>
    <w:tmpl w:val="06B4A128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A917FCB"/>
    <w:multiLevelType w:val="multilevel"/>
    <w:tmpl w:val="D2E4000E"/>
    <w:lvl w:ilvl="0">
      <w:start w:val="3"/>
      <w:numFmt w:val="decimal"/>
      <w:lvlText w:val="%1."/>
      <w:lvlJc w:val="left"/>
      <w:pPr>
        <w:ind w:left="107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5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3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0" w:hanging="1800"/>
      </w:pPr>
      <w:rPr>
        <w:rFonts w:hint="default"/>
      </w:rPr>
    </w:lvl>
  </w:abstractNum>
  <w:abstractNum w:abstractNumId="12">
    <w:nsid w:val="42613A21"/>
    <w:multiLevelType w:val="hybridMultilevel"/>
    <w:tmpl w:val="71D20B2C"/>
    <w:lvl w:ilvl="0" w:tplc="C584E164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46A03DD3"/>
    <w:multiLevelType w:val="hybridMultilevel"/>
    <w:tmpl w:val="99A01790"/>
    <w:lvl w:ilvl="0" w:tplc="3CC23564">
      <w:start w:val="1"/>
      <w:numFmt w:val="decimal"/>
      <w:lvlText w:val="%1."/>
      <w:lvlJc w:val="left"/>
      <w:pPr>
        <w:ind w:left="1155" w:hanging="465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14">
    <w:nsid w:val="4C360718"/>
    <w:multiLevelType w:val="multilevel"/>
    <w:tmpl w:val="0A36FDA8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8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5">
    <w:nsid w:val="68CD4F9C"/>
    <w:multiLevelType w:val="multilevel"/>
    <w:tmpl w:val="9C8AD97C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6">
    <w:nsid w:val="6AE47C47"/>
    <w:multiLevelType w:val="multilevel"/>
    <w:tmpl w:val="C364834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8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7">
    <w:nsid w:val="7BF548E2"/>
    <w:multiLevelType w:val="multilevel"/>
    <w:tmpl w:val="4A724994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1">
      <w:start w:val="3"/>
      <w:numFmt w:val="decimal"/>
      <w:isLgl/>
      <w:lvlText w:val="%1.%2.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9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9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5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5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1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10" w:hanging="1800"/>
      </w:pPr>
      <w:rPr>
        <w:rFonts w:hint="default"/>
      </w:rPr>
    </w:lvl>
  </w:abstractNum>
  <w:num w:numId="1">
    <w:abstractNumId w:val="17"/>
  </w:num>
  <w:num w:numId="2">
    <w:abstractNumId w:val="11"/>
  </w:num>
  <w:num w:numId="3">
    <w:abstractNumId w:val="8"/>
  </w:num>
  <w:num w:numId="4">
    <w:abstractNumId w:val="6"/>
  </w:num>
  <w:num w:numId="5">
    <w:abstractNumId w:val="12"/>
  </w:num>
  <w:num w:numId="6">
    <w:abstractNumId w:val="4"/>
  </w:num>
  <w:num w:numId="7">
    <w:abstractNumId w:val="5"/>
  </w:num>
  <w:num w:numId="8">
    <w:abstractNumId w:val="7"/>
  </w:num>
  <w:num w:numId="9">
    <w:abstractNumId w:val="9"/>
  </w:num>
  <w:num w:numId="10">
    <w:abstractNumId w:val="15"/>
  </w:num>
  <w:num w:numId="11">
    <w:abstractNumId w:val="10"/>
  </w:num>
  <w:num w:numId="12">
    <w:abstractNumId w:val="16"/>
  </w:num>
  <w:num w:numId="13">
    <w:abstractNumId w:val="14"/>
  </w:num>
  <w:num w:numId="14">
    <w:abstractNumId w:val="3"/>
  </w:num>
  <w:num w:numId="15">
    <w:abstractNumId w:val="0"/>
  </w:num>
  <w:num w:numId="16">
    <w:abstractNumId w:val="1"/>
  </w:num>
  <w:num w:numId="17">
    <w:abstractNumId w:val="2"/>
  </w:num>
  <w:num w:numId="18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B6DF8"/>
    <w:rsid w:val="000014EA"/>
    <w:rsid w:val="000015E3"/>
    <w:rsid w:val="00001AAA"/>
    <w:rsid w:val="0000376B"/>
    <w:rsid w:val="00005FD6"/>
    <w:rsid w:val="00006428"/>
    <w:rsid w:val="00007F15"/>
    <w:rsid w:val="00012EAA"/>
    <w:rsid w:val="00015DE2"/>
    <w:rsid w:val="000168F6"/>
    <w:rsid w:val="00016E5B"/>
    <w:rsid w:val="00020632"/>
    <w:rsid w:val="00022B5F"/>
    <w:rsid w:val="00022EAD"/>
    <w:rsid w:val="00025956"/>
    <w:rsid w:val="0002632C"/>
    <w:rsid w:val="00026F9A"/>
    <w:rsid w:val="00034C4F"/>
    <w:rsid w:val="0003653B"/>
    <w:rsid w:val="00036F24"/>
    <w:rsid w:val="00040A4C"/>
    <w:rsid w:val="00042030"/>
    <w:rsid w:val="000432CE"/>
    <w:rsid w:val="000445B0"/>
    <w:rsid w:val="000453EF"/>
    <w:rsid w:val="00045D92"/>
    <w:rsid w:val="00047B75"/>
    <w:rsid w:val="0005321E"/>
    <w:rsid w:val="000567CE"/>
    <w:rsid w:val="00057046"/>
    <w:rsid w:val="00057DBB"/>
    <w:rsid w:val="0006054B"/>
    <w:rsid w:val="00061211"/>
    <w:rsid w:val="00064960"/>
    <w:rsid w:val="00064BD1"/>
    <w:rsid w:val="00067092"/>
    <w:rsid w:val="00070ADC"/>
    <w:rsid w:val="0007218F"/>
    <w:rsid w:val="00075DD9"/>
    <w:rsid w:val="00076D5C"/>
    <w:rsid w:val="000808F2"/>
    <w:rsid w:val="0008639C"/>
    <w:rsid w:val="00086A48"/>
    <w:rsid w:val="00090DB6"/>
    <w:rsid w:val="000916AF"/>
    <w:rsid w:val="00092183"/>
    <w:rsid w:val="0009306F"/>
    <w:rsid w:val="00093956"/>
    <w:rsid w:val="000964F1"/>
    <w:rsid w:val="000A44B0"/>
    <w:rsid w:val="000A5BDE"/>
    <w:rsid w:val="000A7170"/>
    <w:rsid w:val="000B0586"/>
    <w:rsid w:val="000B0C4C"/>
    <w:rsid w:val="000B6BB0"/>
    <w:rsid w:val="000B6E31"/>
    <w:rsid w:val="000B771D"/>
    <w:rsid w:val="000C0A2E"/>
    <w:rsid w:val="000C1A03"/>
    <w:rsid w:val="000C1E30"/>
    <w:rsid w:val="000C445D"/>
    <w:rsid w:val="000D01C9"/>
    <w:rsid w:val="000D2D33"/>
    <w:rsid w:val="000D5AD3"/>
    <w:rsid w:val="000D6ED1"/>
    <w:rsid w:val="000E032D"/>
    <w:rsid w:val="000E0BD9"/>
    <w:rsid w:val="000E19D1"/>
    <w:rsid w:val="000E2DBD"/>
    <w:rsid w:val="000E4E53"/>
    <w:rsid w:val="000E645C"/>
    <w:rsid w:val="000F04F0"/>
    <w:rsid w:val="000F37E6"/>
    <w:rsid w:val="000F44CE"/>
    <w:rsid w:val="001032A1"/>
    <w:rsid w:val="00104D04"/>
    <w:rsid w:val="001056CD"/>
    <w:rsid w:val="00110977"/>
    <w:rsid w:val="0011115E"/>
    <w:rsid w:val="00111CEE"/>
    <w:rsid w:val="00112C6C"/>
    <w:rsid w:val="00112E1E"/>
    <w:rsid w:val="00113A51"/>
    <w:rsid w:val="001200E9"/>
    <w:rsid w:val="00120B78"/>
    <w:rsid w:val="00122FB8"/>
    <w:rsid w:val="00123735"/>
    <w:rsid w:val="001305E7"/>
    <w:rsid w:val="00136803"/>
    <w:rsid w:val="001419C7"/>
    <w:rsid w:val="00143692"/>
    <w:rsid w:val="001451E3"/>
    <w:rsid w:val="00145866"/>
    <w:rsid w:val="00145E12"/>
    <w:rsid w:val="00152233"/>
    <w:rsid w:val="001529C1"/>
    <w:rsid w:val="00153F77"/>
    <w:rsid w:val="00154B15"/>
    <w:rsid w:val="00155DC3"/>
    <w:rsid w:val="00155FC3"/>
    <w:rsid w:val="001566F3"/>
    <w:rsid w:val="0015749A"/>
    <w:rsid w:val="0016043C"/>
    <w:rsid w:val="00160664"/>
    <w:rsid w:val="00160859"/>
    <w:rsid w:val="00164E4C"/>
    <w:rsid w:val="00166CD2"/>
    <w:rsid w:val="0017115A"/>
    <w:rsid w:val="00172139"/>
    <w:rsid w:val="00173197"/>
    <w:rsid w:val="0017365C"/>
    <w:rsid w:val="001757B6"/>
    <w:rsid w:val="00177557"/>
    <w:rsid w:val="00181076"/>
    <w:rsid w:val="0018144B"/>
    <w:rsid w:val="00182786"/>
    <w:rsid w:val="00184DA9"/>
    <w:rsid w:val="00191B3C"/>
    <w:rsid w:val="00191C99"/>
    <w:rsid w:val="00192F62"/>
    <w:rsid w:val="001938C3"/>
    <w:rsid w:val="00195285"/>
    <w:rsid w:val="00195D2D"/>
    <w:rsid w:val="00196BDF"/>
    <w:rsid w:val="00197FB2"/>
    <w:rsid w:val="001A03EB"/>
    <w:rsid w:val="001A0FED"/>
    <w:rsid w:val="001A33A4"/>
    <w:rsid w:val="001A6CD4"/>
    <w:rsid w:val="001A7192"/>
    <w:rsid w:val="001A7448"/>
    <w:rsid w:val="001B1E07"/>
    <w:rsid w:val="001B232F"/>
    <w:rsid w:val="001B5DA1"/>
    <w:rsid w:val="001B737C"/>
    <w:rsid w:val="001C0812"/>
    <w:rsid w:val="001C2CDD"/>
    <w:rsid w:val="001C3373"/>
    <w:rsid w:val="001C48B5"/>
    <w:rsid w:val="001C71E4"/>
    <w:rsid w:val="001C7293"/>
    <w:rsid w:val="001C76E1"/>
    <w:rsid w:val="001D0CA4"/>
    <w:rsid w:val="001D2995"/>
    <w:rsid w:val="001D67CE"/>
    <w:rsid w:val="001D6F20"/>
    <w:rsid w:val="001D7474"/>
    <w:rsid w:val="001E01F1"/>
    <w:rsid w:val="001E0A81"/>
    <w:rsid w:val="001E0B15"/>
    <w:rsid w:val="001E0D6A"/>
    <w:rsid w:val="001E5A31"/>
    <w:rsid w:val="001F020A"/>
    <w:rsid w:val="001F1AA9"/>
    <w:rsid w:val="001F4066"/>
    <w:rsid w:val="001F54FD"/>
    <w:rsid w:val="001F7DBD"/>
    <w:rsid w:val="0020158B"/>
    <w:rsid w:val="002018BC"/>
    <w:rsid w:val="00204F0D"/>
    <w:rsid w:val="00205380"/>
    <w:rsid w:val="002075E6"/>
    <w:rsid w:val="00207971"/>
    <w:rsid w:val="0021445E"/>
    <w:rsid w:val="00217D0B"/>
    <w:rsid w:val="0022204E"/>
    <w:rsid w:val="002304BE"/>
    <w:rsid w:val="00231078"/>
    <w:rsid w:val="002320F3"/>
    <w:rsid w:val="002334EA"/>
    <w:rsid w:val="00233C68"/>
    <w:rsid w:val="0023617B"/>
    <w:rsid w:val="0023707C"/>
    <w:rsid w:val="00237C81"/>
    <w:rsid w:val="002431F1"/>
    <w:rsid w:val="00244E19"/>
    <w:rsid w:val="00247D0A"/>
    <w:rsid w:val="00250B29"/>
    <w:rsid w:val="0025298A"/>
    <w:rsid w:val="00253A82"/>
    <w:rsid w:val="002607DA"/>
    <w:rsid w:val="002659FC"/>
    <w:rsid w:val="00266F38"/>
    <w:rsid w:val="00271D76"/>
    <w:rsid w:val="002739C2"/>
    <w:rsid w:val="00274AC8"/>
    <w:rsid w:val="00275D8D"/>
    <w:rsid w:val="00277887"/>
    <w:rsid w:val="002802BA"/>
    <w:rsid w:val="00283006"/>
    <w:rsid w:val="002833AC"/>
    <w:rsid w:val="002837E8"/>
    <w:rsid w:val="00283C55"/>
    <w:rsid w:val="0028668E"/>
    <w:rsid w:val="00286D08"/>
    <w:rsid w:val="00295494"/>
    <w:rsid w:val="002A05BB"/>
    <w:rsid w:val="002A0B4A"/>
    <w:rsid w:val="002A43C5"/>
    <w:rsid w:val="002A463D"/>
    <w:rsid w:val="002A689A"/>
    <w:rsid w:val="002B1D27"/>
    <w:rsid w:val="002B29B4"/>
    <w:rsid w:val="002B7553"/>
    <w:rsid w:val="002D03C0"/>
    <w:rsid w:val="002D0D32"/>
    <w:rsid w:val="002E0750"/>
    <w:rsid w:val="002E17B7"/>
    <w:rsid w:val="002E1D0F"/>
    <w:rsid w:val="002E1DCC"/>
    <w:rsid w:val="002E2472"/>
    <w:rsid w:val="002E4BB7"/>
    <w:rsid w:val="002E753E"/>
    <w:rsid w:val="002F078E"/>
    <w:rsid w:val="002F1706"/>
    <w:rsid w:val="002F2E2C"/>
    <w:rsid w:val="002F33E6"/>
    <w:rsid w:val="00302F2C"/>
    <w:rsid w:val="003102A2"/>
    <w:rsid w:val="00314FDB"/>
    <w:rsid w:val="0031648F"/>
    <w:rsid w:val="0031661A"/>
    <w:rsid w:val="00316D63"/>
    <w:rsid w:val="00326603"/>
    <w:rsid w:val="00327C52"/>
    <w:rsid w:val="0033164A"/>
    <w:rsid w:val="003322F8"/>
    <w:rsid w:val="00333E6D"/>
    <w:rsid w:val="003363E7"/>
    <w:rsid w:val="0034402F"/>
    <w:rsid w:val="00345EF4"/>
    <w:rsid w:val="00347D36"/>
    <w:rsid w:val="0035060C"/>
    <w:rsid w:val="00352C01"/>
    <w:rsid w:val="00354EDD"/>
    <w:rsid w:val="003556EA"/>
    <w:rsid w:val="00355F0A"/>
    <w:rsid w:val="0035636F"/>
    <w:rsid w:val="00357EA1"/>
    <w:rsid w:val="003602C9"/>
    <w:rsid w:val="00362431"/>
    <w:rsid w:val="00364F53"/>
    <w:rsid w:val="00365186"/>
    <w:rsid w:val="0037405B"/>
    <w:rsid w:val="00376BCE"/>
    <w:rsid w:val="003806B2"/>
    <w:rsid w:val="0038130A"/>
    <w:rsid w:val="00383C91"/>
    <w:rsid w:val="00383EE4"/>
    <w:rsid w:val="00394723"/>
    <w:rsid w:val="003978E3"/>
    <w:rsid w:val="003A1CAE"/>
    <w:rsid w:val="003A46F2"/>
    <w:rsid w:val="003A7331"/>
    <w:rsid w:val="003B4C42"/>
    <w:rsid w:val="003B53DC"/>
    <w:rsid w:val="003B77F0"/>
    <w:rsid w:val="003C090B"/>
    <w:rsid w:val="003C0AA1"/>
    <w:rsid w:val="003C189B"/>
    <w:rsid w:val="003C214C"/>
    <w:rsid w:val="003C74EF"/>
    <w:rsid w:val="003D23E9"/>
    <w:rsid w:val="003D53A5"/>
    <w:rsid w:val="003D61C3"/>
    <w:rsid w:val="003D737C"/>
    <w:rsid w:val="003E09FB"/>
    <w:rsid w:val="003E0AF6"/>
    <w:rsid w:val="003E0F5B"/>
    <w:rsid w:val="003E2AF5"/>
    <w:rsid w:val="003E5E83"/>
    <w:rsid w:val="003E7E8E"/>
    <w:rsid w:val="003F0345"/>
    <w:rsid w:val="003F0F79"/>
    <w:rsid w:val="003F2905"/>
    <w:rsid w:val="003F29E3"/>
    <w:rsid w:val="003F2D23"/>
    <w:rsid w:val="003F3F76"/>
    <w:rsid w:val="003F7387"/>
    <w:rsid w:val="0040209B"/>
    <w:rsid w:val="004020CF"/>
    <w:rsid w:val="00404574"/>
    <w:rsid w:val="00404F7B"/>
    <w:rsid w:val="00407E34"/>
    <w:rsid w:val="004109DA"/>
    <w:rsid w:val="00413E78"/>
    <w:rsid w:val="00415F33"/>
    <w:rsid w:val="00416565"/>
    <w:rsid w:val="004171D4"/>
    <w:rsid w:val="00420F0C"/>
    <w:rsid w:val="004221FF"/>
    <w:rsid w:val="004271CE"/>
    <w:rsid w:val="004319BB"/>
    <w:rsid w:val="004325CA"/>
    <w:rsid w:val="004327DB"/>
    <w:rsid w:val="00433721"/>
    <w:rsid w:val="00434E7D"/>
    <w:rsid w:val="004359F6"/>
    <w:rsid w:val="004407B6"/>
    <w:rsid w:val="00441680"/>
    <w:rsid w:val="004421B2"/>
    <w:rsid w:val="00443D44"/>
    <w:rsid w:val="00452E0E"/>
    <w:rsid w:val="00452EFE"/>
    <w:rsid w:val="00453323"/>
    <w:rsid w:val="00454DEC"/>
    <w:rsid w:val="0046019F"/>
    <w:rsid w:val="0046142E"/>
    <w:rsid w:val="00461FF8"/>
    <w:rsid w:val="0046454E"/>
    <w:rsid w:val="00464B93"/>
    <w:rsid w:val="004668F2"/>
    <w:rsid w:val="004700C2"/>
    <w:rsid w:val="004739AD"/>
    <w:rsid w:val="00484F6F"/>
    <w:rsid w:val="004866D4"/>
    <w:rsid w:val="00486959"/>
    <w:rsid w:val="00490367"/>
    <w:rsid w:val="00490B5E"/>
    <w:rsid w:val="004A03CE"/>
    <w:rsid w:val="004A04D5"/>
    <w:rsid w:val="004A1286"/>
    <w:rsid w:val="004A12EA"/>
    <w:rsid w:val="004A1DF1"/>
    <w:rsid w:val="004A2908"/>
    <w:rsid w:val="004A5D24"/>
    <w:rsid w:val="004B0524"/>
    <w:rsid w:val="004B137B"/>
    <w:rsid w:val="004B1E0E"/>
    <w:rsid w:val="004B1F24"/>
    <w:rsid w:val="004B7C92"/>
    <w:rsid w:val="004B7D09"/>
    <w:rsid w:val="004C1768"/>
    <w:rsid w:val="004C1C31"/>
    <w:rsid w:val="004C1DC0"/>
    <w:rsid w:val="004C220F"/>
    <w:rsid w:val="004C3C92"/>
    <w:rsid w:val="004D47DA"/>
    <w:rsid w:val="004D4B63"/>
    <w:rsid w:val="004D64F7"/>
    <w:rsid w:val="004D734A"/>
    <w:rsid w:val="004D7A41"/>
    <w:rsid w:val="004E046A"/>
    <w:rsid w:val="004E1DFE"/>
    <w:rsid w:val="004F0315"/>
    <w:rsid w:val="004F479A"/>
    <w:rsid w:val="004F4B6B"/>
    <w:rsid w:val="004F6C78"/>
    <w:rsid w:val="005017AB"/>
    <w:rsid w:val="0050472D"/>
    <w:rsid w:val="0050674D"/>
    <w:rsid w:val="005133DB"/>
    <w:rsid w:val="00514705"/>
    <w:rsid w:val="005147A2"/>
    <w:rsid w:val="00515AA5"/>
    <w:rsid w:val="00516E2A"/>
    <w:rsid w:val="005209D0"/>
    <w:rsid w:val="005223E8"/>
    <w:rsid w:val="005225A1"/>
    <w:rsid w:val="005229CC"/>
    <w:rsid w:val="0052378F"/>
    <w:rsid w:val="005278F4"/>
    <w:rsid w:val="005305F7"/>
    <w:rsid w:val="00530845"/>
    <w:rsid w:val="00531B3C"/>
    <w:rsid w:val="0053236C"/>
    <w:rsid w:val="00533703"/>
    <w:rsid w:val="0053586C"/>
    <w:rsid w:val="0054149B"/>
    <w:rsid w:val="0054310D"/>
    <w:rsid w:val="00543F92"/>
    <w:rsid w:val="00544200"/>
    <w:rsid w:val="005465DC"/>
    <w:rsid w:val="00546A5C"/>
    <w:rsid w:val="00553441"/>
    <w:rsid w:val="00555EC4"/>
    <w:rsid w:val="00560203"/>
    <w:rsid w:val="00563CB8"/>
    <w:rsid w:val="00563FB1"/>
    <w:rsid w:val="00566F70"/>
    <w:rsid w:val="005678C0"/>
    <w:rsid w:val="00571EE5"/>
    <w:rsid w:val="005726BE"/>
    <w:rsid w:val="00575D44"/>
    <w:rsid w:val="00576132"/>
    <w:rsid w:val="005825B4"/>
    <w:rsid w:val="00582664"/>
    <w:rsid w:val="00584DFC"/>
    <w:rsid w:val="0058604C"/>
    <w:rsid w:val="00587DAD"/>
    <w:rsid w:val="00590F85"/>
    <w:rsid w:val="00591642"/>
    <w:rsid w:val="00592713"/>
    <w:rsid w:val="00592F27"/>
    <w:rsid w:val="0059311C"/>
    <w:rsid w:val="00596BC3"/>
    <w:rsid w:val="005970EF"/>
    <w:rsid w:val="005A170F"/>
    <w:rsid w:val="005A5E8E"/>
    <w:rsid w:val="005A6019"/>
    <w:rsid w:val="005B1625"/>
    <w:rsid w:val="005B3E7E"/>
    <w:rsid w:val="005B7C20"/>
    <w:rsid w:val="005C0300"/>
    <w:rsid w:val="005C34B8"/>
    <w:rsid w:val="005C3A84"/>
    <w:rsid w:val="005C6623"/>
    <w:rsid w:val="005D21BE"/>
    <w:rsid w:val="005D4027"/>
    <w:rsid w:val="005D46E9"/>
    <w:rsid w:val="005D57F5"/>
    <w:rsid w:val="005D7703"/>
    <w:rsid w:val="005E109B"/>
    <w:rsid w:val="005E3E13"/>
    <w:rsid w:val="005E500F"/>
    <w:rsid w:val="005E6D29"/>
    <w:rsid w:val="005F3AC8"/>
    <w:rsid w:val="005F64A6"/>
    <w:rsid w:val="00604A46"/>
    <w:rsid w:val="00610046"/>
    <w:rsid w:val="00610D70"/>
    <w:rsid w:val="00612880"/>
    <w:rsid w:val="00614268"/>
    <w:rsid w:val="006151E3"/>
    <w:rsid w:val="00615AD3"/>
    <w:rsid w:val="00617626"/>
    <w:rsid w:val="00622882"/>
    <w:rsid w:val="006308B9"/>
    <w:rsid w:val="006316E7"/>
    <w:rsid w:val="00631700"/>
    <w:rsid w:val="00631D2C"/>
    <w:rsid w:val="00634395"/>
    <w:rsid w:val="00634422"/>
    <w:rsid w:val="00643E3A"/>
    <w:rsid w:val="006445A3"/>
    <w:rsid w:val="00644E74"/>
    <w:rsid w:val="006451C8"/>
    <w:rsid w:val="00645CBD"/>
    <w:rsid w:val="00647466"/>
    <w:rsid w:val="00647A97"/>
    <w:rsid w:val="00650B77"/>
    <w:rsid w:val="006511AB"/>
    <w:rsid w:val="006522B2"/>
    <w:rsid w:val="00653039"/>
    <w:rsid w:val="00654F42"/>
    <w:rsid w:val="0065568F"/>
    <w:rsid w:val="006563C6"/>
    <w:rsid w:val="00661969"/>
    <w:rsid w:val="00663E57"/>
    <w:rsid w:val="0066527E"/>
    <w:rsid w:val="00666F6B"/>
    <w:rsid w:val="0067195C"/>
    <w:rsid w:val="00671E1E"/>
    <w:rsid w:val="00674828"/>
    <w:rsid w:val="00676C87"/>
    <w:rsid w:val="00677F5D"/>
    <w:rsid w:val="006825CB"/>
    <w:rsid w:val="00684621"/>
    <w:rsid w:val="00684957"/>
    <w:rsid w:val="00684DC9"/>
    <w:rsid w:val="00690407"/>
    <w:rsid w:val="00691AE5"/>
    <w:rsid w:val="00693292"/>
    <w:rsid w:val="00696398"/>
    <w:rsid w:val="006A129D"/>
    <w:rsid w:val="006A37B7"/>
    <w:rsid w:val="006A450F"/>
    <w:rsid w:val="006A5BF8"/>
    <w:rsid w:val="006B2179"/>
    <w:rsid w:val="006B2963"/>
    <w:rsid w:val="006B3427"/>
    <w:rsid w:val="006B632A"/>
    <w:rsid w:val="006C0C17"/>
    <w:rsid w:val="006C0C18"/>
    <w:rsid w:val="006C177A"/>
    <w:rsid w:val="006C4170"/>
    <w:rsid w:val="006C4370"/>
    <w:rsid w:val="006D365E"/>
    <w:rsid w:val="006E0007"/>
    <w:rsid w:val="006E288A"/>
    <w:rsid w:val="006E5015"/>
    <w:rsid w:val="00704476"/>
    <w:rsid w:val="00704C33"/>
    <w:rsid w:val="00705270"/>
    <w:rsid w:val="00710879"/>
    <w:rsid w:val="007127E5"/>
    <w:rsid w:val="00712838"/>
    <w:rsid w:val="00712AE7"/>
    <w:rsid w:val="00713E31"/>
    <w:rsid w:val="00714350"/>
    <w:rsid w:val="0071462D"/>
    <w:rsid w:val="0072161E"/>
    <w:rsid w:val="0072164D"/>
    <w:rsid w:val="00722616"/>
    <w:rsid w:val="007249AA"/>
    <w:rsid w:val="00731624"/>
    <w:rsid w:val="00732DBB"/>
    <w:rsid w:val="00735F2C"/>
    <w:rsid w:val="007366C7"/>
    <w:rsid w:val="007374CD"/>
    <w:rsid w:val="00737CFF"/>
    <w:rsid w:val="00740405"/>
    <w:rsid w:val="00741DFA"/>
    <w:rsid w:val="007426BA"/>
    <w:rsid w:val="007434C6"/>
    <w:rsid w:val="00743924"/>
    <w:rsid w:val="007452C4"/>
    <w:rsid w:val="007458C4"/>
    <w:rsid w:val="007463A0"/>
    <w:rsid w:val="00747D4B"/>
    <w:rsid w:val="007532E9"/>
    <w:rsid w:val="0075357D"/>
    <w:rsid w:val="007551EE"/>
    <w:rsid w:val="00755CE5"/>
    <w:rsid w:val="007562FB"/>
    <w:rsid w:val="00756BF8"/>
    <w:rsid w:val="0076242A"/>
    <w:rsid w:val="007634C8"/>
    <w:rsid w:val="00764062"/>
    <w:rsid w:val="00764ABE"/>
    <w:rsid w:val="00770227"/>
    <w:rsid w:val="00770DB2"/>
    <w:rsid w:val="00771E9C"/>
    <w:rsid w:val="00772343"/>
    <w:rsid w:val="007745C0"/>
    <w:rsid w:val="00774C48"/>
    <w:rsid w:val="00777573"/>
    <w:rsid w:val="007829E1"/>
    <w:rsid w:val="00782E6B"/>
    <w:rsid w:val="007844F7"/>
    <w:rsid w:val="00784D4E"/>
    <w:rsid w:val="0078527D"/>
    <w:rsid w:val="007861EE"/>
    <w:rsid w:val="007874FB"/>
    <w:rsid w:val="0079036E"/>
    <w:rsid w:val="007904CE"/>
    <w:rsid w:val="007937C7"/>
    <w:rsid w:val="007967F8"/>
    <w:rsid w:val="00796C45"/>
    <w:rsid w:val="00797659"/>
    <w:rsid w:val="00797700"/>
    <w:rsid w:val="007A62AD"/>
    <w:rsid w:val="007A6338"/>
    <w:rsid w:val="007A7481"/>
    <w:rsid w:val="007B3DD9"/>
    <w:rsid w:val="007B42E1"/>
    <w:rsid w:val="007B4C4C"/>
    <w:rsid w:val="007B7C01"/>
    <w:rsid w:val="007C7461"/>
    <w:rsid w:val="007D5A32"/>
    <w:rsid w:val="007D77F7"/>
    <w:rsid w:val="007D7ADF"/>
    <w:rsid w:val="007E18CF"/>
    <w:rsid w:val="007E2D28"/>
    <w:rsid w:val="007E3006"/>
    <w:rsid w:val="007E3E09"/>
    <w:rsid w:val="007E41AB"/>
    <w:rsid w:val="007E45B8"/>
    <w:rsid w:val="007E479F"/>
    <w:rsid w:val="007E5260"/>
    <w:rsid w:val="007F0456"/>
    <w:rsid w:val="007F08AE"/>
    <w:rsid w:val="007F2E19"/>
    <w:rsid w:val="007F3BCF"/>
    <w:rsid w:val="00800F43"/>
    <w:rsid w:val="008030B5"/>
    <w:rsid w:val="00804ACE"/>
    <w:rsid w:val="00810D9B"/>
    <w:rsid w:val="0081657B"/>
    <w:rsid w:val="00816F2F"/>
    <w:rsid w:val="00817929"/>
    <w:rsid w:val="00820F8B"/>
    <w:rsid w:val="00822221"/>
    <w:rsid w:val="00830098"/>
    <w:rsid w:val="008356E1"/>
    <w:rsid w:val="00836158"/>
    <w:rsid w:val="0084468F"/>
    <w:rsid w:val="0084514B"/>
    <w:rsid w:val="008461B9"/>
    <w:rsid w:val="00851EF9"/>
    <w:rsid w:val="0085279A"/>
    <w:rsid w:val="00860F34"/>
    <w:rsid w:val="00861AA8"/>
    <w:rsid w:val="00865314"/>
    <w:rsid w:val="008656D1"/>
    <w:rsid w:val="00866D15"/>
    <w:rsid w:val="00872795"/>
    <w:rsid w:val="00872CBA"/>
    <w:rsid w:val="00872D50"/>
    <w:rsid w:val="00874671"/>
    <w:rsid w:val="00875135"/>
    <w:rsid w:val="00877C15"/>
    <w:rsid w:val="00881F11"/>
    <w:rsid w:val="00886FED"/>
    <w:rsid w:val="00890322"/>
    <w:rsid w:val="0089202E"/>
    <w:rsid w:val="008926FE"/>
    <w:rsid w:val="0089365A"/>
    <w:rsid w:val="00897CBA"/>
    <w:rsid w:val="008A00B0"/>
    <w:rsid w:val="008A3CE9"/>
    <w:rsid w:val="008A5FFA"/>
    <w:rsid w:val="008B0ABD"/>
    <w:rsid w:val="008B14CE"/>
    <w:rsid w:val="008B4857"/>
    <w:rsid w:val="008B7B69"/>
    <w:rsid w:val="008C116D"/>
    <w:rsid w:val="008C2E79"/>
    <w:rsid w:val="008C2F17"/>
    <w:rsid w:val="008D2698"/>
    <w:rsid w:val="008D2AE3"/>
    <w:rsid w:val="008D2FE0"/>
    <w:rsid w:val="008D59AB"/>
    <w:rsid w:val="008D6611"/>
    <w:rsid w:val="008E289A"/>
    <w:rsid w:val="008E43FA"/>
    <w:rsid w:val="008E4ACA"/>
    <w:rsid w:val="008E5424"/>
    <w:rsid w:val="008E7CFA"/>
    <w:rsid w:val="008F0B0A"/>
    <w:rsid w:val="008F1A42"/>
    <w:rsid w:val="008F25F4"/>
    <w:rsid w:val="008F5CBC"/>
    <w:rsid w:val="008F6515"/>
    <w:rsid w:val="00900D33"/>
    <w:rsid w:val="00905A76"/>
    <w:rsid w:val="00906EC6"/>
    <w:rsid w:val="0090741E"/>
    <w:rsid w:val="0090769D"/>
    <w:rsid w:val="00913665"/>
    <w:rsid w:val="009157AE"/>
    <w:rsid w:val="0091586C"/>
    <w:rsid w:val="009159C0"/>
    <w:rsid w:val="00917790"/>
    <w:rsid w:val="009177C7"/>
    <w:rsid w:val="00920F9C"/>
    <w:rsid w:val="00921BAB"/>
    <w:rsid w:val="00923A39"/>
    <w:rsid w:val="00924793"/>
    <w:rsid w:val="00930DCA"/>
    <w:rsid w:val="00931F10"/>
    <w:rsid w:val="009334F1"/>
    <w:rsid w:val="00934329"/>
    <w:rsid w:val="00934ECF"/>
    <w:rsid w:val="00935D45"/>
    <w:rsid w:val="00936259"/>
    <w:rsid w:val="009412E7"/>
    <w:rsid w:val="00943411"/>
    <w:rsid w:val="009469D9"/>
    <w:rsid w:val="00947EE1"/>
    <w:rsid w:val="00953126"/>
    <w:rsid w:val="0095320B"/>
    <w:rsid w:val="009562A8"/>
    <w:rsid w:val="009566BA"/>
    <w:rsid w:val="00960A41"/>
    <w:rsid w:val="0096129E"/>
    <w:rsid w:val="009658DF"/>
    <w:rsid w:val="0096714A"/>
    <w:rsid w:val="009723DC"/>
    <w:rsid w:val="00972BC4"/>
    <w:rsid w:val="00973848"/>
    <w:rsid w:val="00973D01"/>
    <w:rsid w:val="00974FF0"/>
    <w:rsid w:val="0097620F"/>
    <w:rsid w:val="0098168F"/>
    <w:rsid w:val="009828F9"/>
    <w:rsid w:val="009831AE"/>
    <w:rsid w:val="00983A9E"/>
    <w:rsid w:val="00990D95"/>
    <w:rsid w:val="009929AB"/>
    <w:rsid w:val="0099320B"/>
    <w:rsid w:val="00996FD2"/>
    <w:rsid w:val="00997132"/>
    <w:rsid w:val="009A065D"/>
    <w:rsid w:val="009A5DB1"/>
    <w:rsid w:val="009B0E6B"/>
    <w:rsid w:val="009B3F48"/>
    <w:rsid w:val="009B4239"/>
    <w:rsid w:val="009B4312"/>
    <w:rsid w:val="009B4F0D"/>
    <w:rsid w:val="009B5294"/>
    <w:rsid w:val="009B6015"/>
    <w:rsid w:val="009B6F65"/>
    <w:rsid w:val="009C1633"/>
    <w:rsid w:val="009C3D80"/>
    <w:rsid w:val="009C76CE"/>
    <w:rsid w:val="009C7A38"/>
    <w:rsid w:val="009D0E58"/>
    <w:rsid w:val="009D1C8B"/>
    <w:rsid w:val="009D61CE"/>
    <w:rsid w:val="009D7734"/>
    <w:rsid w:val="009E3308"/>
    <w:rsid w:val="009E3941"/>
    <w:rsid w:val="009E3991"/>
    <w:rsid w:val="009E5755"/>
    <w:rsid w:val="009E61BC"/>
    <w:rsid w:val="009E7BC3"/>
    <w:rsid w:val="009F0D52"/>
    <w:rsid w:val="009F25EC"/>
    <w:rsid w:val="009F3CD5"/>
    <w:rsid w:val="009F41BD"/>
    <w:rsid w:val="009F50E7"/>
    <w:rsid w:val="009F6AD4"/>
    <w:rsid w:val="00A00BB8"/>
    <w:rsid w:val="00A05E33"/>
    <w:rsid w:val="00A07F2A"/>
    <w:rsid w:val="00A12C9F"/>
    <w:rsid w:val="00A13CFD"/>
    <w:rsid w:val="00A178BC"/>
    <w:rsid w:val="00A17F76"/>
    <w:rsid w:val="00A21FED"/>
    <w:rsid w:val="00A2329A"/>
    <w:rsid w:val="00A2488B"/>
    <w:rsid w:val="00A274F1"/>
    <w:rsid w:val="00A3507A"/>
    <w:rsid w:val="00A41D1E"/>
    <w:rsid w:val="00A42367"/>
    <w:rsid w:val="00A43E83"/>
    <w:rsid w:val="00A556CA"/>
    <w:rsid w:val="00A6234B"/>
    <w:rsid w:val="00A629E3"/>
    <w:rsid w:val="00A643FE"/>
    <w:rsid w:val="00A64ED3"/>
    <w:rsid w:val="00A67DA5"/>
    <w:rsid w:val="00A707DC"/>
    <w:rsid w:val="00A70EC1"/>
    <w:rsid w:val="00A711C4"/>
    <w:rsid w:val="00A723AA"/>
    <w:rsid w:val="00A726B5"/>
    <w:rsid w:val="00A73C21"/>
    <w:rsid w:val="00A769CB"/>
    <w:rsid w:val="00A77AEB"/>
    <w:rsid w:val="00A812BA"/>
    <w:rsid w:val="00A81E2C"/>
    <w:rsid w:val="00A93A7C"/>
    <w:rsid w:val="00A947DD"/>
    <w:rsid w:val="00AA0A67"/>
    <w:rsid w:val="00AA0C3E"/>
    <w:rsid w:val="00AA15F0"/>
    <w:rsid w:val="00AA521E"/>
    <w:rsid w:val="00AB0777"/>
    <w:rsid w:val="00AB3EB3"/>
    <w:rsid w:val="00AB50BC"/>
    <w:rsid w:val="00AB617F"/>
    <w:rsid w:val="00AB61F8"/>
    <w:rsid w:val="00AB654C"/>
    <w:rsid w:val="00AB6C4E"/>
    <w:rsid w:val="00AB71C8"/>
    <w:rsid w:val="00AB7AD3"/>
    <w:rsid w:val="00AC0474"/>
    <w:rsid w:val="00AC1ADF"/>
    <w:rsid w:val="00AC5552"/>
    <w:rsid w:val="00AC7377"/>
    <w:rsid w:val="00AD027D"/>
    <w:rsid w:val="00AD45F0"/>
    <w:rsid w:val="00AD6551"/>
    <w:rsid w:val="00AD74D1"/>
    <w:rsid w:val="00AE18BD"/>
    <w:rsid w:val="00AE5084"/>
    <w:rsid w:val="00AE7373"/>
    <w:rsid w:val="00AE741B"/>
    <w:rsid w:val="00AF3E87"/>
    <w:rsid w:val="00AF4135"/>
    <w:rsid w:val="00B009FF"/>
    <w:rsid w:val="00B04946"/>
    <w:rsid w:val="00B04D06"/>
    <w:rsid w:val="00B05AF2"/>
    <w:rsid w:val="00B06331"/>
    <w:rsid w:val="00B06AFB"/>
    <w:rsid w:val="00B06C1A"/>
    <w:rsid w:val="00B116A1"/>
    <w:rsid w:val="00B170FB"/>
    <w:rsid w:val="00B177B0"/>
    <w:rsid w:val="00B2083E"/>
    <w:rsid w:val="00B2115E"/>
    <w:rsid w:val="00B21E46"/>
    <w:rsid w:val="00B23002"/>
    <w:rsid w:val="00B24923"/>
    <w:rsid w:val="00B256E3"/>
    <w:rsid w:val="00B25E12"/>
    <w:rsid w:val="00B30A1F"/>
    <w:rsid w:val="00B3181D"/>
    <w:rsid w:val="00B31900"/>
    <w:rsid w:val="00B31DAE"/>
    <w:rsid w:val="00B329FA"/>
    <w:rsid w:val="00B32FB4"/>
    <w:rsid w:val="00B35111"/>
    <w:rsid w:val="00B3757C"/>
    <w:rsid w:val="00B37BF0"/>
    <w:rsid w:val="00B40FE5"/>
    <w:rsid w:val="00B42942"/>
    <w:rsid w:val="00B4316F"/>
    <w:rsid w:val="00B43319"/>
    <w:rsid w:val="00B5241E"/>
    <w:rsid w:val="00B534F7"/>
    <w:rsid w:val="00B53AA7"/>
    <w:rsid w:val="00B5548D"/>
    <w:rsid w:val="00B563D4"/>
    <w:rsid w:val="00B57675"/>
    <w:rsid w:val="00B674A1"/>
    <w:rsid w:val="00B67707"/>
    <w:rsid w:val="00B70F94"/>
    <w:rsid w:val="00B7305A"/>
    <w:rsid w:val="00B743D5"/>
    <w:rsid w:val="00B76E48"/>
    <w:rsid w:val="00B7707C"/>
    <w:rsid w:val="00B77536"/>
    <w:rsid w:val="00B80C45"/>
    <w:rsid w:val="00B80DDF"/>
    <w:rsid w:val="00B838D0"/>
    <w:rsid w:val="00B847AE"/>
    <w:rsid w:val="00B84D2E"/>
    <w:rsid w:val="00B924C7"/>
    <w:rsid w:val="00B97618"/>
    <w:rsid w:val="00BA105F"/>
    <w:rsid w:val="00BA6944"/>
    <w:rsid w:val="00BA7A3F"/>
    <w:rsid w:val="00BB0A82"/>
    <w:rsid w:val="00BB2839"/>
    <w:rsid w:val="00BB2E7B"/>
    <w:rsid w:val="00BC101D"/>
    <w:rsid w:val="00BC1229"/>
    <w:rsid w:val="00BC136E"/>
    <w:rsid w:val="00BC21EA"/>
    <w:rsid w:val="00BC2EAE"/>
    <w:rsid w:val="00BC5C4D"/>
    <w:rsid w:val="00BD161B"/>
    <w:rsid w:val="00BD379E"/>
    <w:rsid w:val="00BE3CC7"/>
    <w:rsid w:val="00BE6DCF"/>
    <w:rsid w:val="00BF0987"/>
    <w:rsid w:val="00BF123E"/>
    <w:rsid w:val="00BF1586"/>
    <w:rsid w:val="00BF2186"/>
    <w:rsid w:val="00BF4020"/>
    <w:rsid w:val="00C00BAE"/>
    <w:rsid w:val="00C017DD"/>
    <w:rsid w:val="00C023A1"/>
    <w:rsid w:val="00C04527"/>
    <w:rsid w:val="00C06892"/>
    <w:rsid w:val="00C11B4E"/>
    <w:rsid w:val="00C14AFB"/>
    <w:rsid w:val="00C153C0"/>
    <w:rsid w:val="00C15D43"/>
    <w:rsid w:val="00C17F72"/>
    <w:rsid w:val="00C26945"/>
    <w:rsid w:val="00C32BFF"/>
    <w:rsid w:val="00C33DFE"/>
    <w:rsid w:val="00C35166"/>
    <w:rsid w:val="00C36B89"/>
    <w:rsid w:val="00C42F9E"/>
    <w:rsid w:val="00C43DB9"/>
    <w:rsid w:val="00C477E3"/>
    <w:rsid w:val="00C47DE0"/>
    <w:rsid w:val="00C5036B"/>
    <w:rsid w:val="00C51134"/>
    <w:rsid w:val="00C57040"/>
    <w:rsid w:val="00C6055D"/>
    <w:rsid w:val="00C60D5B"/>
    <w:rsid w:val="00C63944"/>
    <w:rsid w:val="00C64CBD"/>
    <w:rsid w:val="00C6599C"/>
    <w:rsid w:val="00C75953"/>
    <w:rsid w:val="00C768DA"/>
    <w:rsid w:val="00C811D9"/>
    <w:rsid w:val="00C869C8"/>
    <w:rsid w:val="00C92E8C"/>
    <w:rsid w:val="00C93443"/>
    <w:rsid w:val="00C9467C"/>
    <w:rsid w:val="00C94A15"/>
    <w:rsid w:val="00CA0483"/>
    <w:rsid w:val="00CA6A7F"/>
    <w:rsid w:val="00CB050C"/>
    <w:rsid w:val="00CB1614"/>
    <w:rsid w:val="00CB498A"/>
    <w:rsid w:val="00CB585E"/>
    <w:rsid w:val="00CC091D"/>
    <w:rsid w:val="00CC15AB"/>
    <w:rsid w:val="00CC596A"/>
    <w:rsid w:val="00CC7355"/>
    <w:rsid w:val="00CD04D1"/>
    <w:rsid w:val="00CD35CF"/>
    <w:rsid w:val="00CD3A16"/>
    <w:rsid w:val="00CD4808"/>
    <w:rsid w:val="00CD78D5"/>
    <w:rsid w:val="00CE29EA"/>
    <w:rsid w:val="00CE58EC"/>
    <w:rsid w:val="00CE5E72"/>
    <w:rsid w:val="00CE7577"/>
    <w:rsid w:val="00CE7613"/>
    <w:rsid w:val="00CE7A00"/>
    <w:rsid w:val="00CF14B9"/>
    <w:rsid w:val="00CF2675"/>
    <w:rsid w:val="00CF3143"/>
    <w:rsid w:val="00CF6524"/>
    <w:rsid w:val="00D014D9"/>
    <w:rsid w:val="00D015B6"/>
    <w:rsid w:val="00D027AB"/>
    <w:rsid w:val="00D03319"/>
    <w:rsid w:val="00D04AB4"/>
    <w:rsid w:val="00D04C2D"/>
    <w:rsid w:val="00D05535"/>
    <w:rsid w:val="00D07DFA"/>
    <w:rsid w:val="00D10B52"/>
    <w:rsid w:val="00D115F5"/>
    <w:rsid w:val="00D116C8"/>
    <w:rsid w:val="00D12E2F"/>
    <w:rsid w:val="00D14179"/>
    <w:rsid w:val="00D22439"/>
    <w:rsid w:val="00D22537"/>
    <w:rsid w:val="00D230E8"/>
    <w:rsid w:val="00D245EE"/>
    <w:rsid w:val="00D2504B"/>
    <w:rsid w:val="00D2546A"/>
    <w:rsid w:val="00D26E2B"/>
    <w:rsid w:val="00D30B37"/>
    <w:rsid w:val="00D3355E"/>
    <w:rsid w:val="00D33B86"/>
    <w:rsid w:val="00D350F9"/>
    <w:rsid w:val="00D4042F"/>
    <w:rsid w:val="00D40915"/>
    <w:rsid w:val="00D42A56"/>
    <w:rsid w:val="00D451F0"/>
    <w:rsid w:val="00D47BBE"/>
    <w:rsid w:val="00D47EEA"/>
    <w:rsid w:val="00D500DB"/>
    <w:rsid w:val="00D50432"/>
    <w:rsid w:val="00D52A49"/>
    <w:rsid w:val="00D53FD9"/>
    <w:rsid w:val="00D543F6"/>
    <w:rsid w:val="00D61020"/>
    <w:rsid w:val="00D618A9"/>
    <w:rsid w:val="00D670EE"/>
    <w:rsid w:val="00D7117F"/>
    <w:rsid w:val="00D81AD3"/>
    <w:rsid w:val="00D83121"/>
    <w:rsid w:val="00D837E7"/>
    <w:rsid w:val="00D83DAB"/>
    <w:rsid w:val="00D84780"/>
    <w:rsid w:val="00D84B5A"/>
    <w:rsid w:val="00D86276"/>
    <w:rsid w:val="00D94CD8"/>
    <w:rsid w:val="00D952FE"/>
    <w:rsid w:val="00DA006B"/>
    <w:rsid w:val="00DA2428"/>
    <w:rsid w:val="00DA5923"/>
    <w:rsid w:val="00DA5BBF"/>
    <w:rsid w:val="00DA7803"/>
    <w:rsid w:val="00DB1E0D"/>
    <w:rsid w:val="00DB1EDD"/>
    <w:rsid w:val="00DB603F"/>
    <w:rsid w:val="00DB6DF8"/>
    <w:rsid w:val="00DB7B96"/>
    <w:rsid w:val="00DC24E4"/>
    <w:rsid w:val="00DC3038"/>
    <w:rsid w:val="00DC3927"/>
    <w:rsid w:val="00DC4220"/>
    <w:rsid w:val="00DC5C5E"/>
    <w:rsid w:val="00DC66FE"/>
    <w:rsid w:val="00DC6CF1"/>
    <w:rsid w:val="00DC6EB0"/>
    <w:rsid w:val="00DC7197"/>
    <w:rsid w:val="00DD47F7"/>
    <w:rsid w:val="00DD4E24"/>
    <w:rsid w:val="00DF1333"/>
    <w:rsid w:val="00DF339D"/>
    <w:rsid w:val="00DF3811"/>
    <w:rsid w:val="00DF6733"/>
    <w:rsid w:val="00DF778F"/>
    <w:rsid w:val="00E003C7"/>
    <w:rsid w:val="00E02A1A"/>
    <w:rsid w:val="00E02F3C"/>
    <w:rsid w:val="00E036E3"/>
    <w:rsid w:val="00E03CEF"/>
    <w:rsid w:val="00E043CF"/>
    <w:rsid w:val="00E04501"/>
    <w:rsid w:val="00E04775"/>
    <w:rsid w:val="00E048B1"/>
    <w:rsid w:val="00E12910"/>
    <w:rsid w:val="00E1404E"/>
    <w:rsid w:val="00E14376"/>
    <w:rsid w:val="00E158BB"/>
    <w:rsid w:val="00E158CD"/>
    <w:rsid w:val="00E20F42"/>
    <w:rsid w:val="00E21E1D"/>
    <w:rsid w:val="00E22223"/>
    <w:rsid w:val="00E2224D"/>
    <w:rsid w:val="00E24659"/>
    <w:rsid w:val="00E24E84"/>
    <w:rsid w:val="00E26016"/>
    <w:rsid w:val="00E26026"/>
    <w:rsid w:val="00E31B8D"/>
    <w:rsid w:val="00E31EB8"/>
    <w:rsid w:val="00E40396"/>
    <w:rsid w:val="00E433AB"/>
    <w:rsid w:val="00E45F7B"/>
    <w:rsid w:val="00E501F5"/>
    <w:rsid w:val="00E5331A"/>
    <w:rsid w:val="00E552B3"/>
    <w:rsid w:val="00E553AB"/>
    <w:rsid w:val="00E5632C"/>
    <w:rsid w:val="00E563C5"/>
    <w:rsid w:val="00E565D4"/>
    <w:rsid w:val="00E60B9F"/>
    <w:rsid w:val="00E629C7"/>
    <w:rsid w:val="00E63560"/>
    <w:rsid w:val="00E64D24"/>
    <w:rsid w:val="00E66179"/>
    <w:rsid w:val="00E67E5C"/>
    <w:rsid w:val="00E73657"/>
    <w:rsid w:val="00E76FE7"/>
    <w:rsid w:val="00E80195"/>
    <w:rsid w:val="00E80459"/>
    <w:rsid w:val="00E80DAF"/>
    <w:rsid w:val="00E82EB5"/>
    <w:rsid w:val="00E84323"/>
    <w:rsid w:val="00E85D20"/>
    <w:rsid w:val="00E85D7F"/>
    <w:rsid w:val="00E86858"/>
    <w:rsid w:val="00E90B57"/>
    <w:rsid w:val="00E93FB2"/>
    <w:rsid w:val="00EA01AB"/>
    <w:rsid w:val="00EA07D8"/>
    <w:rsid w:val="00EA1148"/>
    <w:rsid w:val="00EA15F9"/>
    <w:rsid w:val="00EA279C"/>
    <w:rsid w:val="00EA7146"/>
    <w:rsid w:val="00EB1515"/>
    <w:rsid w:val="00EB560E"/>
    <w:rsid w:val="00EB65AF"/>
    <w:rsid w:val="00EC1366"/>
    <w:rsid w:val="00EC29DB"/>
    <w:rsid w:val="00EC3737"/>
    <w:rsid w:val="00EC419B"/>
    <w:rsid w:val="00EC4970"/>
    <w:rsid w:val="00ED06D6"/>
    <w:rsid w:val="00ED12C3"/>
    <w:rsid w:val="00ED416C"/>
    <w:rsid w:val="00EE0963"/>
    <w:rsid w:val="00EE0EDC"/>
    <w:rsid w:val="00EE19D6"/>
    <w:rsid w:val="00EE2B45"/>
    <w:rsid w:val="00EE43EE"/>
    <w:rsid w:val="00EF3C91"/>
    <w:rsid w:val="00EF4408"/>
    <w:rsid w:val="00EF4702"/>
    <w:rsid w:val="00EF626A"/>
    <w:rsid w:val="00F01901"/>
    <w:rsid w:val="00F01DE4"/>
    <w:rsid w:val="00F02DDE"/>
    <w:rsid w:val="00F02FF6"/>
    <w:rsid w:val="00F065E3"/>
    <w:rsid w:val="00F10140"/>
    <w:rsid w:val="00F105F2"/>
    <w:rsid w:val="00F1062B"/>
    <w:rsid w:val="00F114AA"/>
    <w:rsid w:val="00F11BA8"/>
    <w:rsid w:val="00F15DE4"/>
    <w:rsid w:val="00F178E5"/>
    <w:rsid w:val="00F22DAD"/>
    <w:rsid w:val="00F23C86"/>
    <w:rsid w:val="00F2663E"/>
    <w:rsid w:val="00F26FD6"/>
    <w:rsid w:val="00F31B19"/>
    <w:rsid w:val="00F368CC"/>
    <w:rsid w:val="00F374AF"/>
    <w:rsid w:val="00F40105"/>
    <w:rsid w:val="00F41047"/>
    <w:rsid w:val="00F41785"/>
    <w:rsid w:val="00F42691"/>
    <w:rsid w:val="00F43E6D"/>
    <w:rsid w:val="00F52601"/>
    <w:rsid w:val="00F52ED1"/>
    <w:rsid w:val="00F53152"/>
    <w:rsid w:val="00F5413A"/>
    <w:rsid w:val="00F5670D"/>
    <w:rsid w:val="00F60993"/>
    <w:rsid w:val="00F61E9E"/>
    <w:rsid w:val="00F629E9"/>
    <w:rsid w:val="00F6383F"/>
    <w:rsid w:val="00F63FC2"/>
    <w:rsid w:val="00F649DE"/>
    <w:rsid w:val="00F662D2"/>
    <w:rsid w:val="00F664BC"/>
    <w:rsid w:val="00F70774"/>
    <w:rsid w:val="00F715FB"/>
    <w:rsid w:val="00F74A10"/>
    <w:rsid w:val="00F75D68"/>
    <w:rsid w:val="00F80200"/>
    <w:rsid w:val="00F8037E"/>
    <w:rsid w:val="00F83CDE"/>
    <w:rsid w:val="00F871E6"/>
    <w:rsid w:val="00F91A8E"/>
    <w:rsid w:val="00F923D6"/>
    <w:rsid w:val="00F93F63"/>
    <w:rsid w:val="00F94A51"/>
    <w:rsid w:val="00F97129"/>
    <w:rsid w:val="00FA25F1"/>
    <w:rsid w:val="00FA52CD"/>
    <w:rsid w:val="00FA5DAA"/>
    <w:rsid w:val="00FA798E"/>
    <w:rsid w:val="00FB3850"/>
    <w:rsid w:val="00FB531C"/>
    <w:rsid w:val="00FB607F"/>
    <w:rsid w:val="00FC2027"/>
    <w:rsid w:val="00FC3FF4"/>
    <w:rsid w:val="00FC5DC5"/>
    <w:rsid w:val="00FC5ED4"/>
    <w:rsid w:val="00FD086A"/>
    <w:rsid w:val="00FD0DE4"/>
    <w:rsid w:val="00FD2DC4"/>
    <w:rsid w:val="00FD2FC8"/>
    <w:rsid w:val="00FE0AA0"/>
    <w:rsid w:val="00FE195C"/>
    <w:rsid w:val="00FE5E25"/>
    <w:rsid w:val="00FE5E36"/>
    <w:rsid w:val="00FE7808"/>
    <w:rsid w:val="00FE7F3A"/>
    <w:rsid w:val="00FF0E2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71E6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F871E6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0">
    <w:name w:val="1"/>
    <w:rsid w:val="00F871E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11">
    <w:name w:val="Абзац списка1"/>
    <w:basedOn w:val="a"/>
    <w:link w:val="ListParagraphChar"/>
    <w:rsid w:val="009562A8"/>
    <w:pPr>
      <w:spacing w:after="0" w:line="240" w:lineRule="auto"/>
      <w:ind w:left="720"/>
      <w:contextualSpacing/>
    </w:pPr>
    <w:rPr>
      <w:rFonts w:ascii="Calibri" w:eastAsia="Calibri" w:hAnsi="Calibri" w:cs="Times New Roman"/>
      <w:sz w:val="20"/>
      <w:szCs w:val="20"/>
    </w:rPr>
  </w:style>
  <w:style w:type="character" w:customStyle="1" w:styleId="ListParagraphChar">
    <w:name w:val="List Paragraph Char"/>
    <w:link w:val="11"/>
    <w:locked/>
    <w:rsid w:val="009562A8"/>
    <w:rPr>
      <w:rFonts w:ascii="Calibri" w:eastAsia="Calibri" w:hAnsi="Calibri" w:cs="Times New Roman"/>
      <w:sz w:val="20"/>
      <w:szCs w:val="20"/>
      <w:lang w:eastAsia="ru-RU"/>
    </w:rPr>
  </w:style>
  <w:style w:type="paragraph" w:styleId="a3">
    <w:name w:val="Block Text"/>
    <w:basedOn w:val="a"/>
    <w:rsid w:val="009F6AD4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after="0" w:line="240" w:lineRule="auto"/>
      <w:ind w:left="720" w:right="1075"/>
      <w:jc w:val="both"/>
    </w:pPr>
    <w:rPr>
      <w:rFonts w:ascii="Times New Roman" w:eastAsia="Calibri" w:hAnsi="Times New Roman" w:cs="Times New Roman"/>
      <w:b/>
      <w:bCs/>
      <w:i/>
      <w:iCs/>
      <w:sz w:val="28"/>
      <w:szCs w:val="24"/>
    </w:rPr>
  </w:style>
  <w:style w:type="paragraph" w:customStyle="1" w:styleId="ParaAttribute2">
    <w:name w:val="ParaAttribute2"/>
    <w:rsid w:val="009F6AD4"/>
    <w:pPr>
      <w:spacing w:after="0" w:line="240" w:lineRule="auto"/>
      <w:jc w:val="center"/>
    </w:pPr>
    <w:rPr>
      <w:rFonts w:ascii="Times New Roman" w:eastAsia="Calibri" w:hAnsi="Times New Roman" w:cs="Times New Roman"/>
      <w:sz w:val="20"/>
      <w:szCs w:val="20"/>
      <w:lang w:eastAsia="ru-RU"/>
    </w:rPr>
  </w:style>
  <w:style w:type="paragraph" w:customStyle="1" w:styleId="ParaAttribute9">
    <w:name w:val="ParaAttribute9"/>
    <w:rsid w:val="009F6AD4"/>
    <w:pPr>
      <w:spacing w:after="0" w:line="240" w:lineRule="auto"/>
      <w:ind w:firstLine="720"/>
      <w:jc w:val="right"/>
    </w:pPr>
    <w:rPr>
      <w:rFonts w:ascii="Times New Roman" w:eastAsia="Calibri" w:hAnsi="Times New Roman" w:cs="Times New Roman"/>
      <w:sz w:val="20"/>
      <w:szCs w:val="20"/>
      <w:lang w:eastAsia="ru-RU"/>
    </w:rPr>
  </w:style>
  <w:style w:type="paragraph" w:customStyle="1" w:styleId="ParaAttribute11">
    <w:name w:val="ParaAttribute11"/>
    <w:uiPriority w:val="99"/>
    <w:rsid w:val="009F6AD4"/>
    <w:pPr>
      <w:spacing w:after="0" w:line="240" w:lineRule="auto"/>
      <w:ind w:firstLine="720"/>
      <w:jc w:val="both"/>
    </w:pPr>
    <w:rPr>
      <w:rFonts w:ascii="Times New Roman" w:eastAsia="Calibri" w:hAnsi="Times New Roman" w:cs="Times New Roman"/>
      <w:sz w:val="20"/>
      <w:szCs w:val="20"/>
      <w:lang w:eastAsia="ru-RU"/>
    </w:rPr>
  </w:style>
  <w:style w:type="character" w:customStyle="1" w:styleId="CharAttribute2">
    <w:name w:val="CharAttribute2"/>
    <w:uiPriority w:val="99"/>
    <w:rsid w:val="009F6AD4"/>
    <w:rPr>
      <w:rFonts w:ascii="Times New Roman" w:eastAsia="Times New Roman"/>
      <w:sz w:val="24"/>
    </w:rPr>
  </w:style>
  <w:style w:type="character" w:customStyle="1" w:styleId="CharAttribute9">
    <w:name w:val="CharAttribute9"/>
    <w:rsid w:val="009F6AD4"/>
    <w:rPr>
      <w:rFonts w:ascii="Times New Roman" w:eastAsia="Times New Roman"/>
    </w:rPr>
  </w:style>
  <w:style w:type="character" w:customStyle="1" w:styleId="CharAttribute11">
    <w:name w:val="CharAttribute11"/>
    <w:rsid w:val="009F6AD4"/>
    <w:rPr>
      <w:rFonts w:ascii="Times New Roman" w:eastAsia="Times New Roman"/>
      <w:b/>
    </w:rPr>
  </w:style>
  <w:style w:type="paragraph" w:customStyle="1" w:styleId="ParaAttribute8">
    <w:name w:val="ParaAttribute8"/>
    <w:rsid w:val="009F6AD4"/>
    <w:pPr>
      <w:spacing w:after="0" w:line="240" w:lineRule="auto"/>
      <w:ind w:firstLine="540"/>
      <w:jc w:val="both"/>
    </w:pPr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4">
    <w:name w:val="Body Text"/>
    <w:basedOn w:val="a"/>
    <w:link w:val="a5"/>
    <w:rsid w:val="009F6AD4"/>
    <w:pPr>
      <w:spacing w:after="120"/>
    </w:pPr>
    <w:rPr>
      <w:rFonts w:ascii="Calibri" w:eastAsia="Calibri" w:hAnsi="Calibri" w:cs="Times New Roman"/>
      <w:lang w:eastAsia="en-US"/>
    </w:rPr>
  </w:style>
  <w:style w:type="character" w:customStyle="1" w:styleId="a5">
    <w:name w:val="Основной текст Знак"/>
    <w:basedOn w:val="a0"/>
    <w:link w:val="a4"/>
    <w:rsid w:val="009F6AD4"/>
    <w:rPr>
      <w:rFonts w:ascii="Calibri" w:eastAsia="Calibri" w:hAnsi="Calibri" w:cs="Times New Roman"/>
    </w:rPr>
  </w:style>
  <w:style w:type="paragraph" w:customStyle="1" w:styleId="Default">
    <w:name w:val="Default"/>
    <w:rsid w:val="009F6AD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6">
    <w:name w:val="Body Text Indent"/>
    <w:aliases w:val="Надин стиль,Основной текст 1,Нумерованный список !!,Iniiaiie oaeno 1,Ioia?iaaiiue nienie !!,Iaaei noeeu,Основной текст без отступа"/>
    <w:basedOn w:val="a"/>
    <w:link w:val="a7"/>
    <w:rsid w:val="009F6AD4"/>
    <w:pPr>
      <w:spacing w:after="120" w:line="240" w:lineRule="auto"/>
      <w:ind w:left="283"/>
    </w:pPr>
    <w:rPr>
      <w:rFonts w:ascii="Calibri" w:eastAsia="Calibri" w:hAnsi="Calibri" w:cs="Times New Roman"/>
      <w:sz w:val="24"/>
      <w:szCs w:val="24"/>
    </w:rPr>
  </w:style>
  <w:style w:type="character" w:customStyle="1" w:styleId="a7">
    <w:name w:val="Основной текст с отступом Знак"/>
    <w:aliases w:val="Надин стиль Знак,Основной текст 1 Знак,Нумерованный список !! Знак,Iniiaiie oaeno 1 Знак,Ioia?iaaiiue nienie !! Знак,Iaaei noeeu Знак,Основной текст без отступа Знак"/>
    <w:basedOn w:val="a0"/>
    <w:link w:val="a6"/>
    <w:rsid w:val="009F6AD4"/>
    <w:rPr>
      <w:rFonts w:ascii="Calibri" w:eastAsia="Calibri" w:hAnsi="Calibri" w:cs="Times New Roman"/>
      <w:sz w:val="24"/>
      <w:szCs w:val="24"/>
      <w:lang w:eastAsia="ru-RU"/>
    </w:rPr>
  </w:style>
  <w:style w:type="paragraph" w:customStyle="1" w:styleId="ConsPlusNormal">
    <w:name w:val="ConsPlusNormal"/>
    <w:rsid w:val="009F6AD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styleId="a8">
    <w:name w:val="footnote text"/>
    <w:basedOn w:val="a"/>
    <w:link w:val="a9"/>
    <w:rsid w:val="009F6AD4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</w:style>
  <w:style w:type="character" w:customStyle="1" w:styleId="a9">
    <w:name w:val="Текст сноски Знак"/>
    <w:basedOn w:val="a0"/>
    <w:link w:val="a8"/>
    <w:rsid w:val="009F6AD4"/>
    <w:rPr>
      <w:rFonts w:ascii="Times New Roman" w:eastAsia="Calibri" w:hAnsi="Times New Roman" w:cs="Times New Roman"/>
      <w:sz w:val="20"/>
      <w:szCs w:val="20"/>
      <w:lang w:eastAsia="ru-RU"/>
    </w:rPr>
  </w:style>
  <w:style w:type="character" w:styleId="aa">
    <w:name w:val="footnote reference"/>
    <w:rsid w:val="009F6AD4"/>
    <w:rPr>
      <w:vertAlign w:val="superscript"/>
    </w:rPr>
  </w:style>
  <w:style w:type="paragraph" w:styleId="ab">
    <w:name w:val="Balloon Text"/>
    <w:basedOn w:val="a"/>
    <w:link w:val="ac"/>
    <w:uiPriority w:val="99"/>
    <w:semiHidden/>
    <w:unhideWhenUsed/>
    <w:rsid w:val="0054420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544200"/>
    <w:rPr>
      <w:rFonts w:ascii="Segoe UI" w:eastAsiaTheme="minorEastAsia" w:hAnsi="Segoe UI" w:cs="Segoe UI"/>
      <w:sz w:val="18"/>
      <w:szCs w:val="18"/>
      <w:lang w:eastAsia="ru-RU"/>
    </w:rPr>
  </w:style>
  <w:style w:type="character" w:customStyle="1" w:styleId="ad">
    <w:name w:val="Гипертекстовая ссылка"/>
    <w:basedOn w:val="a0"/>
    <w:uiPriority w:val="99"/>
    <w:rsid w:val="00237C81"/>
    <w:rPr>
      <w:color w:val="106BBE"/>
    </w:rPr>
  </w:style>
  <w:style w:type="paragraph" w:styleId="ae">
    <w:name w:val="List Paragraph"/>
    <w:basedOn w:val="a"/>
    <w:uiPriority w:val="34"/>
    <w:qFormat/>
    <w:rsid w:val="005A6019"/>
    <w:pPr>
      <w:ind w:left="720"/>
      <w:contextualSpacing/>
    </w:pPr>
  </w:style>
  <w:style w:type="paragraph" w:styleId="af">
    <w:name w:val="header"/>
    <w:basedOn w:val="a"/>
    <w:link w:val="af0"/>
    <w:uiPriority w:val="99"/>
    <w:unhideWhenUsed/>
    <w:rsid w:val="00CE58E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Верхний колонтитул Знак"/>
    <w:basedOn w:val="a0"/>
    <w:link w:val="af"/>
    <w:uiPriority w:val="99"/>
    <w:rsid w:val="00CE58EC"/>
    <w:rPr>
      <w:rFonts w:eastAsiaTheme="minorEastAsia"/>
      <w:lang w:eastAsia="ru-RU"/>
    </w:rPr>
  </w:style>
  <w:style w:type="paragraph" w:styleId="af1">
    <w:name w:val="footer"/>
    <w:basedOn w:val="a"/>
    <w:link w:val="af2"/>
    <w:uiPriority w:val="99"/>
    <w:unhideWhenUsed/>
    <w:rsid w:val="00CE58E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Нижний колонтитул Знак"/>
    <w:basedOn w:val="a0"/>
    <w:link w:val="af1"/>
    <w:uiPriority w:val="99"/>
    <w:rsid w:val="00CE58EC"/>
    <w:rPr>
      <w:rFonts w:eastAsiaTheme="minorEastAsia"/>
      <w:lang w:eastAsia="ru-RU"/>
    </w:rPr>
  </w:style>
  <w:style w:type="paragraph" w:customStyle="1" w:styleId="af3">
    <w:name w:val="Комментарий"/>
    <w:basedOn w:val="a"/>
    <w:next w:val="a"/>
    <w:uiPriority w:val="99"/>
    <w:rsid w:val="0006054B"/>
    <w:pPr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eastAsiaTheme="minorHAnsi" w:hAnsi="Arial" w:cs="Arial"/>
      <w:color w:val="353842"/>
      <w:sz w:val="24"/>
      <w:szCs w:val="24"/>
      <w:shd w:val="clear" w:color="auto" w:fill="F0F0F0"/>
      <w:lang w:eastAsia="en-US"/>
    </w:rPr>
  </w:style>
  <w:style w:type="character" w:styleId="af4">
    <w:name w:val="Strong"/>
    <w:basedOn w:val="a0"/>
    <w:uiPriority w:val="22"/>
    <w:qFormat/>
    <w:rsid w:val="00B5241E"/>
    <w:rPr>
      <w:b/>
      <w:bCs/>
    </w:rPr>
  </w:style>
  <w:style w:type="paragraph" w:styleId="af5">
    <w:name w:val="Subtitle"/>
    <w:basedOn w:val="a"/>
    <w:next w:val="a"/>
    <w:link w:val="af6"/>
    <w:uiPriority w:val="11"/>
    <w:qFormat/>
    <w:rsid w:val="00B5241E"/>
    <w:pPr>
      <w:numPr>
        <w:ilvl w:val="1"/>
      </w:numPr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  <w:lang w:eastAsia="en-US"/>
    </w:rPr>
  </w:style>
  <w:style w:type="character" w:customStyle="1" w:styleId="af6">
    <w:name w:val="Подзаголовок Знак"/>
    <w:basedOn w:val="a0"/>
    <w:link w:val="af5"/>
    <w:uiPriority w:val="11"/>
    <w:rsid w:val="00B5241E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79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3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4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94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3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4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25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1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89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50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94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83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8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51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56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9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59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53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12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46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0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42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4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01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4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46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78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06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4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98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938A3B-E36F-4952-AFF0-C845EC859D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7259</TotalTime>
  <Pages>3</Pages>
  <Words>898</Words>
  <Characters>5120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admin</cp:lastModifiedBy>
  <cp:revision>6</cp:revision>
  <cp:lastPrinted>2022-08-09T13:41:00Z</cp:lastPrinted>
  <dcterms:created xsi:type="dcterms:W3CDTF">2018-03-23T12:11:00Z</dcterms:created>
  <dcterms:modified xsi:type="dcterms:W3CDTF">2022-10-14T06:27:00Z</dcterms:modified>
</cp:coreProperties>
</file>