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743C54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A5B9D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A5B9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A5B9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A5B9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A5B9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A5B9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743C54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3C54">
        <w:rPr>
          <w:rFonts w:ascii="Times New Roman" w:hAnsi="Times New Roman" w:cs="Times New Roman"/>
          <w:sz w:val="24"/>
          <w:szCs w:val="24"/>
        </w:rPr>
        <w:t>№</w:t>
      </w:r>
      <w:r w:rsidR="009A5B9D" w:rsidRPr="00743C54">
        <w:rPr>
          <w:rFonts w:ascii="Times New Roman" w:hAnsi="Times New Roman" w:cs="Times New Roman"/>
          <w:sz w:val="24"/>
          <w:szCs w:val="24"/>
        </w:rPr>
        <w:t>4</w:t>
      </w:r>
      <w:r w:rsidR="00C730E7" w:rsidRPr="00743C54">
        <w:rPr>
          <w:rFonts w:ascii="Times New Roman" w:hAnsi="Times New Roman" w:cs="Times New Roman"/>
          <w:sz w:val="24"/>
          <w:szCs w:val="24"/>
        </w:rPr>
        <w:t>7</w:t>
      </w:r>
      <w:r w:rsidRPr="00743C54">
        <w:rPr>
          <w:rFonts w:ascii="Times New Roman" w:hAnsi="Times New Roman" w:cs="Times New Roman"/>
          <w:sz w:val="24"/>
          <w:szCs w:val="24"/>
        </w:rPr>
        <w:t>/</w:t>
      </w:r>
      <w:r w:rsidR="00C730E7" w:rsidRPr="00743C54">
        <w:rPr>
          <w:rFonts w:ascii="Times New Roman" w:hAnsi="Times New Roman" w:cs="Times New Roman"/>
          <w:sz w:val="24"/>
          <w:szCs w:val="24"/>
        </w:rPr>
        <w:t>46</w:t>
      </w:r>
      <w:r w:rsidR="009A5B9D" w:rsidRPr="00743C54">
        <w:rPr>
          <w:rFonts w:ascii="Times New Roman" w:hAnsi="Times New Roman" w:cs="Times New Roman"/>
          <w:sz w:val="24"/>
          <w:szCs w:val="24"/>
        </w:rPr>
        <w:t>2</w:t>
      </w:r>
      <w:r w:rsidR="001A2E06" w:rsidRPr="00743C5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282DC7" w:rsidRPr="00743C5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A2E06" w:rsidRPr="00743C54">
        <w:rPr>
          <w:rFonts w:ascii="Times New Roman" w:hAnsi="Times New Roman" w:cs="Times New Roman"/>
          <w:sz w:val="24"/>
          <w:szCs w:val="24"/>
        </w:rPr>
        <w:t xml:space="preserve"> </w:t>
      </w:r>
      <w:r w:rsidR="00C730E7" w:rsidRPr="00743C54">
        <w:rPr>
          <w:rFonts w:ascii="Times New Roman" w:hAnsi="Times New Roman" w:cs="Times New Roman"/>
          <w:sz w:val="24"/>
          <w:szCs w:val="24"/>
        </w:rPr>
        <w:t xml:space="preserve">    </w:t>
      </w:r>
      <w:r w:rsidR="001A2E06" w:rsidRPr="00743C54">
        <w:rPr>
          <w:rFonts w:ascii="Times New Roman" w:hAnsi="Times New Roman" w:cs="Times New Roman"/>
          <w:sz w:val="24"/>
          <w:szCs w:val="24"/>
        </w:rPr>
        <w:t xml:space="preserve">  </w:t>
      </w:r>
      <w:r w:rsidR="009A5B9D" w:rsidRPr="00743C54">
        <w:rPr>
          <w:rFonts w:ascii="Times New Roman" w:hAnsi="Times New Roman" w:cs="Times New Roman"/>
          <w:sz w:val="24"/>
          <w:szCs w:val="24"/>
        </w:rPr>
        <w:t>3</w:t>
      </w:r>
      <w:r w:rsidR="00C730E7" w:rsidRPr="00743C54">
        <w:rPr>
          <w:rFonts w:ascii="Times New Roman" w:hAnsi="Times New Roman" w:cs="Times New Roman"/>
          <w:sz w:val="24"/>
          <w:szCs w:val="24"/>
        </w:rPr>
        <w:t>0</w:t>
      </w:r>
      <w:r w:rsidR="00CC52CB" w:rsidRPr="00743C54">
        <w:rPr>
          <w:rFonts w:ascii="Times New Roman" w:hAnsi="Times New Roman" w:cs="Times New Roman"/>
          <w:sz w:val="24"/>
          <w:szCs w:val="24"/>
        </w:rPr>
        <w:t>.</w:t>
      </w:r>
      <w:r w:rsidR="00086647" w:rsidRPr="00743C54">
        <w:rPr>
          <w:rFonts w:ascii="Times New Roman" w:hAnsi="Times New Roman" w:cs="Times New Roman"/>
          <w:sz w:val="24"/>
          <w:szCs w:val="24"/>
        </w:rPr>
        <w:t>0</w:t>
      </w:r>
      <w:r w:rsidR="009A5B9D" w:rsidRPr="00743C54">
        <w:rPr>
          <w:rFonts w:ascii="Times New Roman" w:hAnsi="Times New Roman" w:cs="Times New Roman"/>
          <w:sz w:val="24"/>
          <w:szCs w:val="24"/>
        </w:rPr>
        <w:t>9</w:t>
      </w:r>
      <w:r w:rsidR="00CC52CB" w:rsidRPr="00743C54">
        <w:rPr>
          <w:rFonts w:ascii="Times New Roman" w:hAnsi="Times New Roman" w:cs="Times New Roman"/>
          <w:sz w:val="24"/>
          <w:szCs w:val="24"/>
        </w:rPr>
        <w:t>.20</w:t>
      </w:r>
      <w:r w:rsidR="009A5B9D" w:rsidRPr="00743C54">
        <w:rPr>
          <w:rFonts w:ascii="Times New Roman" w:hAnsi="Times New Roman" w:cs="Times New Roman"/>
          <w:sz w:val="24"/>
          <w:szCs w:val="24"/>
        </w:rPr>
        <w:t>2</w:t>
      </w:r>
      <w:r w:rsidR="00C730E7" w:rsidRPr="00743C54">
        <w:rPr>
          <w:rFonts w:ascii="Times New Roman" w:hAnsi="Times New Roman" w:cs="Times New Roman"/>
          <w:sz w:val="24"/>
          <w:szCs w:val="24"/>
        </w:rPr>
        <w:t>2</w:t>
      </w:r>
      <w:r w:rsidR="00CC52CB" w:rsidRPr="00743C54">
        <w:rPr>
          <w:rFonts w:ascii="Times New Roman" w:hAnsi="Times New Roman" w:cs="Times New Roman"/>
          <w:sz w:val="24"/>
          <w:szCs w:val="24"/>
        </w:rPr>
        <w:t>г.</w:t>
      </w:r>
    </w:p>
    <w:p w:rsidR="005367BE" w:rsidRPr="00743C54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Pr="00743C54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885E09" w:rsidRPr="00743C54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C54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885E09" w:rsidRPr="00743C54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3C54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</w:t>
      </w:r>
      <w:r w:rsidR="005A408E" w:rsidRPr="00743C54">
        <w:rPr>
          <w:rFonts w:ascii="Times New Roman" w:hAnsi="Times New Roman" w:cs="Times New Roman"/>
          <w:b/>
          <w:sz w:val="28"/>
          <w:szCs w:val="28"/>
        </w:rPr>
        <w:t>2</w:t>
      </w:r>
      <w:r w:rsidRPr="00743C54">
        <w:rPr>
          <w:rFonts w:ascii="Times New Roman" w:hAnsi="Times New Roman" w:cs="Times New Roman"/>
          <w:b/>
          <w:sz w:val="28"/>
          <w:szCs w:val="28"/>
        </w:rPr>
        <w:t>.10.201</w:t>
      </w:r>
      <w:r w:rsidR="005A408E" w:rsidRPr="00743C54">
        <w:rPr>
          <w:rFonts w:ascii="Times New Roman" w:hAnsi="Times New Roman" w:cs="Times New Roman"/>
          <w:b/>
          <w:sz w:val="28"/>
          <w:szCs w:val="28"/>
        </w:rPr>
        <w:t>8</w:t>
      </w:r>
      <w:r w:rsidRPr="00743C54">
        <w:rPr>
          <w:rFonts w:ascii="Times New Roman" w:hAnsi="Times New Roman" w:cs="Times New Roman"/>
          <w:b/>
          <w:sz w:val="28"/>
          <w:szCs w:val="28"/>
        </w:rPr>
        <w:t>г.  №</w:t>
      </w:r>
      <w:r w:rsidR="005A408E" w:rsidRPr="00743C54">
        <w:rPr>
          <w:rFonts w:ascii="Times New Roman" w:hAnsi="Times New Roman" w:cs="Times New Roman"/>
          <w:b/>
          <w:sz w:val="28"/>
          <w:szCs w:val="28"/>
        </w:rPr>
        <w:t>587</w:t>
      </w:r>
      <w:r w:rsidRPr="00743C54">
        <w:rPr>
          <w:rFonts w:ascii="Times New Roman" w:hAnsi="Times New Roman" w:cs="Times New Roman"/>
          <w:b/>
          <w:sz w:val="28"/>
          <w:szCs w:val="28"/>
        </w:rPr>
        <w:t xml:space="preserve">  «Об утверждении муниципальной  программы Ленинского муниципального района</w:t>
      </w:r>
      <w:r w:rsidR="005A408E" w:rsidRPr="00743C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44C" w:rsidRPr="00743C54">
        <w:rPr>
          <w:rFonts w:ascii="Times New Roman" w:hAnsi="Times New Roman" w:cs="Times New Roman"/>
          <w:b/>
          <w:sz w:val="28"/>
          <w:szCs w:val="28"/>
        </w:rPr>
        <w:t>«Демография»</w:t>
      </w:r>
    </w:p>
    <w:p w:rsidR="00885E09" w:rsidRPr="00743C54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E09" w:rsidRPr="00743C54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2019" w:rsidRPr="00743C54" w:rsidRDefault="00042019" w:rsidP="0004201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334A03" w:rsidRPr="00743C54">
        <w:rPr>
          <w:rFonts w:ascii="Times New Roman" w:hAnsi="Times New Roman" w:cs="Times New Roman"/>
          <w:sz w:val="26"/>
          <w:szCs w:val="26"/>
        </w:rPr>
        <w:t>30</w:t>
      </w:r>
      <w:r w:rsidRPr="00743C54">
        <w:rPr>
          <w:rFonts w:ascii="Times New Roman" w:hAnsi="Times New Roman" w:cs="Times New Roman"/>
          <w:sz w:val="26"/>
          <w:szCs w:val="26"/>
        </w:rPr>
        <w:t>.</w:t>
      </w:r>
      <w:r w:rsidR="00334A03" w:rsidRPr="00743C54">
        <w:rPr>
          <w:rFonts w:ascii="Times New Roman" w:hAnsi="Times New Roman" w:cs="Times New Roman"/>
          <w:sz w:val="26"/>
          <w:szCs w:val="26"/>
        </w:rPr>
        <w:t>11</w:t>
      </w:r>
      <w:r w:rsidRPr="00743C54">
        <w:rPr>
          <w:rFonts w:ascii="Times New Roman" w:hAnsi="Times New Roman" w:cs="Times New Roman"/>
          <w:sz w:val="26"/>
          <w:szCs w:val="26"/>
        </w:rPr>
        <w:t>.20</w:t>
      </w:r>
      <w:r w:rsidR="00334A03" w:rsidRPr="00743C54">
        <w:rPr>
          <w:rFonts w:ascii="Times New Roman" w:hAnsi="Times New Roman" w:cs="Times New Roman"/>
          <w:sz w:val="26"/>
          <w:szCs w:val="26"/>
        </w:rPr>
        <w:t>2</w:t>
      </w:r>
      <w:r w:rsidRPr="00743C54">
        <w:rPr>
          <w:rFonts w:ascii="Times New Roman" w:hAnsi="Times New Roman" w:cs="Times New Roman"/>
          <w:sz w:val="26"/>
          <w:szCs w:val="26"/>
        </w:rPr>
        <w:t>1 №</w:t>
      </w:r>
      <w:r w:rsidR="00334A03" w:rsidRPr="00743C54">
        <w:rPr>
          <w:rFonts w:ascii="Times New Roman" w:hAnsi="Times New Roman" w:cs="Times New Roman"/>
          <w:sz w:val="26"/>
          <w:szCs w:val="26"/>
        </w:rPr>
        <w:t>20</w:t>
      </w:r>
      <w:r w:rsidRPr="00743C54">
        <w:rPr>
          <w:rFonts w:ascii="Times New Roman" w:hAnsi="Times New Roman" w:cs="Times New Roman"/>
          <w:sz w:val="26"/>
          <w:szCs w:val="26"/>
        </w:rPr>
        <w:t>/</w:t>
      </w:r>
      <w:r w:rsidR="00334A03" w:rsidRPr="00743C54">
        <w:rPr>
          <w:rFonts w:ascii="Times New Roman" w:hAnsi="Times New Roman" w:cs="Times New Roman"/>
          <w:sz w:val="26"/>
          <w:szCs w:val="26"/>
        </w:rPr>
        <w:t>63</w:t>
      </w:r>
      <w:r w:rsidRPr="00743C54">
        <w:rPr>
          <w:rFonts w:ascii="Times New Roman" w:hAnsi="Times New Roman" w:cs="Times New Roman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 w:rsidRPr="00743C54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743C54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334A03" w:rsidRPr="00743C54">
        <w:rPr>
          <w:rFonts w:ascii="Times New Roman" w:hAnsi="Times New Roman" w:cs="Times New Roman"/>
          <w:sz w:val="26"/>
          <w:szCs w:val="26"/>
        </w:rPr>
        <w:t>2</w:t>
      </w:r>
      <w:r w:rsidRPr="00743C54">
        <w:rPr>
          <w:rFonts w:ascii="Times New Roman" w:hAnsi="Times New Roman" w:cs="Times New Roman"/>
          <w:sz w:val="26"/>
          <w:szCs w:val="26"/>
        </w:rPr>
        <w:t xml:space="preserve"> год и распоряжения  на проведение экспертизы №</w:t>
      </w:r>
      <w:r w:rsidR="00491135" w:rsidRPr="00743C54">
        <w:rPr>
          <w:rFonts w:ascii="Times New Roman" w:hAnsi="Times New Roman" w:cs="Times New Roman"/>
          <w:sz w:val="26"/>
          <w:szCs w:val="26"/>
        </w:rPr>
        <w:t>40</w:t>
      </w:r>
      <w:r w:rsidRPr="00743C54">
        <w:rPr>
          <w:rFonts w:ascii="Times New Roman" w:hAnsi="Times New Roman" w:cs="Times New Roman"/>
          <w:sz w:val="26"/>
          <w:szCs w:val="26"/>
        </w:rPr>
        <w:t>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02.10.2018г. №587 «Об утверждении</w:t>
      </w:r>
      <w:r w:rsidRPr="00743C5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43C54">
        <w:rPr>
          <w:rFonts w:ascii="Times New Roman" w:hAnsi="Times New Roman" w:cs="Times New Roman"/>
          <w:bCs/>
          <w:sz w:val="26"/>
          <w:szCs w:val="26"/>
        </w:rPr>
        <w:t>муниципальной программы Ленинского муниципального района «Демография</w:t>
      </w:r>
      <w:r w:rsidRPr="00743C54">
        <w:rPr>
          <w:rFonts w:ascii="Times New Roman" w:hAnsi="Times New Roman" w:cs="Times New Roman"/>
          <w:sz w:val="26"/>
          <w:szCs w:val="26"/>
        </w:rPr>
        <w:t>» (далее – проект Постановления).</w:t>
      </w:r>
    </w:p>
    <w:p w:rsidR="00042019" w:rsidRPr="00743C54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42019" w:rsidRPr="00743C54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743C54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042019" w:rsidRPr="00743C54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042019" w:rsidRPr="00743C54" w:rsidRDefault="00042019" w:rsidP="000420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743C54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743C54">
        <w:rPr>
          <w:rFonts w:ascii="Times New Roman" w:hAnsi="Times New Roman" w:cs="Times New Roman"/>
          <w:bCs/>
          <w:sz w:val="26"/>
          <w:szCs w:val="26"/>
        </w:rPr>
        <w:t>«Демография</w:t>
      </w:r>
      <w:r w:rsidRPr="00743C54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Pr="00743C54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334A03" w:rsidRPr="00743C54" w:rsidRDefault="00334A03" w:rsidP="00334A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Отдела </w:t>
      </w:r>
      <w:r w:rsidRPr="00743C54">
        <w:rPr>
          <w:rFonts w:ascii="Times New Roman" w:hAnsi="Times New Roman" w:cs="Times New Roman"/>
          <w:sz w:val="26"/>
          <w:szCs w:val="26"/>
        </w:rPr>
        <w:t>по культуре, молодежной политике, физической культуре и спорту</w:t>
      </w: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Ленинского муниципального района от 06.09.2022г. №366-1, к  которому приложены: проект Постановления;  проект паспорта Программы; пояснительная записка к изменениям  в Программу.</w:t>
      </w:r>
    </w:p>
    <w:p w:rsidR="00334A03" w:rsidRPr="00743C54" w:rsidRDefault="00334A03" w:rsidP="00334A03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743C54">
        <w:rPr>
          <w:rFonts w:ascii="Times New Roman" w:hAnsi="Times New Roman"/>
          <w:i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19.09.2022г., тогда как следовало не позднее 12 сентября.</w:t>
      </w:r>
    </w:p>
    <w:p w:rsidR="00042019" w:rsidRPr="00743C54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Согласно </w:t>
      </w:r>
      <w:r w:rsidR="00B73D85" w:rsidRPr="00743C54">
        <w:rPr>
          <w:rFonts w:ascii="Times New Roman" w:eastAsia="Times New Roman" w:hAnsi="Times New Roman" w:cs="Times New Roman"/>
          <w:sz w:val="26"/>
          <w:szCs w:val="26"/>
        </w:rPr>
        <w:t>действующего паспорта Программы</w:t>
      </w:r>
      <w:r w:rsidRPr="00743C54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885E09" w:rsidRPr="00743C54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743C54">
        <w:rPr>
          <w:rFonts w:ascii="Times New Roman" w:hAnsi="Times New Roman" w:cs="Times New Roman"/>
          <w:sz w:val="26"/>
          <w:szCs w:val="26"/>
        </w:rPr>
        <w:t xml:space="preserve"> является </w:t>
      </w:r>
      <w:r w:rsidR="00B73D85" w:rsidRPr="00743C54">
        <w:rPr>
          <w:rFonts w:ascii="Times New Roman" w:eastAsia="Times New Roman" w:hAnsi="Times New Roman" w:cs="Times New Roman"/>
          <w:sz w:val="26"/>
          <w:szCs w:val="26"/>
        </w:rPr>
        <w:t xml:space="preserve">Отдел </w:t>
      </w:r>
      <w:r w:rsidR="00B73D85" w:rsidRPr="00743C54">
        <w:rPr>
          <w:rFonts w:ascii="Times New Roman" w:hAnsi="Times New Roman" w:cs="Times New Roman"/>
          <w:sz w:val="26"/>
          <w:szCs w:val="26"/>
        </w:rPr>
        <w:t xml:space="preserve">по культуре, молодежной политике, физической культуре и спорту </w:t>
      </w:r>
      <w:r w:rsidRPr="00743C54">
        <w:rPr>
          <w:rFonts w:ascii="Times New Roman" w:hAnsi="Times New Roman" w:cs="Times New Roman"/>
          <w:sz w:val="26"/>
          <w:szCs w:val="26"/>
        </w:rPr>
        <w:t>администрации Ленинского муниципального района.</w:t>
      </w:r>
    </w:p>
    <w:p w:rsidR="003F3420" w:rsidRPr="00743C54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743C54">
        <w:rPr>
          <w:rFonts w:ascii="Times New Roman" w:hAnsi="Times New Roman" w:cs="Times New Roman"/>
          <w:b/>
          <w:sz w:val="26"/>
          <w:szCs w:val="26"/>
        </w:rPr>
        <w:t>П</w:t>
      </w:r>
      <w:r w:rsidRPr="00743C54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743C54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8F0160" w:rsidRPr="00743C54" w:rsidRDefault="008F0160" w:rsidP="008F016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  -Отдел образования  администрации Ленинского муниципального района;</w:t>
      </w:r>
    </w:p>
    <w:p w:rsidR="008F0160" w:rsidRPr="00743C54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743C54">
        <w:rPr>
          <w:sz w:val="26"/>
          <w:szCs w:val="26"/>
          <w:lang w:val="ru-RU"/>
        </w:rPr>
        <w:t>-  Отдел ЗАГС администрации Ленинского муниципального района;</w:t>
      </w:r>
    </w:p>
    <w:p w:rsidR="008F0160" w:rsidRPr="00743C54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743C54">
        <w:rPr>
          <w:sz w:val="26"/>
          <w:szCs w:val="26"/>
          <w:lang w:val="ru-RU"/>
        </w:rPr>
        <w:t>- МБУ «Редакция газеты «Знамя»;</w:t>
      </w:r>
    </w:p>
    <w:p w:rsidR="008F0160" w:rsidRPr="00743C54" w:rsidRDefault="008F0160" w:rsidP="008F0160">
      <w:pPr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743C54">
        <w:rPr>
          <w:rFonts w:ascii="Times New Roman" w:hAnsi="Times New Roman"/>
          <w:sz w:val="26"/>
          <w:szCs w:val="26"/>
        </w:rPr>
        <w:t>-  М</w:t>
      </w:r>
      <w:r w:rsidR="00042019" w:rsidRPr="00743C54">
        <w:rPr>
          <w:rFonts w:ascii="Times New Roman" w:hAnsi="Times New Roman"/>
          <w:sz w:val="26"/>
          <w:szCs w:val="26"/>
        </w:rPr>
        <w:t>А</w:t>
      </w:r>
      <w:r w:rsidRPr="00743C54">
        <w:rPr>
          <w:rFonts w:ascii="Times New Roman" w:hAnsi="Times New Roman"/>
          <w:sz w:val="26"/>
          <w:szCs w:val="26"/>
        </w:rPr>
        <w:t>У по работе с подростками и молодежью «</w:t>
      </w:r>
      <w:r w:rsidR="00042019" w:rsidRPr="00743C54">
        <w:rPr>
          <w:rFonts w:ascii="Times New Roman" w:hAnsi="Times New Roman"/>
          <w:sz w:val="26"/>
          <w:szCs w:val="26"/>
        </w:rPr>
        <w:t>Молодежный центр «Спектр</w:t>
      </w:r>
      <w:r w:rsidRPr="00743C54">
        <w:rPr>
          <w:rFonts w:ascii="Times New Roman" w:hAnsi="Times New Roman"/>
          <w:sz w:val="26"/>
          <w:szCs w:val="26"/>
        </w:rPr>
        <w:t>»;</w:t>
      </w:r>
    </w:p>
    <w:p w:rsidR="008F0160" w:rsidRPr="00743C54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743C54">
        <w:rPr>
          <w:rFonts w:ascii="Times New Roman" w:hAnsi="Times New Roman"/>
          <w:sz w:val="26"/>
          <w:szCs w:val="26"/>
        </w:rPr>
        <w:t>- ГКУ ЦСЗН по Ленинскому району;</w:t>
      </w:r>
    </w:p>
    <w:p w:rsidR="008F0160" w:rsidRPr="00743C54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743C54">
        <w:rPr>
          <w:rFonts w:ascii="Times New Roman" w:hAnsi="Times New Roman"/>
          <w:sz w:val="26"/>
          <w:szCs w:val="26"/>
        </w:rPr>
        <w:t>- ГКУ «Ленинский ЦЗН»;</w:t>
      </w:r>
    </w:p>
    <w:p w:rsidR="008F0160" w:rsidRPr="00743C54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743C54">
        <w:rPr>
          <w:rFonts w:ascii="Times New Roman" w:hAnsi="Times New Roman"/>
          <w:sz w:val="26"/>
          <w:szCs w:val="26"/>
        </w:rPr>
        <w:t>- ГКУ СО «Ленинский центр социального обслуживания населения»;</w:t>
      </w:r>
    </w:p>
    <w:p w:rsidR="008F0160" w:rsidRPr="00743C54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743C54">
        <w:rPr>
          <w:sz w:val="26"/>
          <w:szCs w:val="26"/>
          <w:lang w:val="ru-RU"/>
        </w:rPr>
        <w:t>- ГБУЗ «Ленинская ЦРБ»;</w:t>
      </w:r>
    </w:p>
    <w:p w:rsidR="008F0160" w:rsidRPr="00743C54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743C54">
        <w:rPr>
          <w:sz w:val="26"/>
          <w:szCs w:val="26"/>
          <w:lang w:val="ru-RU"/>
        </w:rPr>
        <w:t>- МБУ «ФСК «Атлант».</w:t>
      </w:r>
    </w:p>
    <w:p w:rsidR="00042019" w:rsidRPr="00743C54" w:rsidRDefault="00042019" w:rsidP="00042019">
      <w:pPr>
        <w:pStyle w:val="ad"/>
        <w:ind w:left="132" w:right="142" w:firstLine="576"/>
        <w:rPr>
          <w:sz w:val="26"/>
          <w:szCs w:val="26"/>
          <w:lang w:val="ru-RU"/>
        </w:rPr>
      </w:pPr>
      <w:r w:rsidRPr="00743C54">
        <w:rPr>
          <w:b/>
          <w:sz w:val="26"/>
          <w:szCs w:val="26"/>
          <w:lang w:val="ru-RU"/>
        </w:rPr>
        <w:t>Срок реализации Программы</w:t>
      </w:r>
      <w:r w:rsidRPr="00743C54">
        <w:rPr>
          <w:sz w:val="26"/>
          <w:szCs w:val="26"/>
          <w:lang w:val="ru-RU"/>
        </w:rPr>
        <w:t xml:space="preserve">: </w:t>
      </w:r>
      <w:r w:rsidR="00367EB0" w:rsidRPr="00743C54">
        <w:rPr>
          <w:sz w:val="26"/>
          <w:szCs w:val="26"/>
          <w:lang w:val="ru-RU"/>
        </w:rPr>
        <w:t>в один этап 2019-2024 годы.</w:t>
      </w:r>
    </w:p>
    <w:p w:rsidR="004870C0" w:rsidRPr="00743C54" w:rsidRDefault="00367EB0" w:rsidP="00367EB0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743C54">
        <w:rPr>
          <w:rFonts w:ascii="Times New Roman" w:hAnsi="Times New Roman" w:cs="Times New Roman"/>
          <w:b/>
          <w:bCs/>
          <w:sz w:val="26"/>
          <w:szCs w:val="26"/>
        </w:rPr>
        <w:t>Основными целями  Программы</w:t>
      </w:r>
      <w:r w:rsidRPr="00743C54">
        <w:rPr>
          <w:rFonts w:ascii="Times New Roman" w:hAnsi="Times New Roman" w:cs="Times New Roman"/>
          <w:sz w:val="26"/>
          <w:szCs w:val="26"/>
        </w:rPr>
        <w:t xml:space="preserve"> является: </w:t>
      </w:r>
      <w:r w:rsidR="0020480D" w:rsidRPr="00743C54">
        <w:rPr>
          <w:rFonts w:ascii="Times New Roman" w:hAnsi="Times New Roman"/>
          <w:bCs/>
          <w:sz w:val="26"/>
          <w:szCs w:val="26"/>
        </w:rPr>
        <w:t>с</w:t>
      </w:r>
      <w:r w:rsidR="00D46160" w:rsidRPr="00743C54">
        <w:rPr>
          <w:rFonts w:ascii="Times New Roman" w:hAnsi="Times New Roman"/>
          <w:bCs/>
          <w:sz w:val="26"/>
          <w:szCs w:val="26"/>
        </w:rPr>
        <w:t xml:space="preserve">табилизация </w:t>
      </w:r>
      <w:r w:rsidR="00CE2D4C" w:rsidRPr="00743C54">
        <w:rPr>
          <w:rFonts w:ascii="Times New Roman" w:hAnsi="Times New Roman"/>
          <w:bCs/>
          <w:sz w:val="26"/>
          <w:szCs w:val="26"/>
        </w:rPr>
        <w:t xml:space="preserve">демографической ситуации, поддержка материнства, детства и формирование </w:t>
      </w:r>
      <w:r w:rsidR="00C53EF1" w:rsidRPr="00743C54">
        <w:rPr>
          <w:rFonts w:ascii="Times New Roman" w:hAnsi="Times New Roman"/>
          <w:bCs/>
          <w:sz w:val="26"/>
          <w:szCs w:val="26"/>
        </w:rPr>
        <w:t>предпосылок последующему демографическому росту на территории Ленинского муниципального района.</w:t>
      </w:r>
    </w:p>
    <w:p w:rsidR="00367EB0" w:rsidRPr="00743C54" w:rsidRDefault="00367EB0" w:rsidP="00367EB0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743C54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743C54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F407F1" w:rsidRPr="00743C54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743C54">
        <w:rPr>
          <w:rFonts w:ascii="Times New Roman" w:hAnsi="Times New Roman"/>
          <w:sz w:val="26"/>
          <w:szCs w:val="26"/>
          <w:lang w:val="ru-RU"/>
        </w:rPr>
        <w:lastRenderedPageBreak/>
        <w:t xml:space="preserve">- </w:t>
      </w:r>
      <w:r w:rsidR="00DD66B9" w:rsidRPr="00743C54">
        <w:rPr>
          <w:rFonts w:ascii="Times New Roman" w:hAnsi="Times New Roman"/>
          <w:sz w:val="26"/>
          <w:szCs w:val="26"/>
          <w:lang w:val="ru-RU"/>
        </w:rPr>
        <w:t xml:space="preserve">развитие </w:t>
      </w:r>
      <w:r w:rsidR="002F0201" w:rsidRPr="00743C54">
        <w:rPr>
          <w:rFonts w:ascii="Times New Roman" w:hAnsi="Times New Roman"/>
          <w:sz w:val="26"/>
          <w:szCs w:val="26"/>
          <w:lang w:val="ru-RU"/>
        </w:rPr>
        <w:t>социальной инфраструктуры района, повышение качества и доступности социальных услуг</w:t>
      </w:r>
      <w:r w:rsidR="001B6DD8" w:rsidRPr="00743C54">
        <w:rPr>
          <w:rFonts w:ascii="Times New Roman" w:hAnsi="Times New Roman"/>
          <w:sz w:val="26"/>
          <w:szCs w:val="26"/>
          <w:lang w:val="ru-RU"/>
        </w:rPr>
        <w:t xml:space="preserve"> для населения;</w:t>
      </w:r>
    </w:p>
    <w:p w:rsidR="00F407F1" w:rsidRPr="00743C54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743C54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B6DD8" w:rsidRPr="00743C54">
        <w:rPr>
          <w:rFonts w:ascii="Times New Roman" w:hAnsi="Times New Roman"/>
          <w:sz w:val="26"/>
          <w:szCs w:val="26"/>
          <w:lang w:val="ru-RU"/>
        </w:rPr>
        <w:t>сокращение уровня смертности</w:t>
      </w:r>
      <w:r w:rsidR="00674B88" w:rsidRPr="00743C54">
        <w:rPr>
          <w:rFonts w:ascii="Times New Roman" w:hAnsi="Times New Roman"/>
          <w:sz w:val="26"/>
          <w:szCs w:val="26"/>
          <w:lang w:val="ru-RU"/>
        </w:rPr>
        <w:t>, прежде всего в трудоспособном возрасте от внешних причин;</w:t>
      </w:r>
    </w:p>
    <w:p w:rsidR="00F407F1" w:rsidRPr="00743C54" w:rsidRDefault="00E1459D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743C54">
        <w:rPr>
          <w:rFonts w:ascii="Times New Roman" w:hAnsi="Times New Roman"/>
          <w:sz w:val="26"/>
          <w:szCs w:val="26"/>
          <w:lang w:val="ru-RU"/>
        </w:rPr>
        <w:t>- сохранение и укрепление здоровья населения, увеличение продолжительности</w:t>
      </w:r>
      <w:r w:rsidR="002B1E3B" w:rsidRPr="00743C54">
        <w:rPr>
          <w:rFonts w:ascii="Times New Roman" w:hAnsi="Times New Roman"/>
          <w:sz w:val="26"/>
          <w:szCs w:val="26"/>
          <w:lang w:val="ru-RU"/>
        </w:rPr>
        <w:t xml:space="preserve"> активной</w:t>
      </w:r>
      <w:r w:rsidRPr="00743C54">
        <w:rPr>
          <w:rFonts w:ascii="Times New Roman" w:hAnsi="Times New Roman"/>
          <w:sz w:val="26"/>
          <w:szCs w:val="26"/>
          <w:lang w:val="ru-RU"/>
        </w:rPr>
        <w:t xml:space="preserve"> жизни</w:t>
      </w:r>
      <w:r w:rsidR="002B1E3B" w:rsidRPr="00743C54">
        <w:rPr>
          <w:rFonts w:ascii="Times New Roman" w:hAnsi="Times New Roman"/>
          <w:sz w:val="26"/>
          <w:szCs w:val="26"/>
          <w:lang w:val="ru-RU"/>
        </w:rPr>
        <w:t xml:space="preserve">, создание условий и формирование мотивации для ведения здорового </w:t>
      </w:r>
      <w:r w:rsidR="005E6745" w:rsidRPr="00743C54">
        <w:rPr>
          <w:rFonts w:ascii="Times New Roman" w:hAnsi="Times New Roman"/>
          <w:sz w:val="26"/>
          <w:szCs w:val="26"/>
          <w:lang w:val="ru-RU"/>
        </w:rPr>
        <w:t xml:space="preserve">образа жизни, существенное </w:t>
      </w:r>
      <w:r w:rsidR="00430673" w:rsidRPr="00743C54">
        <w:rPr>
          <w:rFonts w:ascii="Times New Roman" w:hAnsi="Times New Roman"/>
          <w:sz w:val="26"/>
          <w:szCs w:val="26"/>
          <w:lang w:val="ru-RU"/>
        </w:rPr>
        <w:t xml:space="preserve">снижение уровня заболеваемости социально </w:t>
      </w:r>
      <w:r w:rsidR="00A81522" w:rsidRPr="00743C54">
        <w:rPr>
          <w:rFonts w:ascii="Times New Roman" w:hAnsi="Times New Roman"/>
          <w:sz w:val="26"/>
          <w:szCs w:val="26"/>
          <w:lang w:val="ru-RU"/>
        </w:rPr>
        <w:t>значимыми и представляющими</w:t>
      </w:r>
      <w:r w:rsidR="00B73D85" w:rsidRPr="00743C54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81522" w:rsidRPr="00743C54">
        <w:rPr>
          <w:rFonts w:ascii="Times New Roman" w:hAnsi="Times New Roman"/>
          <w:sz w:val="26"/>
          <w:szCs w:val="26"/>
          <w:lang w:val="ru-RU"/>
        </w:rPr>
        <w:t>опасность для окружающих</w:t>
      </w:r>
      <w:r w:rsidR="000D31B9" w:rsidRPr="00743C54">
        <w:rPr>
          <w:rFonts w:ascii="Times New Roman" w:hAnsi="Times New Roman"/>
          <w:sz w:val="26"/>
          <w:szCs w:val="26"/>
          <w:lang w:val="ru-RU"/>
        </w:rPr>
        <w:t xml:space="preserve"> заболеваниями, увеличение пр</w:t>
      </w:r>
      <w:r w:rsidR="00B73D85" w:rsidRPr="00743C54">
        <w:rPr>
          <w:rFonts w:ascii="Times New Roman" w:hAnsi="Times New Roman"/>
          <w:sz w:val="26"/>
          <w:szCs w:val="26"/>
          <w:lang w:val="ru-RU"/>
        </w:rPr>
        <w:t>одолжительности жизни населения.</w:t>
      </w:r>
    </w:p>
    <w:p w:rsidR="00B73D85" w:rsidRPr="00743C54" w:rsidRDefault="00B73D85" w:rsidP="00B73D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743C54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743C54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2023-2024 годы к проекту бюджета Ленинского муниципального района на 2023 год и на плановый период 2024-2025 годов и приведение Программы в соответствие с </w:t>
      </w:r>
      <w:r w:rsidRPr="00743C54">
        <w:rPr>
          <w:rFonts w:ascii="Times New Roman" w:hAnsi="Times New Roman" w:cs="Times New Roman"/>
          <w:b/>
          <w:sz w:val="26"/>
          <w:szCs w:val="26"/>
        </w:rPr>
        <w:t>Порядком, утвержденным Постановлением №573</w:t>
      </w:r>
      <w:r w:rsidRPr="00743C54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</w:p>
    <w:p w:rsidR="00B73D85" w:rsidRPr="00743C54" w:rsidRDefault="00B73D85" w:rsidP="00B73D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Изменения вносятся в объем финансирования Программы, а именно в </w:t>
      </w:r>
      <w:r w:rsidRPr="00743C54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743C54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743C54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743C54">
        <w:rPr>
          <w:rFonts w:ascii="Times New Roman" w:hAnsi="Times New Roman" w:cs="Times New Roman"/>
          <w:sz w:val="26"/>
          <w:szCs w:val="26"/>
        </w:rPr>
        <w:t>.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Общий объем финансирования действующей Программы составляет 36,40 тыс. руб. за счет средств бюджета муниципального района.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Предлагаемыми изменениями общий объем финансирования Программы предусмотрен в объеме 58,40 тыс. руб. за счет средств бюджета муниципального района, в том числе по годам: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2019 год – 0,0 тыс. руб.,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2020 год – 9,80 тыс. руб.;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2021 год – 0,0  тыс. руб.;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2022 год – 10,80 тыс. руб.;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2023 год – 12,80 тыс. руб.;</w:t>
      </w:r>
    </w:p>
    <w:p w:rsidR="00C17946" w:rsidRPr="00743C54" w:rsidRDefault="00C17946" w:rsidP="00C179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>2024 год – 25,00 тыс. руб.;</w:t>
      </w:r>
    </w:p>
    <w:p w:rsidR="00C17946" w:rsidRPr="00743C54" w:rsidRDefault="00C17946" w:rsidP="00C179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Таким образом, предлагаемым проектом Постановления предусмотрено </w:t>
      </w:r>
      <w:r w:rsidRPr="00743C54">
        <w:rPr>
          <w:rFonts w:ascii="Times New Roman" w:hAnsi="Times New Roman" w:cs="Times New Roman"/>
          <w:b/>
          <w:sz w:val="26"/>
          <w:szCs w:val="26"/>
        </w:rPr>
        <w:t>увеличение объема финансирования</w:t>
      </w:r>
      <w:r w:rsidRPr="00743C54">
        <w:rPr>
          <w:rFonts w:ascii="Times New Roman" w:hAnsi="Times New Roman" w:cs="Times New Roman"/>
          <w:sz w:val="26"/>
          <w:szCs w:val="26"/>
        </w:rPr>
        <w:t xml:space="preserve"> на реализацию Программы на общую сумму 22,0 тыс. руб. за счет средств бюджета района.</w:t>
      </w:r>
    </w:p>
    <w:p w:rsidR="0076430A" w:rsidRPr="00743C54" w:rsidRDefault="00402A68" w:rsidP="0076430A">
      <w:pPr>
        <w:pStyle w:val="af0"/>
        <w:ind w:firstLine="360"/>
        <w:jc w:val="both"/>
        <w:rPr>
          <w:b/>
          <w:sz w:val="26"/>
          <w:szCs w:val="26"/>
        </w:rPr>
      </w:pPr>
      <w:r w:rsidRPr="00743C54">
        <w:rPr>
          <w:sz w:val="26"/>
          <w:szCs w:val="26"/>
        </w:rPr>
        <w:tab/>
      </w:r>
      <w:r w:rsidR="0036459F" w:rsidRPr="00743C54">
        <w:rPr>
          <w:sz w:val="26"/>
          <w:szCs w:val="26"/>
        </w:rPr>
        <w:t>Кроме того, на основании обзора Территориального органа Федеральной службы Государственной статистики по Волгоградской области за 202</w:t>
      </w:r>
      <w:r w:rsidR="0076430A" w:rsidRPr="00743C54">
        <w:rPr>
          <w:sz w:val="26"/>
          <w:szCs w:val="26"/>
        </w:rPr>
        <w:t>1</w:t>
      </w:r>
      <w:r w:rsidR="0036459F" w:rsidRPr="00743C54">
        <w:rPr>
          <w:sz w:val="26"/>
          <w:szCs w:val="26"/>
        </w:rPr>
        <w:t xml:space="preserve"> год вносятся изменения в текстовую часть Программы </w:t>
      </w:r>
      <w:r w:rsidR="0036459F" w:rsidRPr="00743C54">
        <w:rPr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="0076430A" w:rsidRPr="00743C54">
        <w:rPr>
          <w:b/>
          <w:sz w:val="26"/>
          <w:szCs w:val="26"/>
        </w:rPr>
        <w:t>.</w:t>
      </w:r>
    </w:p>
    <w:p w:rsidR="0076430A" w:rsidRPr="00743C54" w:rsidRDefault="0076430A" w:rsidP="007643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743C54">
        <w:rPr>
          <w:rFonts w:ascii="Times New Roman" w:hAnsi="Times New Roman" w:cs="Times New Roman"/>
          <w:b/>
          <w:sz w:val="26"/>
          <w:szCs w:val="26"/>
        </w:rPr>
        <w:t>форму 1</w:t>
      </w:r>
      <w:r w:rsidRPr="00743C54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743C54">
        <w:rPr>
          <w:rFonts w:ascii="Times New Roman" w:hAnsi="Times New Roman" w:cs="Times New Roman"/>
          <w:b/>
          <w:sz w:val="26"/>
          <w:szCs w:val="26"/>
        </w:rPr>
        <w:t>форму 2</w:t>
      </w:r>
      <w:r w:rsidRPr="00743C54">
        <w:rPr>
          <w:rFonts w:ascii="Times New Roman" w:hAnsi="Times New Roman" w:cs="Times New Roman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743C54">
        <w:rPr>
          <w:rFonts w:ascii="Times New Roman" w:hAnsi="Times New Roman" w:cs="Times New Roman"/>
          <w:b/>
          <w:sz w:val="26"/>
          <w:szCs w:val="26"/>
        </w:rPr>
        <w:t>форму 3</w:t>
      </w:r>
      <w:r w:rsidRPr="00743C54">
        <w:rPr>
          <w:rFonts w:ascii="Times New Roman" w:hAnsi="Times New Roman" w:cs="Times New Roman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743C54" w:rsidRPr="00743C54" w:rsidRDefault="0076430A" w:rsidP="00743C54">
      <w:pPr>
        <w:pStyle w:val="ConsPlusNormal"/>
        <w:widowControl/>
        <w:ind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743C54">
        <w:rPr>
          <w:rFonts w:ascii="Times New Roman" w:hAnsi="Times New Roman"/>
          <w:sz w:val="26"/>
          <w:szCs w:val="26"/>
          <w:lang w:val="ru-RU"/>
        </w:rPr>
        <w:lastRenderedPageBreak/>
        <w:t xml:space="preserve">Проверкой соответствия Программы по содержанию Порядку, утвержденному Постановлением №573, установлено, что </w:t>
      </w:r>
      <w:r w:rsidR="00C730E7" w:rsidRPr="00743C54">
        <w:rPr>
          <w:rFonts w:ascii="Times New Roman" w:hAnsi="Times New Roman"/>
          <w:sz w:val="26"/>
          <w:szCs w:val="26"/>
          <w:lang w:val="ru-RU"/>
        </w:rPr>
        <w:t xml:space="preserve">представленная </w:t>
      </w:r>
      <w:r w:rsidRPr="00743C54">
        <w:rPr>
          <w:rFonts w:ascii="Times New Roman" w:hAnsi="Times New Roman"/>
          <w:sz w:val="26"/>
          <w:szCs w:val="26"/>
          <w:lang w:val="ru-RU"/>
        </w:rPr>
        <w:t>форм</w:t>
      </w:r>
      <w:r w:rsidR="00C730E7" w:rsidRPr="00743C54">
        <w:rPr>
          <w:rFonts w:ascii="Times New Roman" w:hAnsi="Times New Roman"/>
          <w:sz w:val="26"/>
          <w:szCs w:val="26"/>
          <w:lang w:val="ru-RU"/>
        </w:rPr>
        <w:t>а</w:t>
      </w:r>
      <w:r w:rsidRPr="00743C54">
        <w:rPr>
          <w:rFonts w:ascii="Times New Roman" w:hAnsi="Times New Roman"/>
          <w:sz w:val="26"/>
          <w:szCs w:val="26"/>
          <w:lang w:val="ru-RU"/>
        </w:rPr>
        <w:t xml:space="preserve">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</w:t>
      </w:r>
      <w:r w:rsidR="00C730E7" w:rsidRPr="00743C54">
        <w:rPr>
          <w:rFonts w:ascii="Times New Roman" w:hAnsi="Times New Roman"/>
          <w:sz w:val="26"/>
          <w:szCs w:val="26"/>
          <w:lang w:val="ru-RU"/>
        </w:rPr>
        <w:t>не в полной мере соответствует утвержденной форме</w:t>
      </w:r>
      <w:r w:rsidR="00743C54" w:rsidRPr="00743C54">
        <w:rPr>
          <w:rFonts w:ascii="Times New Roman" w:hAnsi="Times New Roman"/>
          <w:sz w:val="26"/>
          <w:szCs w:val="26"/>
          <w:lang w:val="ru-RU"/>
        </w:rPr>
        <w:t>, постановлением администрации Ленинского муниципального района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743C54" w:rsidRPr="00743C54" w:rsidRDefault="00743C54" w:rsidP="00743C5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6459F" w:rsidRPr="00743C54" w:rsidRDefault="0036459F" w:rsidP="00821EB3">
      <w:pPr>
        <w:pStyle w:val="af0"/>
        <w:ind w:firstLine="360"/>
        <w:jc w:val="both"/>
        <w:rPr>
          <w:sz w:val="26"/>
          <w:szCs w:val="26"/>
        </w:rPr>
      </w:pPr>
    </w:p>
    <w:p w:rsidR="00292CA3" w:rsidRPr="00743C54" w:rsidRDefault="00292CA3" w:rsidP="00292CA3">
      <w:pPr>
        <w:pStyle w:val="af0"/>
        <w:jc w:val="both"/>
        <w:rPr>
          <w:sz w:val="26"/>
          <w:szCs w:val="26"/>
        </w:rPr>
      </w:pPr>
      <w:r w:rsidRPr="00743C54">
        <w:rPr>
          <w:b/>
          <w:sz w:val="26"/>
          <w:szCs w:val="26"/>
          <w:u w:val="single"/>
        </w:rPr>
        <w:t>Вывод:</w:t>
      </w:r>
    </w:p>
    <w:p w:rsidR="00C730E7" w:rsidRPr="00743C54" w:rsidRDefault="00C730E7" w:rsidP="00C730E7">
      <w:pPr>
        <w:spacing w:after="0"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02.10.2018 №587 </w:t>
      </w:r>
      <w:r w:rsidRPr="00743C54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743C54">
        <w:rPr>
          <w:rFonts w:ascii="Times New Roman" w:hAnsi="Times New Roman" w:cs="Times New Roman"/>
          <w:sz w:val="26"/>
          <w:szCs w:val="26"/>
        </w:rPr>
        <w:t xml:space="preserve">«Демография» возможным к утверждению </w:t>
      </w:r>
      <w:r w:rsidRPr="00743C54">
        <w:rPr>
          <w:rFonts w:ascii="Times New Roman" w:hAnsi="Times New Roman"/>
          <w:b/>
          <w:sz w:val="26"/>
          <w:szCs w:val="26"/>
        </w:rPr>
        <w:t>только</w:t>
      </w:r>
      <w:r w:rsidRPr="00743C54">
        <w:rPr>
          <w:rFonts w:ascii="Times New Roman" w:hAnsi="Times New Roman"/>
          <w:sz w:val="26"/>
          <w:szCs w:val="26"/>
        </w:rPr>
        <w:t xml:space="preserve"> </w:t>
      </w:r>
      <w:r w:rsidRPr="00743C54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C730E7" w:rsidRPr="00743C54" w:rsidRDefault="00C730E7" w:rsidP="00C730E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43C54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 А также в соответствии с вышеназванным пунктом не нарушать установленные сроки представления проекта муниципальной программы на экспертизу в Контрольно-счетную палату Ленинского муниципального района.</w:t>
      </w:r>
    </w:p>
    <w:p w:rsidR="00C730E7" w:rsidRPr="00743C54" w:rsidRDefault="00C730E7" w:rsidP="00C730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43C54">
        <w:rPr>
          <w:rFonts w:ascii="Times New Roman" w:hAnsi="Times New Roman" w:cs="Times New Roman"/>
          <w:sz w:val="26"/>
          <w:szCs w:val="26"/>
        </w:rPr>
        <w:t xml:space="preserve">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743C54">
        <w:rPr>
          <w:rFonts w:ascii="Times New Roman" w:hAnsi="Times New Roman" w:cs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743C54">
        <w:rPr>
          <w:rFonts w:ascii="Times New Roman" w:hAnsi="Times New Roman" w:cs="Times New Roman"/>
          <w:sz w:val="26"/>
          <w:szCs w:val="26"/>
        </w:rPr>
        <w:t>.</w:t>
      </w:r>
    </w:p>
    <w:p w:rsidR="00C730E7" w:rsidRPr="00743C54" w:rsidRDefault="00C730E7" w:rsidP="00C730E7">
      <w:pPr>
        <w:pStyle w:val="af0"/>
        <w:jc w:val="both"/>
        <w:rPr>
          <w:sz w:val="26"/>
          <w:szCs w:val="26"/>
        </w:rPr>
      </w:pPr>
    </w:p>
    <w:p w:rsidR="00C730E7" w:rsidRPr="00743C54" w:rsidRDefault="00C730E7" w:rsidP="00C730E7">
      <w:pPr>
        <w:pStyle w:val="af0"/>
        <w:jc w:val="both"/>
        <w:rPr>
          <w:sz w:val="28"/>
          <w:szCs w:val="28"/>
        </w:rPr>
      </w:pPr>
    </w:p>
    <w:p w:rsidR="00C730E7" w:rsidRPr="00743C54" w:rsidRDefault="00C730E7" w:rsidP="0049113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30E7" w:rsidRPr="00743C54" w:rsidRDefault="00C730E7" w:rsidP="0049113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85E09" w:rsidRPr="00743C54" w:rsidRDefault="00491135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885E09" w:rsidRPr="00743C54">
        <w:rPr>
          <w:rFonts w:ascii="Times New Roman" w:eastAsia="Times New Roman" w:hAnsi="Times New Roman" w:cs="Times New Roman"/>
          <w:sz w:val="26"/>
          <w:szCs w:val="26"/>
        </w:rPr>
        <w:t>Контрольно-счетной</w:t>
      </w:r>
    </w:p>
    <w:p w:rsidR="00885E09" w:rsidRPr="00743C54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14DA0" w:rsidRPr="00743C54" w:rsidRDefault="00885E09" w:rsidP="0049113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743C54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</w:t>
      </w:r>
      <w:r w:rsidR="009A5B9D" w:rsidRPr="00743C54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491135" w:rsidRPr="00743C5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82DC7" w:rsidRPr="00743C54">
        <w:rPr>
          <w:rFonts w:ascii="Times New Roman" w:eastAsia="Times New Roman" w:hAnsi="Times New Roman" w:cs="Times New Roman"/>
          <w:sz w:val="26"/>
          <w:szCs w:val="26"/>
        </w:rPr>
        <w:t xml:space="preserve">Т.В. </w:t>
      </w:r>
      <w:r w:rsidRPr="00743C54">
        <w:rPr>
          <w:rFonts w:ascii="Times New Roman" w:hAnsi="Times New Roman" w:cs="Times New Roman"/>
          <w:sz w:val="26"/>
          <w:szCs w:val="26"/>
        </w:rPr>
        <w:t xml:space="preserve">Мололкина </w:t>
      </w:r>
    </w:p>
    <w:sectPr w:rsidR="00214DA0" w:rsidRPr="00743C54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E44" w:rsidRDefault="00761E44" w:rsidP="00095B96">
      <w:pPr>
        <w:spacing w:after="0" w:line="240" w:lineRule="auto"/>
      </w:pPr>
      <w:r>
        <w:separator/>
      </w:r>
    </w:p>
  </w:endnote>
  <w:endnote w:type="continuationSeparator" w:id="1">
    <w:p w:rsidR="00761E44" w:rsidRDefault="00761E4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948A0" w:rsidRDefault="00335DC3">
        <w:pPr>
          <w:pStyle w:val="a7"/>
          <w:jc w:val="center"/>
        </w:pPr>
        <w:r>
          <w:rPr>
            <w:noProof/>
          </w:rPr>
          <w:fldChar w:fldCharType="begin"/>
        </w:r>
        <w:r w:rsidR="00D82D4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43C5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948A0" w:rsidRDefault="00994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E44" w:rsidRDefault="00761E44" w:rsidP="00095B96">
      <w:pPr>
        <w:spacing w:after="0" w:line="240" w:lineRule="auto"/>
      </w:pPr>
      <w:r>
        <w:separator/>
      </w:r>
    </w:p>
  </w:footnote>
  <w:footnote w:type="continuationSeparator" w:id="1">
    <w:p w:rsidR="00761E44" w:rsidRDefault="00761E4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24760"/>
    <w:rsid w:val="00030B10"/>
    <w:rsid w:val="00032478"/>
    <w:rsid w:val="00034318"/>
    <w:rsid w:val="00041A48"/>
    <w:rsid w:val="00042019"/>
    <w:rsid w:val="00053D8F"/>
    <w:rsid w:val="0005672C"/>
    <w:rsid w:val="00075AF0"/>
    <w:rsid w:val="00086647"/>
    <w:rsid w:val="00095B96"/>
    <w:rsid w:val="000A1682"/>
    <w:rsid w:val="000A2370"/>
    <w:rsid w:val="000A2FF2"/>
    <w:rsid w:val="000B1C8A"/>
    <w:rsid w:val="000B319C"/>
    <w:rsid w:val="000B5289"/>
    <w:rsid w:val="000C5A96"/>
    <w:rsid w:val="000C6A26"/>
    <w:rsid w:val="000D0BA4"/>
    <w:rsid w:val="000D31B9"/>
    <w:rsid w:val="000D7D35"/>
    <w:rsid w:val="000E01F2"/>
    <w:rsid w:val="000E4B07"/>
    <w:rsid w:val="000F3C0D"/>
    <w:rsid w:val="000F51F0"/>
    <w:rsid w:val="000F635D"/>
    <w:rsid w:val="00111D54"/>
    <w:rsid w:val="00112A4F"/>
    <w:rsid w:val="00115F95"/>
    <w:rsid w:val="001207E0"/>
    <w:rsid w:val="00122A15"/>
    <w:rsid w:val="0014790B"/>
    <w:rsid w:val="00160A1A"/>
    <w:rsid w:val="00161016"/>
    <w:rsid w:val="00163C1C"/>
    <w:rsid w:val="00182589"/>
    <w:rsid w:val="00182915"/>
    <w:rsid w:val="001877BC"/>
    <w:rsid w:val="00196112"/>
    <w:rsid w:val="0019722F"/>
    <w:rsid w:val="001A2E06"/>
    <w:rsid w:val="001B6DD8"/>
    <w:rsid w:val="001C39CC"/>
    <w:rsid w:val="001D3EAB"/>
    <w:rsid w:val="001E331F"/>
    <w:rsid w:val="001E4475"/>
    <w:rsid w:val="0020480D"/>
    <w:rsid w:val="00205E8D"/>
    <w:rsid w:val="00207D6C"/>
    <w:rsid w:val="002131B2"/>
    <w:rsid w:val="00214B0D"/>
    <w:rsid w:val="00214DA0"/>
    <w:rsid w:val="00233920"/>
    <w:rsid w:val="00234137"/>
    <w:rsid w:val="002341EA"/>
    <w:rsid w:val="002413E2"/>
    <w:rsid w:val="00243E44"/>
    <w:rsid w:val="00253A4F"/>
    <w:rsid w:val="00255579"/>
    <w:rsid w:val="00262E10"/>
    <w:rsid w:val="002722E0"/>
    <w:rsid w:val="00276DF4"/>
    <w:rsid w:val="002804E3"/>
    <w:rsid w:val="00282DC7"/>
    <w:rsid w:val="00285DDF"/>
    <w:rsid w:val="002909C3"/>
    <w:rsid w:val="00292CA3"/>
    <w:rsid w:val="0029773C"/>
    <w:rsid w:val="002A7BDB"/>
    <w:rsid w:val="002B1E3B"/>
    <w:rsid w:val="002B3A0C"/>
    <w:rsid w:val="002B5002"/>
    <w:rsid w:val="002B5717"/>
    <w:rsid w:val="002C4148"/>
    <w:rsid w:val="002C6528"/>
    <w:rsid w:val="002D755D"/>
    <w:rsid w:val="002E2850"/>
    <w:rsid w:val="002F0201"/>
    <w:rsid w:val="0030213A"/>
    <w:rsid w:val="00305DA0"/>
    <w:rsid w:val="003115C7"/>
    <w:rsid w:val="00334A03"/>
    <w:rsid w:val="00335DC3"/>
    <w:rsid w:val="003561DA"/>
    <w:rsid w:val="0036459F"/>
    <w:rsid w:val="00365B89"/>
    <w:rsid w:val="00367EB0"/>
    <w:rsid w:val="00373FC5"/>
    <w:rsid w:val="0038024F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D6BAE"/>
    <w:rsid w:val="003E295A"/>
    <w:rsid w:val="003E3F96"/>
    <w:rsid w:val="003E7894"/>
    <w:rsid w:val="003F07AA"/>
    <w:rsid w:val="003F0AA5"/>
    <w:rsid w:val="003F3420"/>
    <w:rsid w:val="003F728A"/>
    <w:rsid w:val="00402A68"/>
    <w:rsid w:val="004134FB"/>
    <w:rsid w:val="00415AE0"/>
    <w:rsid w:val="00425BA9"/>
    <w:rsid w:val="00430673"/>
    <w:rsid w:val="00440526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85BC9"/>
    <w:rsid w:val="004870C0"/>
    <w:rsid w:val="00491135"/>
    <w:rsid w:val="004924BE"/>
    <w:rsid w:val="004A14DC"/>
    <w:rsid w:val="004B001E"/>
    <w:rsid w:val="004B3776"/>
    <w:rsid w:val="004B6EC9"/>
    <w:rsid w:val="004D1A1C"/>
    <w:rsid w:val="00514572"/>
    <w:rsid w:val="00516C1A"/>
    <w:rsid w:val="00523507"/>
    <w:rsid w:val="00534712"/>
    <w:rsid w:val="005361D9"/>
    <w:rsid w:val="005367BE"/>
    <w:rsid w:val="00544C51"/>
    <w:rsid w:val="005706B3"/>
    <w:rsid w:val="0057123B"/>
    <w:rsid w:val="00571B32"/>
    <w:rsid w:val="00577E28"/>
    <w:rsid w:val="005835B2"/>
    <w:rsid w:val="00594326"/>
    <w:rsid w:val="0059605E"/>
    <w:rsid w:val="0059702C"/>
    <w:rsid w:val="005A053E"/>
    <w:rsid w:val="005A3C0A"/>
    <w:rsid w:val="005A408E"/>
    <w:rsid w:val="005B09E7"/>
    <w:rsid w:val="005C391A"/>
    <w:rsid w:val="005C45D5"/>
    <w:rsid w:val="005D4AB8"/>
    <w:rsid w:val="005E1030"/>
    <w:rsid w:val="005E1C09"/>
    <w:rsid w:val="005E2096"/>
    <w:rsid w:val="005E36AB"/>
    <w:rsid w:val="005E6745"/>
    <w:rsid w:val="005F073C"/>
    <w:rsid w:val="005F262D"/>
    <w:rsid w:val="005F3254"/>
    <w:rsid w:val="005F533C"/>
    <w:rsid w:val="005F6524"/>
    <w:rsid w:val="005F72A2"/>
    <w:rsid w:val="0060134A"/>
    <w:rsid w:val="006037DD"/>
    <w:rsid w:val="006037F0"/>
    <w:rsid w:val="00626D99"/>
    <w:rsid w:val="00636C2B"/>
    <w:rsid w:val="006414C3"/>
    <w:rsid w:val="00641683"/>
    <w:rsid w:val="00643FEB"/>
    <w:rsid w:val="0065251D"/>
    <w:rsid w:val="00662ACB"/>
    <w:rsid w:val="00674B88"/>
    <w:rsid w:val="00675B6C"/>
    <w:rsid w:val="00684AB4"/>
    <w:rsid w:val="006952B8"/>
    <w:rsid w:val="0069684A"/>
    <w:rsid w:val="006A1052"/>
    <w:rsid w:val="006A3CDB"/>
    <w:rsid w:val="006A772A"/>
    <w:rsid w:val="006A7B0A"/>
    <w:rsid w:val="006B0BDA"/>
    <w:rsid w:val="006C48E0"/>
    <w:rsid w:val="006C6766"/>
    <w:rsid w:val="006E4008"/>
    <w:rsid w:val="006F04D4"/>
    <w:rsid w:val="006F1814"/>
    <w:rsid w:val="006F30EF"/>
    <w:rsid w:val="00704C7D"/>
    <w:rsid w:val="007122D7"/>
    <w:rsid w:val="00715E3F"/>
    <w:rsid w:val="00722E44"/>
    <w:rsid w:val="007357ED"/>
    <w:rsid w:val="00736939"/>
    <w:rsid w:val="00741E27"/>
    <w:rsid w:val="00741FE3"/>
    <w:rsid w:val="00743C54"/>
    <w:rsid w:val="0075221D"/>
    <w:rsid w:val="00754E9F"/>
    <w:rsid w:val="00760E03"/>
    <w:rsid w:val="00761E44"/>
    <w:rsid w:val="0076430A"/>
    <w:rsid w:val="007720BE"/>
    <w:rsid w:val="0077344F"/>
    <w:rsid w:val="0077455F"/>
    <w:rsid w:val="0079134C"/>
    <w:rsid w:val="00791583"/>
    <w:rsid w:val="00793564"/>
    <w:rsid w:val="0079544C"/>
    <w:rsid w:val="00795ABD"/>
    <w:rsid w:val="00796B5C"/>
    <w:rsid w:val="007A248C"/>
    <w:rsid w:val="007B053F"/>
    <w:rsid w:val="007E5C0B"/>
    <w:rsid w:val="007E6958"/>
    <w:rsid w:val="007E6B55"/>
    <w:rsid w:val="007F0B25"/>
    <w:rsid w:val="007F28D6"/>
    <w:rsid w:val="007F4CCF"/>
    <w:rsid w:val="00800C79"/>
    <w:rsid w:val="00802E92"/>
    <w:rsid w:val="00805927"/>
    <w:rsid w:val="0080658A"/>
    <w:rsid w:val="00812D93"/>
    <w:rsid w:val="008164B3"/>
    <w:rsid w:val="008166DA"/>
    <w:rsid w:val="00821EB3"/>
    <w:rsid w:val="00823B22"/>
    <w:rsid w:val="008253C4"/>
    <w:rsid w:val="008402AF"/>
    <w:rsid w:val="0084424E"/>
    <w:rsid w:val="00845237"/>
    <w:rsid w:val="00850B4B"/>
    <w:rsid w:val="008526CA"/>
    <w:rsid w:val="00857AB3"/>
    <w:rsid w:val="00860776"/>
    <w:rsid w:val="00863D67"/>
    <w:rsid w:val="008648BF"/>
    <w:rsid w:val="0087137C"/>
    <w:rsid w:val="008847AA"/>
    <w:rsid w:val="00885E09"/>
    <w:rsid w:val="00887E4C"/>
    <w:rsid w:val="00892EAF"/>
    <w:rsid w:val="008956D5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E3CCA"/>
    <w:rsid w:val="008E4456"/>
    <w:rsid w:val="008F0160"/>
    <w:rsid w:val="008F2784"/>
    <w:rsid w:val="008F2961"/>
    <w:rsid w:val="00905DE9"/>
    <w:rsid w:val="00921AE7"/>
    <w:rsid w:val="00934693"/>
    <w:rsid w:val="00935F40"/>
    <w:rsid w:val="0093716B"/>
    <w:rsid w:val="0093718D"/>
    <w:rsid w:val="009519ED"/>
    <w:rsid w:val="00951E16"/>
    <w:rsid w:val="0097296B"/>
    <w:rsid w:val="00983EE9"/>
    <w:rsid w:val="00991C76"/>
    <w:rsid w:val="0099431C"/>
    <w:rsid w:val="009948A0"/>
    <w:rsid w:val="009A2FB2"/>
    <w:rsid w:val="009A5B9D"/>
    <w:rsid w:val="009B469B"/>
    <w:rsid w:val="009B6045"/>
    <w:rsid w:val="009B6CCC"/>
    <w:rsid w:val="009C2E45"/>
    <w:rsid w:val="009C4991"/>
    <w:rsid w:val="009D7B7C"/>
    <w:rsid w:val="009E4F64"/>
    <w:rsid w:val="009E556E"/>
    <w:rsid w:val="00A20F1D"/>
    <w:rsid w:val="00A25966"/>
    <w:rsid w:val="00A343BA"/>
    <w:rsid w:val="00A372EC"/>
    <w:rsid w:val="00A51BD8"/>
    <w:rsid w:val="00A64B57"/>
    <w:rsid w:val="00A81522"/>
    <w:rsid w:val="00A91337"/>
    <w:rsid w:val="00A97D28"/>
    <w:rsid w:val="00AA3779"/>
    <w:rsid w:val="00AB31F8"/>
    <w:rsid w:val="00AB4065"/>
    <w:rsid w:val="00AC2D62"/>
    <w:rsid w:val="00AC7FCC"/>
    <w:rsid w:val="00AD7424"/>
    <w:rsid w:val="00AF7427"/>
    <w:rsid w:val="00B13F09"/>
    <w:rsid w:val="00B15279"/>
    <w:rsid w:val="00B16D75"/>
    <w:rsid w:val="00B348D3"/>
    <w:rsid w:val="00B35410"/>
    <w:rsid w:val="00B403E6"/>
    <w:rsid w:val="00B41B55"/>
    <w:rsid w:val="00B501F1"/>
    <w:rsid w:val="00B54A16"/>
    <w:rsid w:val="00B54FEE"/>
    <w:rsid w:val="00B712E9"/>
    <w:rsid w:val="00B73D85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C6627"/>
    <w:rsid w:val="00BC761A"/>
    <w:rsid w:val="00BD00C6"/>
    <w:rsid w:val="00BD4492"/>
    <w:rsid w:val="00BD6433"/>
    <w:rsid w:val="00BD7E7A"/>
    <w:rsid w:val="00BE5A85"/>
    <w:rsid w:val="00BE6F97"/>
    <w:rsid w:val="00BF2C40"/>
    <w:rsid w:val="00BF4232"/>
    <w:rsid w:val="00BF764B"/>
    <w:rsid w:val="00C0411A"/>
    <w:rsid w:val="00C159A8"/>
    <w:rsid w:val="00C1611D"/>
    <w:rsid w:val="00C16CA4"/>
    <w:rsid w:val="00C17946"/>
    <w:rsid w:val="00C2295F"/>
    <w:rsid w:val="00C353E4"/>
    <w:rsid w:val="00C42EE2"/>
    <w:rsid w:val="00C523E8"/>
    <w:rsid w:val="00C53EF1"/>
    <w:rsid w:val="00C63261"/>
    <w:rsid w:val="00C636A6"/>
    <w:rsid w:val="00C70427"/>
    <w:rsid w:val="00C70F3A"/>
    <w:rsid w:val="00C72DE2"/>
    <w:rsid w:val="00C730E7"/>
    <w:rsid w:val="00C76783"/>
    <w:rsid w:val="00C76AFE"/>
    <w:rsid w:val="00C80A1A"/>
    <w:rsid w:val="00C9646B"/>
    <w:rsid w:val="00CB2127"/>
    <w:rsid w:val="00CB687B"/>
    <w:rsid w:val="00CC52CB"/>
    <w:rsid w:val="00CC7274"/>
    <w:rsid w:val="00CD062E"/>
    <w:rsid w:val="00CD71A9"/>
    <w:rsid w:val="00CE23E2"/>
    <w:rsid w:val="00CE2D4C"/>
    <w:rsid w:val="00CE723D"/>
    <w:rsid w:val="00D05F9C"/>
    <w:rsid w:val="00D067B4"/>
    <w:rsid w:val="00D07C67"/>
    <w:rsid w:val="00D10364"/>
    <w:rsid w:val="00D349EA"/>
    <w:rsid w:val="00D34E13"/>
    <w:rsid w:val="00D46160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2D42"/>
    <w:rsid w:val="00D952B0"/>
    <w:rsid w:val="00DA08D7"/>
    <w:rsid w:val="00DA5100"/>
    <w:rsid w:val="00DA7306"/>
    <w:rsid w:val="00DB2257"/>
    <w:rsid w:val="00DB3FDC"/>
    <w:rsid w:val="00DB4970"/>
    <w:rsid w:val="00DC2AE2"/>
    <w:rsid w:val="00DC69CE"/>
    <w:rsid w:val="00DD63ED"/>
    <w:rsid w:val="00DD66B9"/>
    <w:rsid w:val="00DE42C7"/>
    <w:rsid w:val="00E069A8"/>
    <w:rsid w:val="00E1459D"/>
    <w:rsid w:val="00E34F9D"/>
    <w:rsid w:val="00E45A03"/>
    <w:rsid w:val="00E465D0"/>
    <w:rsid w:val="00E53375"/>
    <w:rsid w:val="00E54DC0"/>
    <w:rsid w:val="00E65AF0"/>
    <w:rsid w:val="00E77907"/>
    <w:rsid w:val="00E84137"/>
    <w:rsid w:val="00E90B85"/>
    <w:rsid w:val="00E91B72"/>
    <w:rsid w:val="00E9589A"/>
    <w:rsid w:val="00E965D0"/>
    <w:rsid w:val="00EC0B9A"/>
    <w:rsid w:val="00EC0DED"/>
    <w:rsid w:val="00ED3167"/>
    <w:rsid w:val="00ED6D3A"/>
    <w:rsid w:val="00EE388C"/>
    <w:rsid w:val="00EE44B1"/>
    <w:rsid w:val="00EE7CF7"/>
    <w:rsid w:val="00EF06A5"/>
    <w:rsid w:val="00EF2937"/>
    <w:rsid w:val="00F04E06"/>
    <w:rsid w:val="00F37FA9"/>
    <w:rsid w:val="00F407F1"/>
    <w:rsid w:val="00F4579F"/>
    <w:rsid w:val="00F467EB"/>
    <w:rsid w:val="00F605AE"/>
    <w:rsid w:val="00F82AE6"/>
    <w:rsid w:val="00F957C8"/>
    <w:rsid w:val="00FB1CAA"/>
    <w:rsid w:val="00FB296D"/>
    <w:rsid w:val="00FB3492"/>
    <w:rsid w:val="00FB7335"/>
    <w:rsid w:val="00FC3271"/>
    <w:rsid w:val="00FD2C29"/>
    <w:rsid w:val="00FD600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2019F-B7A9-4667-B0F5-48F8B0B1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4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MololkinaTV</cp:lastModifiedBy>
  <cp:revision>12</cp:revision>
  <cp:lastPrinted>2022-10-05T11:43:00Z</cp:lastPrinted>
  <dcterms:created xsi:type="dcterms:W3CDTF">2015-12-02T10:29:00Z</dcterms:created>
  <dcterms:modified xsi:type="dcterms:W3CDTF">2022-10-05T11:45:00Z</dcterms:modified>
</cp:coreProperties>
</file>