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F871E6" w:rsidRPr="00742728" w:rsidTr="007B42E1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1E6" w:rsidRPr="00742728" w:rsidTr="007B42E1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F871E6" w:rsidRPr="000E0BDA" w:rsidTr="007B42E1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F871E6" w:rsidRDefault="00F871E6" w:rsidP="007B42E1">
            <w:pPr>
              <w:pStyle w:val="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F871E6" w:rsidRPr="004027DA" w:rsidRDefault="00F871E6" w:rsidP="007B42E1">
            <w:pPr>
              <w:pStyle w:val="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 w:rsidR="00F871E6" w:rsidRPr="009906AB" w:rsidRDefault="00F871E6" w:rsidP="007B42E1">
            <w:pPr>
              <w:pStyle w:val="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 xml:space="preserve">404620, Волгоградская </w:t>
            </w:r>
            <w:proofErr w:type="spellStart"/>
            <w:r w:rsidRPr="009906AB">
              <w:rPr>
                <w:sz w:val="16"/>
                <w:szCs w:val="16"/>
              </w:rPr>
              <w:t>областьг.Ленинск</w:t>
            </w:r>
            <w:proofErr w:type="spellEnd"/>
            <w:r w:rsidRPr="009906AB">
              <w:rPr>
                <w:sz w:val="16"/>
                <w:szCs w:val="16"/>
              </w:rPr>
              <w:t xml:space="preserve"> ул. Ленина д.209</w:t>
            </w:r>
          </w:p>
          <w:p w:rsidR="00F871E6" w:rsidRPr="003A0C7E" w:rsidRDefault="00F871E6" w:rsidP="007B42E1">
            <w:pPr>
              <w:pStyle w:val="1"/>
              <w:jc w:val="center"/>
              <w:rPr>
                <w:rFonts w:ascii="Cambria" w:hAnsi="Cambria"/>
                <w:b/>
                <w:lang w:val="en-US"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3A0C7E">
              <w:rPr>
                <w:sz w:val="16"/>
                <w:szCs w:val="16"/>
                <w:lang w:val="en-US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3A0C7E">
              <w:rPr>
                <w:sz w:val="16"/>
                <w:szCs w:val="16"/>
                <w:lang w:val="en-US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 xml:space="preserve">: </w:t>
            </w:r>
            <w:r>
              <w:rPr>
                <w:sz w:val="16"/>
                <w:szCs w:val="16"/>
                <w:lang w:val="en-US"/>
              </w:rPr>
              <w:t>mololkina</w:t>
            </w:r>
            <w:r w:rsidRPr="003A0C7E">
              <w:rPr>
                <w:sz w:val="16"/>
                <w:szCs w:val="16"/>
                <w:lang w:val="en-US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>.</w:t>
            </w:r>
            <w:r w:rsidRPr="009906AB">
              <w:rPr>
                <w:sz w:val="16"/>
                <w:szCs w:val="16"/>
                <w:lang w:val="en-US"/>
              </w:rPr>
              <w:t>ru</w:t>
            </w:r>
          </w:p>
        </w:tc>
      </w:tr>
      <w:tr w:rsidR="003E2AF5" w:rsidRPr="00D30B37" w:rsidTr="007B42E1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D30B37" w:rsidRDefault="00F871E6" w:rsidP="007B42E1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D30B37" w:rsidRDefault="00F871E6" w:rsidP="00094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05FD6" w:rsidRDefault="00005FD6" w:rsidP="00B524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2F5496" w:themeColor="accent1" w:themeShade="BF"/>
          <w:sz w:val="28"/>
          <w:szCs w:val="28"/>
        </w:rPr>
      </w:pPr>
    </w:p>
    <w:p w:rsidR="00971287" w:rsidRDefault="000E0BDA" w:rsidP="000E0B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3493F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Информация</w:t>
      </w:r>
    </w:p>
    <w:p w:rsidR="000E0BDA" w:rsidRPr="00563269" w:rsidRDefault="000E0BDA" w:rsidP="000E0B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3493F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о результатах проведенного анализа исполнении бюджета Ленинского муниципального района за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1 полугодия</w:t>
      </w:r>
      <w:r w:rsidRPr="00B3493F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202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3</w:t>
      </w:r>
      <w:r w:rsidRPr="00B3493F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года</w:t>
      </w:r>
    </w:p>
    <w:p w:rsidR="009831AE" w:rsidRPr="002C7D32" w:rsidRDefault="009831AE" w:rsidP="00B524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5241E" w:rsidRPr="002C7D32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D32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5241E" w:rsidRPr="002C7D32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требованиями  пункта 5 статьи 264.2 Бюджетного кодекса РФ (далее - БК РФ) отчет об исполнении бюджета Ленинского  муниципального района за </w:t>
      </w:r>
      <w:r w:rsidR="004327DB" w:rsidRPr="002C7D32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1 полугодие 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>202</w:t>
      </w:r>
      <w:r w:rsidR="00542852" w:rsidRPr="002C7D32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 года (далее - отчет) утвержден  постановлением </w:t>
      </w:r>
      <w:r w:rsidR="00064BD1" w:rsidRPr="002C7D3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дминистрации Ленинского муниципального района от </w:t>
      </w:r>
      <w:r w:rsidR="00F60993" w:rsidRPr="002C7D32">
        <w:rPr>
          <w:rFonts w:ascii="Times New Roman" w:eastAsia="Times New Roman" w:hAnsi="Times New Roman" w:cs="Times New Roman"/>
          <w:sz w:val="28"/>
          <w:szCs w:val="28"/>
        </w:rPr>
        <w:t>2</w:t>
      </w:r>
      <w:r w:rsidR="00542852" w:rsidRPr="002C7D32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>.0</w:t>
      </w:r>
      <w:r w:rsidR="00F60993" w:rsidRPr="002C7D32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>.202</w:t>
      </w:r>
      <w:r w:rsidR="00542852" w:rsidRPr="002C7D32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 №3</w:t>
      </w:r>
      <w:r w:rsidR="000015E3" w:rsidRPr="002C7D32">
        <w:rPr>
          <w:rFonts w:ascii="Times New Roman" w:eastAsia="Times New Roman" w:hAnsi="Times New Roman" w:cs="Times New Roman"/>
          <w:sz w:val="28"/>
          <w:szCs w:val="28"/>
        </w:rPr>
        <w:t>56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 и представлен в Контрольно-счетную палату Ленинского муниципального района </w:t>
      </w:r>
      <w:r w:rsidR="00404574" w:rsidRPr="002C7D32">
        <w:rPr>
          <w:rFonts w:ascii="Times New Roman" w:eastAsia="Times New Roman" w:hAnsi="Times New Roman" w:cs="Times New Roman"/>
          <w:sz w:val="28"/>
          <w:szCs w:val="28"/>
        </w:rPr>
        <w:t>2</w:t>
      </w:r>
      <w:r w:rsidR="00E7585F" w:rsidRPr="002C7D32">
        <w:rPr>
          <w:rFonts w:ascii="Times New Roman" w:eastAsia="Times New Roman" w:hAnsi="Times New Roman" w:cs="Times New Roman"/>
          <w:sz w:val="28"/>
          <w:szCs w:val="28"/>
        </w:rPr>
        <w:t>7</w:t>
      </w:r>
      <w:r w:rsidR="00404574" w:rsidRPr="002C7D32">
        <w:rPr>
          <w:rFonts w:ascii="Times New Roman" w:eastAsia="Times New Roman" w:hAnsi="Times New Roman" w:cs="Times New Roman"/>
          <w:sz w:val="28"/>
          <w:szCs w:val="28"/>
        </w:rPr>
        <w:t>.07.202</w:t>
      </w:r>
      <w:r w:rsidR="00E7585F" w:rsidRPr="002C7D32">
        <w:rPr>
          <w:rFonts w:ascii="Times New Roman" w:eastAsia="Times New Roman" w:hAnsi="Times New Roman" w:cs="Times New Roman"/>
          <w:sz w:val="28"/>
          <w:szCs w:val="28"/>
        </w:rPr>
        <w:t>3</w:t>
      </w:r>
      <w:r w:rsidR="00404574" w:rsidRPr="002C7D32">
        <w:rPr>
          <w:rFonts w:ascii="Times New Roman" w:eastAsia="Times New Roman" w:hAnsi="Times New Roman" w:cs="Times New Roman"/>
          <w:sz w:val="28"/>
          <w:szCs w:val="28"/>
        </w:rPr>
        <w:t xml:space="preserve">г., 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>в соответствии с п.</w:t>
      </w:r>
      <w:r w:rsidR="001D67CE" w:rsidRPr="002C7D32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  ст</w:t>
      </w:r>
      <w:r w:rsidR="001D67CE" w:rsidRPr="002C7D32">
        <w:rPr>
          <w:rFonts w:ascii="Times New Roman" w:eastAsia="Times New Roman" w:hAnsi="Times New Roman" w:cs="Times New Roman"/>
          <w:sz w:val="28"/>
          <w:szCs w:val="28"/>
        </w:rPr>
        <w:t xml:space="preserve">. 21 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 Положения о бюджетном процессе в </w:t>
      </w:r>
      <w:r w:rsidR="001D67CE" w:rsidRPr="002C7D32">
        <w:rPr>
          <w:rFonts w:ascii="Times New Roman" w:eastAsia="Times New Roman" w:hAnsi="Times New Roman" w:cs="Times New Roman"/>
          <w:sz w:val="28"/>
          <w:szCs w:val="28"/>
        </w:rPr>
        <w:t>Ленин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ском муниципальном районе, утвержденного решением </w:t>
      </w:r>
      <w:r w:rsidR="001D67CE" w:rsidRPr="002C7D32">
        <w:rPr>
          <w:rFonts w:ascii="Times New Roman" w:eastAsia="Times New Roman" w:hAnsi="Times New Roman" w:cs="Times New Roman"/>
          <w:sz w:val="28"/>
          <w:szCs w:val="28"/>
        </w:rPr>
        <w:t>Ленин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ской  районной Думы от </w:t>
      </w:r>
      <w:r w:rsidR="001D67CE" w:rsidRPr="002C7D32">
        <w:rPr>
          <w:rFonts w:ascii="Times New Roman" w:eastAsia="Times New Roman" w:hAnsi="Times New Roman" w:cs="Times New Roman"/>
          <w:sz w:val="28"/>
          <w:szCs w:val="28"/>
        </w:rPr>
        <w:t>29.11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1D67CE" w:rsidRPr="002C7D32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>г</w:t>
      </w:r>
      <w:r w:rsidR="0000163A" w:rsidRPr="002C7D32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1D67CE" w:rsidRPr="002C7D32">
        <w:rPr>
          <w:rFonts w:ascii="Times New Roman" w:eastAsia="Times New Roman" w:hAnsi="Times New Roman" w:cs="Times New Roman"/>
          <w:sz w:val="28"/>
          <w:szCs w:val="28"/>
        </w:rPr>
        <w:t>66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>/</w:t>
      </w:r>
      <w:r w:rsidR="001D67CE" w:rsidRPr="002C7D32">
        <w:rPr>
          <w:rFonts w:ascii="Times New Roman" w:eastAsia="Times New Roman" w:hAnsi="Times New Roman" w:cs="Times New Roman"/>
          <w:sz w:val="28"/>
          <w:szCs w:val="28"/>
        </w:rPr>
        <w:t>250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5241E" w:rsidRPr="002C7D32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В   решении о местном бюджете распределение доходов и расходов поквартально не предусмотрено, в этой связи в представленной </w:t>
      </w:r>
      <w:r w:rsidR="00404574" w:rsidRPr="002C7D3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дминистрацией </w:t>
      </w:r>
      <w:r w:rsidR="006511AB" w:rsidRPr="002C7D32">
        <w:rPr>
          <w:rFonts w:ascii="Times New Roman" w:eastAsia="Times New Roman" w:hAnsi="Times New Roman" w:cs="Times New Roman"/>
          <w:sz w:val="28"/>
          <w:szCs w:val="28"/>
        </w:rPr>
        <w:t>Ленин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ского муниципального района информации  оценка исполнения бюджета за </w:t>
      </w:r>
      <w:r w:rsidR="00F60993" w:rsidRPr="002C7D32">
        <w:rPr>
          <w:rFonts w:ascii="Times New Roman" w:eastAsia="Times New Roman" w:hAnsi="Times New Roman" w:cs="Times New Roman"/>
          <w:sz w:val="28"/>
          <w:szCs w:val="28"/>
        </w:rPr>
        <w:t xml:space="preserve">1 полугодие 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>текущего года произведена относительно утвержденных годовых бюджетных назначений.</w:t>
      </w:r>
    </w:p>
    <w:p w:rsidR="006511AB" w:rsidRPr="002C7D32" w:rsidRDefault="000B6E31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D32">
        <w:rPr>
          <w:rFonts w:ascii="Times New Roman" w:eastAsia="Times New Roman" w:hAnsi="Times New Roman" w:cs="Times New Roman"/>
          <w:sz w:val="28"/>
          <w:szCs w:val="28"/>
        </w:rPr>
        <w:t>Аналитическое мероприятие проведено в соответствии с планом работы на 202</w:t>
      </w:r>
      <w:r w:rsidR="00512405" w:rsidRPr="002C7D32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 год и распоряжения на проведение мероприятия от </w:t>
      </w:r>
      <w:r w:rsidR="00F42691" w:rsidRPr="002C7D32">
        <w:rPr>
          <w:rFonts w:ascii="Times New Roman" w:eastAsia="Times New Roman" w:hAnsi="Times New Roman" w:cs="Times New Roman"/>
          <w:sz w:val="28"/>
          <w:szCs w:val="28"/>
        </w:rPr>
        <w:t>0</w:t>
      </w:r>
      <w:r w:rsidR="0000163A" w:rsidRPr="002C7D32">
        <w:rPr>
          <w:rFonts w:ascii="Times New Roman" w:eastAsia="Times New Roman" w:hAnsi="Times New Roman" w:cs="Times New Roman"/>
          <w:sz w:val="28"/>
          <w:szCs w:val="28"/>
        </w:rPr>
        <w:t>7</w:t>
      </w:r>
      <w:r w:rsidR="005229CC" w:rsidRPr="002C7D32">
        <w:rPr>
          <w:rFonts w:ascii="Times New Roman" w:eastAsia="Times New Roman" w:hAnsi="Times New Roman" w:cs="Times New Roman"/>
          <w:sz w:val="28"/>
          <w:szCs w:val="28"/>
        </w:rPr>
        <w:t>.0</w:t>
      </w:r>
      <w:r w:rsidR="00F42691" w:rsidRPr="002C7D32">
        <w:rPr>
          <w:rFonts w:ascii="Times New Roman" w:eastAsia="Times New Roman" w:hAnsi="Times New Roman" w:cs="Times New Roman"/>
          <w:sz w:val="28"/>
          <w:szCs w:val="28"/>
        </w:rPr>
        <w:t>8</w:t>
      </w:r>
      <w:r w:rsidR="005229CC" w:rsidRPr="002C7D32">
        <w:rPr>
          <w:rFonts w:ascii="Times New Roman" w:eastAsia="Times New Roman" w:hAnsi="Times New Roman" w:cs="Times New Roman"/>
          <w:sz w:val="28"/>
          <w:szCs w:val="28"/>
        </w:rPr>
        <w:t>.202</w:t>
      </w:r>
      <w:r w:rsidR="0000163A" w:rsidRPr="002C7D32">
        <w:rPr>
          <w:rFonts w:ascii="Times New Roman" w:eastAsia="Times New Roman" w:hAnsi="Times New Roman" w:cs="Times New Roman"/>
          <w:sz w:val="28"/>
          <w:szCs w:val="28"/>
        </w:rPr>
        <w:t>3</w:t>
      </w:r>
      <w:r w:rsidR="00563FB1" w:rsidRPr="002C7D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F42691" w:rsidRPr="002C7D32">
        <w:rPr>
          <w:rFonts w:ascii="Times New Roman" w:eastAsia="Times New Roman" w:hAnsi="Times New Roman" w:cs="Times New Roman"/>
          <w:sz w:val="28"/>
          <w:szCs w:val="28"/>
        </w:rPr>
        <w:t>3</w:t>
      </w:r>
      <w:r w:rsidR="0000163A" w:rsidRPr="002C7D32">
        <w:rPr>
          <w:rFonts w:ascii="Times New Roman" w:eastAsia="Times New Roman" w:hAnsi="Times New Roman" w:cs="Times New Roman"/>
          <w:sz w:val="28"/>
          <w:szCs w:val="28"/>
        </w:rPr>
        <w:t>3</w:t>
      </w:r>
      <w:r w:rsidR="00563FB1" w:rsidRPr="002C7D32">
        <w:rPr>
          <w:rFonts w:ascii="Times New Roman" w:eastAsia="Times New Roman" w:hAnsi="Times New Roman" w:cs="Times New Roman"/>
          <w:sz w:val="28"/>
          <w:szCs w:val="28"/>
        </w:rPr>
        <w:t>-</w:t>
      </w:r>
      <w:r w:rsidR="005229CC" w:rsidRPr="002C7D32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B6E31" w:rsidRPr="002C7D32" w:rsidRDefault="000B6E31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30B37" w:rsidRPr="002C7D32" w:rsidRDefault="000E0BDA" w:rsidP="000E0BD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4AB4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В результате проведенного анализа исполнении бюджета Ленинского муниципального района за 1 полугодия 2022 года установлено следующее:</w:t>
      </w:r>
    </w:p>
    <w:p w:rsidR="00591642" w:rsidRPr="002C7D32" w:rsidRDefault="00953126" w:rsidP="005916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D32">
        <w:rPr>
          <w:rFonts w:ascii="Times New Roman" w:eastAsia="Times New Roman" w:hAnsi="Times New Roman" w:cs="Times New Roman"/>
          <w:sz w:val="28"/>
          <w:szCs w:val="28"/>
        </w:rPr>
        <w:t>1.</w:t>
      </w:r>
      <w:r w:rsidR="00B5241E" w:rsidRPr="002C7D32">
        <w:rPr>
          <w:rFonts w:ascii="Times New Roman" w:eastAsia="Times New Roman" w:hAnsi="Times New Roman" w:cs="Times New Roman"/>
          <w:sz w:val="28"/>
          <w:szCs w:val="28"/>
        </w:rPr>
        <w:t xml:space="preserve"> Отчет об исполнении бюджета 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>Ленинс</w:t>
      </w:r>
      <w:r w:rsidR="00B5241E" w:rsidRPr="002C7D32">
        <w:rPr>
          <w:rFonts w:ascii="Times New Roman" w:eastAsia="Times New Roman" w:hAnsi="Times New Roman" w:cs="Times New Roman"/>
          <w:sz w:val="28"/>
          <w:szCs w:val="28"/>
        </w:rPr>
        <w:t xml:space="preserve">кого муниципального района за </w:t>
      </w:r>
      <w:r w:rsidR="009D0E58" w:rsidRPr="002C7D32">
        <w:rPr>
          <w:rFonts w:ascii="Times New Roman" w:eastAsia="Times New Roman" w:hAnsi="Times New Roman" w:cs="Times New Roman"/>
          <w:sz w:val="28"/>
          <w:szCs w:val="28"/>
        </w:rPr>
        <w:t xml:space="preserve">1 полугодие </w:t>
      </w:r>
      <w:r w:rsidR="00B5241E" w:rsidRPr="002C7D32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>2</w:t>
      </w:r>
      <w:r w:rsidR="00C74A81" w:rsidRPr="002C7D32">
        <w:rPr>
          <w:rFonts w:ascii="Times New Roman" w:eastAsia="Times New Roman" w:hAnsi="Times New Roman" w:cs="Times New Roman"/>
          <w:sz w:val="28"/>
          <w:szCs w:val="28"/>
        </w:rPr>
        <w:t>3</w:t>
      </w:r>
      <w:r w:rsidR="00B5241E" w:rsidRPr="002C7D32">
        <w:rPr>
          <w:rFonts w:ascii="Times New Roman" w:eastAsia="Times New Roman" w:hAnsi="Times New Roman" w:cs="Times New Roman"/>
          <w:sz w:val="28"/>
          <w:szCs w:val="28"/>
        </w:rPr>
        <w:t xml:space="preserve"> года утвержден </w:t>
      </w:r>
      <w:r w:rsidR="00433067" w:rsidRPr="002C7D32">
        <w:rPr>
          <w:rFonts w:ascii="Times New Roman" w:eastAsia="Times New Roman" w:hAnsi="Times New Roman" w:cs="Times New Roman"/>
          <w:sz w:val="28"/>
          <w:szCs w:val="28"/>
        </w:rPr>
        <w:t>постановлением Администрации Ленинского муниципального района от 24.07.2023 №356 и представлен в Контрольно-счетную палату Ленинского муниципального района 27.07.2023г., в соответствии с п.2  ст. 21  Положения о бюджетном процессе в Ленинском муниципальном районе, утвержденного решением Ленинской  районной Думы от 29.11.2018г</w:t>
      </w:r>
      <w:r w:rsidR="007B4913" w:rsidRPr="002C7D32">
        <w:rPr>
          <w:rFonts w:ascii="Times New Roman" w:eastAsia="Times New Roman" w:hAnsi="Times New Roman" w:cs="Times New Roman"/>
          <w:sz w:val="28"/>
          <w:szCs w:val="28"/>
        </w:rPr>
        <w:t>.</w:t>
      </w:r>
      <w:r w:rsidR="00433067" w:rsidRPr="002C7D32">
        <w:rPr>
          <w:rFonts w:ascii="Times New Roman" w:eastAsia="Times New Roman" w:hAnsi="Times New Roman" w:cs="Times New Roman"/>
          <w:sz w:val="28"/>
          <w:szCs w:val="28"/>
        </w:rPr>
        <w:t xml:space="preserve"> №66/250.</w:t>
      </w:r>
    </w:p>
    <w:p w:rsidR="00EA44C9" w:rsidRPr="002C7D32" w:rsidRDefault="00591642" w:rsidP="005916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2. Решением Ленинской районной Думы </w:t>
      </w:r>
      <w:r w:rsidR="00360C13" w:rsidRPr="002C7D32">
        <w:rPr>
          <w:rFonts w:ascii="Times New Roman" w:eastAsia="Times New Roman" w:hAnsi="Times New Roman" w:cs="Times New Roman"/>
          <w:sz w:val="28"/>
          <w:szCs w:val="28"/>
        </w:rPr>
        <w:t>от 13.12.2022г. №22/68 «О бюджете Ленинского муниципального района  на 2023 год и на плановый период 2024 и 2025 годов»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 утверждены основные характеристики бюджета Ленинского муниципального района  на 202</w:t>
      </w:r>
      <w:r w:rsidR="00360C13" w:rsidRPr="002C7D32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 год: общий объем доходов в 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сумме </w:t>
      </w:r>
      <w:r w:rsidR="00360C13" w:rsidRPr="002C7D32">
        <w:rPr>
          <w:rFonts w:ascii="Times New Roman" w:eastAsia="Times New Roman" w:hAnsi="Times New Roman" w:cs="Times New Roman"/>
          <w:sz w:val="28"/>
          <w:szCs w:val="28"/>
        </w:rPr>
        <w:t xml:space="preserve">689448,85 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тыс. руб., общий объем расходов в сумме </w:t>
      </w:r>
      <w:r w:rsidR="00360C13" w:rsidRPr="002C7D32">
        <w:rPr>
          <w:rFonts w:ascii="Times New Roman" w:eastAsia="Times New Roman" w:hAnsi="Times New Roman" w:cs="Times New Roman"/>
          <w:sz w:val="28"/>
          <w:szCs w:val="28"/>
        </w:rPr>
        <w:t xml:space="preserve">689448,85 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тыс. руб., </w:t>
      </w:r>
      <w:r w:rsidR="00360C13" w:rsidRPr="002C7D32">
        <w:rPr>
          <w:rFonts w:ascii="Times New Roman" w:eastAsia="Times New Roman" w:hAnsi="Times New Roman" w:cs="Times New Roman"/>
          <w:sz w:val="28"/>
          <w:szCs w:val="28"/>
        </w:rPr>
        <w:t>дефицит/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профицит бюджета в сумме </w:t>
      </w:r>
      <w:r w:rsidR="00360C13" w:rsidRPr="002C7D32">
        <w:rPr>
          <w:rFonts w:ascii="Times New Roman" w:eastAsia="Times New Roman" w:hAnsi="Times New Roman" w:cs="Times New Roman"/>
          <w:sz w:val="28"/>
          <w:szCs w:val="28"/>
        </w:rPr>
        <w:t>0,0</w:t>
      </w:r>
      <w:r w:rsidRPr="002C7D32">
        <w:rPr>
          <w:rFonts w:ascii="Times New Roman" w:eastAsia="Times New Roman" w:hAnsi="Times New Roman" w:cs="Times New Roman"/>
          <w:bCs/>
          <w:sz w:val="28"/>
          <w:szCs w:val="28"/>
        </w:rPr>
        <w:t xml:space="preserve"> тыс. руб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42880" w:rsidRPr="002C7D32" w:rsidRDefault="00042880" w:rsidP="005916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D32">
        <w:rPr>
          <w:rFonts w:ascii="Times New Roman" w:eastAsia="Times New Roman" w:hAnsi="Times New Roman" w:cs="Times New Roman"/>
          <w:sz w:val="28"/>
          <w:szCs w:val="28"/>
        </w:rPr>
        <w:t>За 1 полугодие текущего года в решение Ленинской районной Думы от 13.12.2022г. №22/68 внесены поправки в основные характеристики бюджета, в том числе: доходная часть бюджета увеличена на 56084,22 тыс. руб. или на 8,13%  и составила 745533,07 тыс.руб., расходная часть  бюджета увеличена на 69648,96 тыс. руб. или на 10,1%  и составила 759097,81 тыс. руб. Дефицит бюджета составил 13564,74 тыс. руб.</w:t>
      </w:r>
    </w:p>
    <w:p w:rsidR="009658DF" w:rsidRPr="002C7D32" w:rsidRDefault="003375BB" w:rsidP="003375BB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="00B5241E" w:rsidRPr="002C7D32">
        <w:rPr>
          <w:rFonts w:ascii="Times New Roman" w:eastAsia="Times New Roman" w:hAnsi="Times New Roman" w:cs="Times New Roman"/>
          <w:sz w:val="28"/>
          <w:szCs w:val="28"/>
        </w:rPr>
        <w:t xml:space="preserve">Общая </w:t>
      </w:r>
      <w:r w:rsidR="00DC2A26" w:rsidRPr="002C7D32">
        <w:rPr>
          <w:rFonts w:ascii="Times New Roman" w:eastAsia="Times New Roman" w:hAnsi="Times New Roman" w:cs="Times New Roman"/>
          <w:sz w:val="28"/>
          <w:szCs w:val="28"/>
        </w:rPr>
        <w:t>сумма поступлений в доходную часть бюджета за 1 полугодие 2023 года составила 400519,84 тыс. руб. или 53,72% от годовых прогнозных назначений, что на 75095,37тыс. руб. или на 23,08% выше соответствующего показателя 2022 года</w:t>
      </w:r>
      <w:r w:rsidR="009658DF" w:rsidRPr="002C7D3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9658DF" w:rsidRPr="002C7D32" w:rsidRDefault="009658DF" w:rsidP="009658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Собственные доходы за 1 полугодие 2022 года исполнены в размере </w:t>
      </w:r>
      <w:r w:rsidR="00A9292D" w:rsidRPr="002C7D32">
        <w:rPr>
          <w:rFonts w:ascii="Times New Roman" w:eastAsia="Times New Roman" w:hAnsi="Times New Roman" w:cs="Times New Roman"/>
          <w:sz w:val="28"/>
          <w:szCs w:val="28"/>
        </w:rPr>
        <w:t>89231,31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 тыс. руб., что составляет </w:t>
      </w:r>
      <w:r w:rsidR="00030D73" w:rsidRPr="002C7D32">
        <w:rPr>
          <w:rFonts w:ascii="Times New Roman" w:eastAsia="Times New Roman" w:hAnsi="Times New Roman" w:cs="Times New Roman"/>
          <w:sz w:val="28"/>
          <w:szCs w:val="28"/>
        </w:rPr>
        <w:t>45,64%</w:t>
      </w:r>
      <w:r w:rsidR="00030D73" w:rsidRPr="002C7D3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>от утвержденного плана (</w:t>
      </w:r>
      <w:r w:rsidR="00030D73" w:rsidRPr="002C7D32">
        <w:rPr>
          <w:rFonts w:ascii="Times New Roman" w:eastAsia="Times New Roman" w:hAnsi="Times New Roman" w:cs="Times New Roman"/>
          <w:sz w:val="28"/>
          <w:szCs w:val="28"/>
        </w:rPr>
        <w:t>195496,66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 тыс. руб.). К аналогичному периоду 202</w:t>
      </w:r>
      <w:r w:rsidR="00030D73" w:rsidRPr="002C7D32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 w:rsidR="00191B3C" w:rsidRPr="002C7D32">
        <w:rPr>
          <w:rFonts w:ascii="Times New Roman" w:eastAsia="Times New Roman" w:hAnsi="Times New Roman" w:cs="Times New Roman"/>
          <w:sz w:val="28"/>
          <w:szCs w:val="28"/>
        </w:rPr>
        <w:t>(</w:t>
      </w:r>
      <w:r w:rsidR="007B5DF9" w:rsidRPr="002C7D32">
        <w:rPr>
          <w:rFonts w:ascii="Times New Roman" w:eastAsia="Times New Roman" w:hAnsi="Times New Roman" w:cs="Times New Roman"/>
          <w:sz w:val="28"/>
          <w:szCs w:val="28"/>
        </w:rPr>
        <w:t>79878,02</w:t>
      </w:r>
      <w:r w:rsidR="00191B3C" w:rsidRPr="002C7D32">
        <w:rPr>
          <w:rFonts w:ascii="Times New Roman" w:eastAsia="Times New Roman" w:hAnsi="Times New Roman" w:cs="Times New Roman"/>
          <w:sz w:val="28"/>
          <w:szCs w:val="28"/>
        </w:rPr>
        <w:t xml:space="preserve"> тыс. руб.) 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объем собственных доходов </w:t>
      </w:r>
      <w:r w:rsidR="007B5DF9" w:rsidRPr="002C7D32">
        <w:rPr>
          <w:rFonts w:ascii="Times New Roman" w:eastAsia="Times New Roman" w:hAnsi="Times New Roman" w:cs="Times New Roman"/>
          <w:sz w:val="28"/>
          <w:szCs w:val="28"/>
        </w:rPr>
        <w:t>увеличились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="003F7E39" w:rsidRPr="002C7D32">
        <w:rPr>
          <w:rFonts w:ascii="Times New Roman" w:eastAsia="Times New Roman" w:hAnsi="Times New Roman" w:cs="Times New Roman"/>
          <w:sz w:val="28"/>
          <w:szCs w:val="28"/>
        </w:rPr>
        <w:t>9353,29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 тыс. руб. или на </w:t>
      </w:r>
      <w:r w:rsidR="003F7E39" w:rsidRPr="002C7D32">
        <w:rPr>
          <w:rFonts w:ascii="Times New Roman" w:eastAsia="Times New Roman" w:hAnsi="Times New Roman" w:cs="Times New Roman"/>
          <w:sz w:val="28"/>
          <w:szCs w:val="28"/>
        </w:rPr>
        <w:t>11,71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%. </w:t>
      </w:r>
    </w:p>
    <w:p w:rsidR="00DC2A26" w:rsidRPr="002C7D32" w:rsidRDefault="009658DF" w:rsidP="009658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Безвозмездные поступления из бюджетов других уровней поступили в бюджет муниципального района в размере </w:t>
      </w:r>
      <w:r w:rsidR="001A7F44" w:rsidRPr="002C7D32">
        <w:rPr>
          <w:rFonts w:ascii="Times New Roman" w:eastAsia="Times New Roman" w:hAnsi="Times New Roman" w:cs="Times New Roman"/>
          <w:sz w:val="28"/>
          <w:szCs w:val="28"/>
        </w:rPr>
        <w:t>311288,53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 тыс. руб., что составляет 5</w:t>
      </w:r>
      <w:r w:rsidR="00592619" w:rsidRPr="002C7D32">
        <w:rPr>
          <w:rFonts w:ascii="Times New Roman" w:eastAsia="Times New Roman" w:hAnsi="Times New Roman" w:cs="Times New Roman"/>
          <w:sz w:val="28"/>
          <w:szCs w:val="28"/>
        </w:rPr>
        <w:t>6,59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>% от утвержденного плана</w:t>
      </w:r>
      <w:r w:rsidR="00191B3C" w:rsidRPr="002C7D32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592619" w:rsidRPr="002C7D32">
        <w:rPr>
          <w:rFonts w:ascii="Times New Roman" w:eastAsia="Times New Roman" w:hAnsi="Times New Roman" w:cs="Times New Roman"/>
          <w:sz w:val="28"/>
          <w:szCs w:val="28"/>
        </w:rPr>
        <w:t>550036,41</w:t>
      </w:r>
      <w:r w:rsidR="00191B3C" w:rsidRPr="002C7D32">
        <w:rPr>
          <w:rFonts w:ascii="Times New Roman" w:eastAsia="Times New Roman" w:hAnsi="Times New Roman" w:cs="Times New Roman"/>
          <w:sz w:val="28"/>
          <w:szCs w:val="28"/>
        </w:rPr>
        <w:t xml:space="preserve"> тыс. руб.)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 и это на </w:t>
      </w:r>
      <w:r w:rsidR="00592619" w:rsidRPr="002C7D32">
        <w:rPr>
          <w:rFonts w:ascii="Times New Roman" w:eastAsia="Times New Roman" w:hAnsi="Times New Roman" w:cs="Times New Roman"/>
          <w:sz w:val="28"/>
          <w:szCs w:val="28"/>
        </w:rPr>
        <w:t>65742,08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 тыс. руб. или на </w:t>
      </w:r>
      <w:r w:rsidR="00592619" w:rsidRPr="002C7D32">
        <w:rPr>
          <w:rFonts w:ascii="Times New Roman" w:eastAsia="Times New Roman" w:hAnsi="Times New Roman" w:cs="Times New Roman"/>
          <w:sz w:val="28"/>
          <w:szCs w:val="28"/>
        </w:rPr>
        <w:t>26,77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>%</w:t>
      </w:r>
      <w:r w:rsidR="00592619" w:rsidRPr="002C7D32">
        <w:rPr>
          <w:rFonts w:ascii="Times New Roman" w:eastAsia="Times New Roman" w:hAnsi="Times New Roman" w:cs="Times New Roman"/>
          <w:sz w:val="28"/>
          <w:szCs w:val="28"/>
        </w:rPr>
        <w:t xml:space="preserve"> выше аналогичного периода  2022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 года (</w:t>
      </w:r>
      <w:r w:rsidR="007B6A53" w:rsidRPr="002C7D32">
        <w:rPr>
          <w:rFonts w:ascii="Times New Roman" w:eastAsia="Times New Roman" w:hAnsi="Times New Roman" w:cs="Times New Roman"/>
          <w:sz w:val="28"/>
          <w:szCs w:val="28"/>
        </w:rPr>
        <w:t>245546,45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 тыс. руб.). </w:t>
      </w:r>
    </w:p>
    <w:p w:rsidR="00191B3C" w:rsidRPr="002C7D32" w:rsidRDefault="00191B3C" w:rsidP="00191B3C">
      <w:pPr>
        <w:pStyle w:val="ae"/>
        <w:numPr>
          <w:ilvl w:val="0"/>
          <w:numId w:val="9"/>
        </w:numPr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8130A" w:rsidRPr="002C7D32">
        <w:rPr>
          <w:rFonts w:ascii="Times New Roman" w:eastAsia="Times New Roman" w:hAnsi="Times New Roman" w:cs="Times New Roman"/>
          <w:sz w:val="28"/>
          <w:szCs w:val="28"/>
        </w:rPr>
        <w:t xml:space="preserve">В структуре  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>бюджета Ленинского муниципального района за 1 полугодие 202</w:t>
      </w:r>
      <w:r w:rsidR="007B6A53" w:rsidRPr="002C7D32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 года доля исполненных бюджетных назначений  по  налоговым доходам   составила</w:t>
      </w:r>
      <w:r w:rsidR="00D5276A" w:rsidRPr="002C7D32">
        <w:rPr>
          <w:rFonts w:ascii="Times New Roman" w:eastAsia="Times New Roman" w:hAnsi="Times New Roman" w:cs="Times New Roman"/>
          <w:sz w:val="28"/>
          <w:szCs w:val="28"/>
        </w:rPr>
        <w:t xml:space="preserve"> 19,92%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 (в 202</w:t>
      </w:r>
      <w:r w:rsidR="00D5276A" w:rsidRPr="002C7D32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 году </w:t>
      </w:r>
      <w:r w:rsidR="00D5276A" w:rsidRPr="002C7D32">
        <w:rPr>
          <w:rFonts w:ascii="Times New Roman" w:eastAsia="Times New Roman" w:hAnsi="Times New Roman" w:cs="Times New Roman"/>
          <w:sz w:val="28"/>
          <w:szCs w:val="28"/>
        </w:rPr>
        <w:t>21,85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>%), доля неналоговых доходов 2,</w:t>
      </w:r>
      <w:r w:rsidR="00D5276A" w:rsidRPr="002C7D32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>6%  (в 202</w:t>
      </w:r>
      <w:r w:rsidR="00D5276A" w:rsidRPr="002C7D32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 году </w:t>
      </w:r>
      <w:r w:rsidR="00D5276A" w:rsidRPr="002C7D32">
        <w:rPr>
          <w:rFonts w:ascii="Times New Roman" w:eastAsia="Times New Roman" w:hAnsi="Times New Roman" w:cs="Times New Roman"/>
          <w:sz w:val="28"/>
          <w:szCs w:val="28"/>
        </w:rPr>
        <w:t>2,69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>%), доля безвозмездных поступлений 7</w:t>
      </w:r>
      <w:r w:rsidR="00D5276A" w:rsidRPr="002C7D32">
        <w:rPr>
          <w:rFonts w:ascii="Times New Roman" w:eastAsia="Times New Roman" w:hAnsi="Times New Roman" w:cs="Times New Roman"/>
          <w:sz w:val="28"/>
          <w:szCs w:val="28"/>
        </w:rPr>
        <w:t>7,72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>% (в 202</w:t>
      </w:r>
      <w:r w:rsidR="00D5276A" w:rsidRPr="002C7D32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 году  7</w:t>
      </w:r>
      <w:r w:rsidR="00A2505B" w:rsidRPr="002C7D32">
        <w:rPr>
          <w:rFonts w:ascii="Times New Roman" w:eastAsia="Times New Roman" w:hAnsi="Times New Roman" w:cs="Times New Roman"/>
          <w:sz w:val="28"/>
          <w:szCs w:val="28"/>
        </w:rPr>
        <w:t>5,45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%). </w:t>
      </w:r>
    </w:p>
    <w:p w:rsidR="001D71AA" w:rsidRPr="002C7D32" w:rsidRDefault="00191B3C" w:rsidP="00191B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D32">
        <w:rPr>
          <w:rFonts w:ascii="Times New Roman" w:eastAsia="Times New Roman" w:hAnsi="Times New Roman" w:cs="Times New Roman"/>
          <w:sz w:val="28"/>
          <w:szCs w:val="28"/>
        </w:rPr>
        <w:t>В анализируемом периоде текущего 202</w:t>
      </w:r>
      <w:r w:rsidR="00A2505B" w:rsidRPr="002C7D32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 года наблюдается увеличение доли безвозмездных поступлений в бюджет района и  снижение доли поступления собственных</w:t>
      </w:r>
      <w:r w:rsidRPr="002C7D3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>доходов в бюджет района к аналогичному периоду 202</w:t>
      </w:r>
      <w:r w:rsidR="00A2505B" w:rsidRPr="002C7D32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 года.</w:t>
      </w:r>
    </w:p>
    <w:p w:rsidR="00191B3C" w:rsidRPr="002C7D32" w:rsidRDefault="00531B3C" w:rsidP="00531B3C">
      <w:pPr>
        <w:pStyle w:val="af5"/>
        <w:numPr>
          <w:ilvl w:val="0"/>
          <w:numId w:val="9"/>
        </w:numPr>
        <w:tabs>
          <w:tab w:val="clear" w:pos="928"/>
        </w:tabs>
        <w:spacing w:after="0" w:line="240" w:lineRule="auto"/>
        <w:ind w:left="0" w:firstLine="568"/>
        <w:jc w:val="both"/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</w:pPr>
      <w:r w:rsidRPr="002C7D32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З</w:t>
      </w:r>
      <w:r w:rsidR="00191B3C" w:rsidRPr="002C7D32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а 1 полугодие 202</w:t>
      </w:r>
      <w:r w:rsidR="00A2505B" w:rsidRPr="002C7D32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3</w:t>
      </w:r>
      <w:r w:rsidR="00191B3C" w:rsidRPr="002C7D32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 года расходы, при годовом плане </w:t>
      </w:r>
      <w:r w:rsidR="00A2505B" w:rsidRPr="002C7D32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759097,81</w:t>
      </w:r>
      <w:r w:rsidR="00191B3C" w:rsidRPr="002C7D32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 тыс. руб., исполнены в размере </w:t>
      </w:r>
      <w:r w:rsidR="006234D9" w:rsidRPr="002C7D32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367549,99</w:t>
      </w:r>
      <w:r w:rsidR="00191B3C" w:rsidRPr="002C7D32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 тыс. руб., что составляет </w:t>
      </w:r>
      <w:r w:rsidR="006234D9" w:rsidRPr="002C7D32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48,42</w:t>
      </w:r>
      <w:r w:rsidR="00191B3C" w:rsidRPr="002C7D32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% от утвержденных годовых бюджетных назначений. По сравнению с аналогичным периодом 202</w:t>
      </w:r>
      <w:r w:rsidR="006234D9" w:rsidRPr="002C7D32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2</w:t>
      </w:r>
      <w:r w:rsidR="00191B3C" w:rsidRPr="002C7D32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 года (</w:t>
      </w:r>
      <w:r w:rsidR="006234D9" w:rsidRPr="002C7D32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338403,06</w:t>
      </w:r>
      <w:r w:rsidR="00191B3C" w:rsidRPr="002C7D32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 тыс. руб.) расходы за 1 полугодие текущего  года увеличились в целом на </w:t>
      </w:r>
      <w:r w:rsidR="006234D9" w:rsidRPr="002C7D32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29146,93</w:t>
      </w:r>
      <w:r w:rsidR="00191B3C" w:rsidRPr="002C7D32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 тыс. руб. или на </w:t>
      </w:r>
      <w:r w:rsidR="006234D9" w:rsidRPr="002C7D32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8,61</w:t>
      </w:r>
      <w:r w:rsidR="00191B3C" w:rsidRPr="002C7D32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%.</w:t>
      </w:r>
    </w:p>
    <w:p w:rsidR="00B52FAC" w:rsidRPr="002C7D32" w:rsidRDefault="00531B3C" w:rsidP="00531B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Наивысший процент исполнения расходов от годовых назначений сложился по разделам  </w:t>
      </w:r>
      <w:r w:rsidR="00B52FAC" w:rsidRPr="002C7D32">
        <w:rPr>
          <w:rFonts w:ascii="Times New Roman" w:eastAsia="Times New Roman" w:hAnsi="Times New Roman" w:cs="Times New Roman"/>
          <w:sz w:val="28"/>
          <w:szCs w:val="28"/>
        </w:rPr>
        <w:t xml:space="preserve">1200 «Средства массовой информации» 66,50%, 1000 «Социальная политика» 58,12%  (50419,47 тыс. руб.), 0400 «Национальная экономика» 50,72% (65137,48 тыс. руб.), 0700 «Образование»  48,25%  (194205,05 тыс. руб.), 0100 «Общегосударственные вопросы» 44,23% (34668,03 тыс. руб.). </w:t>
      </w:r>
    </w:p>
    <w:p w:rsidR="00531B3C" w:rsidRPr="002C7D32" w:rsidRDefault="00531B3C" w:rsidP="00531B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D32">
        <w:rPr>
          <w:rFonts w:ascii="Times New Roman" w:eastAsia="Times New Roman" w:hAnsi="Times New Roman" w:cs="Times New Roman"/>
          <w:sz w:val="28"/>
          <w:szCs w:val="28"/>
        </w:rPr>
        <w:t xml:space="preserve">Наиболее низкий процент исполнения плановых расходов сложился по разделам </w:t>
      </w:r>
      <w:r w:rsidR="00B52FAC" w:rsidRPr="002C7D32">
        <w:rPr>
          <w:rFonts w:ascii="Times New Roman" w:eastAsia="Times New Roman" w:hAnsi="Times New Roman" w:cs="Times New Roman"/>
          <w:sz w:val="28"/>
          <w:szCs w:val="28"/>
        </w:rPr>
        <w:t xml:space="preserve">0500 «Жилищно-коммунальное хозяйство» 19,50% (2390,71 тыс. руб.), 1100 «Физическая культура и спорт» 36,86% (2851,77 тыс. руб.), 0300 «Национальная безопасность и правоохранительная деятельность» 37,20% </w:t>
      </w:r>
      <w:r w:rsidR="00B52FAC" w:rsidRPr="002C7D32">
        <w:rPr>
          <w:rFonts w:ascii="Times New Roman" w:eastAsia="Times New Roman" w:hAnsi="Times New Roman" w:cs="Times New Roman"/>
          <w:sz w:val="28"/>
          <w:szCs w:val="28"/>
        </w:rPr>
        <w:lastRenderedPageBreak/>
        <w:t>(669,77 тыс. руб.), 0800 «Культура, кинематография» 37,84% (2215,18 тыс. руб.).</w:t>
      </w:r>
    </w:p>
    <w:p w:rsidR="00D7183F" w:rsidRPr="002C7D32" w:rsidRDefault="00E56219" w:rsidP="00005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D32">
        <w:rPr>
          <w:rFonts w:ascii="Times New Roman" w:eastAsia="Times New Roman" w:hAnsi="Times New Roman" w:cs="Times New Roman"/>
          <w:sz w:val="28"/>
          <w:szCs w:val="28"/>
        </w:rPr>
        <w:t>6</w:t>
      </w:r>
      <w:r w:rsidR="00005FD6" w:rsidRPr="002C7D32">
        <w:rPr>
          <w:rFonts w:ascii="Times New Roman" w:eastAsia="Times New Roman" w:hAnsi="Times New Roman" w:cs="Times New Roman"/>
          <w:sz w:val="28"/>
          <w:szCs w:val="28"/>
        </w:rPr>
        <w:t xml:space="preserve">. Решением Ленинской районной Думы от </w:t>
      </w:r>
      <w:r w:rsidR="00D7183F" w:rsidRPr="002C7D32">
        <w:rPr>
          <w:rFonts w:ascii="Times New Roman" w:eastAsia="Times New Roman" w:hAnsi="Times New Roman" w:cs="Times New Roman"/>
          <w:sz w:val="28"/>
          <w:szCs w:val="28"/>
        </w:rPr>
        <w:t>13.12.2022г. №22/68 «О бюджете Ленинского муниципального района  на 2023 год и на плановый период 2024 и 2025 годов»</w:t>
      </w:r>
      <w:r w:rsidR="00005FD6" w:rsidRPr="002C7D32"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 w:rsidR="00B5241E" w:rsidRPr="002C7D32">
        <w:rPr>
          <w:rFonts w:ascii="Times New Roman" w:eastAsia="Times New Roman" w:hAnsi="Times New Roman" w:cs="Times New Roman"/>
          <w:sz w:val="28"/>
          <w:szCs w:val="28"/>
        </w:rPr>
        <w:t xml:space="preserve">редства </w:t>
      </w:r>
      <w:r w:rsidR="005229CC" w:rsidRPr="002C7D32">
        <w:rPr>
          <w:rFonts w:ascii="Times New Roman" w:eastAsia="Times New Roman" w:hAnsi="Times New Roman" w:cs="Times New Roman"/>
          <w:sz w:val="28"/>
          <w:szCs w:val="28"/>
        </w:rPr>
        <w:t xml:space="preserve">по подразделу 0111 «Резервный фонд» </w:t>
      </w:r>
      <w:r w:rsidR="00B5241E" w:rsidRPr="002C7D32">
        <w:rPr>
          <w:rFonts w:ascii="Times New Roman" w:eastAsia="Times New Roman" w:hAnsi="Times New Roman" w:cs="Times New Roman"/>
          <w:sz w:val="28"/>
          <w:szCs w:val="28"/>
        </w:rPr>
        <w:t xml:space="preserve">утверждены в сумме </w:t>
      </w:r>
      <w:r w:rsidR="009D0E58" w:rsidRPr="002C7D32">
        <w:rPr>
          <w:rFonts w:ascii="Times New Roman" w:eastAsia="Times New Roman" w:hAnsi="Times New Roman" w:cs="Times New Roman"/>
          <w:sz w:val="28"/>
          <w:szCs w:val="28"/>
        </w:rPr>
        <w:t>1000,0</w:t>
      </w:r>
      <w:r w:rsidR="00B5241E" w:rsidRPr="002C7D32">
        <w:rPr>
          <w:rFonts w:ascii="Times New Roman" w:eastAsia="Times New Roman" w:hAnsi="Times New Roman" w:cs="Times New Roman"/>
          <w:sz w:val="28"/>
          <w:szCs w:val="28"/>
        </w:rPr>
        <w:t xml:space="preserve"> тыс. руб</w:t>
      </w:r>
      <w:r w:rsidR="00953126" w:rsidRPr="002C7D3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005FD6" w:rsidRPr="002C7D32">
        <w:rPr>
          <w:rFonts w:ascii="Times New Roman" w:eastAsia="Times New Roman" w:hAnsi="Times New Roman" w:cs="Times New Roman"/>
          <w:sz w:val="28"/>
          <w:szCs w:val="28"/>
        </w:rPr>
        <w:t xml:space="preserve">С учетом внесенных изменений </w:t>
      </w:r>
      <w:r w:rsidR="00005FD6" w:rsidRPr="002C7D32">
        <w:rPr>
          <w:rFonts w:ascii="Times New Roman" w:hAnsi="Times New Roman" w:cs="Times New Roman"/>
          <w:sz w:val="28"/>
          <w:szCs w:val="28"/>
        </w:rPr>
        <w:t xml:space="preserve">бюджетные назначения резервного фонда составили </w:t>
      </w:r>
      <w:r w:rsidR="008E1537" w:rsidRPr="002C7D32">
        <w:rPr>
          <w:rFonts w:ascii="Times New Roman" w:hAnsi="Times New Roman" w:cs="Times New Roman"/>
          <w:sz w:val="28"/>
          <w:szCs w:val="28"/>
        </w:rPr>
        <w:t>542,0</w:t>
      </w:r>
      <w:r w:rsidR="00005FD6" w:rsidRPr="002C7D32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005FD6" w:rsidRPr="002C7D32">
        <w:rPr>
          <w:rFonts w:ascii="Times New Roman" w:eastAsia="Times New Roman" w:hAnsi="Times New Roman" w:cs="Times New Roman"/>
          <w:sz w:val="28"/>
          <w:szCs w:val="28"/>
        </w:rPr>
        <w:t xml:space="preserve"> За 1 полугодие текущего года р</w:t>
      </w:r>
      <w:r w:rsidR="00005FD6" w:rsidRPr="002C7D32">
        <w:rPr>
          <w:rFonts w:ascii="Times New Roman" w:hAnsi="Times New Roman" w:cs="Times New Roman"/>
          <w:sz w:val="28"/>
          <w:szCs w:val="28"/>
        </w:rPr>
        <w:t>асходование  средств резервного фонда не производилось в виду отсутствия чрезвычайных и стихийных ситуаций.</w:t>
      </w:r>
    </w:p>
    <w:p w:rsidR="00784D4E" w:rsidRPr="002C7D32" w:rsidRDefault="00E56219" w:rsidP="00005F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D32">
        <w:rPr>
          <w:rFonts w:ascii="Times New Roman" w:eastAsia="Times New Roman" w:hAnsi="Times New Roman" w:cs="Times New Roman"/>
          <w:sz w:val="28"/>
          <w:szCs w:val="28"/>
        </w:rPr>
        <w:t>7</w:t>
      </w:r>
      <w:r w:rsidR="00784D4E" w:rsidRPr="002C7D3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B5241E" w:rsidRPr="002C7D32">
        <w:rPr>
          <w:rFonts w:ascii="Times New Roman" w:eastAsia="Times New Roman" w:hAnsi="Times New Roman" w:cs="Times New Roman"/>
          <w:sz w:val="28"/>
          <w:szCs w:val="28"/>
        </w:rPr>
        <w:t xml:space="preserve">Фактически по итогам работы за </w:t>
      </w:r>
      <w:r w:rsidR="009D0E58" w:rsidRPr="002C7D32">
        <w:rPr>
          <w:rFonts w:ascii="Times New Roman" w:eastAsia="Times New Roman" w:hAnsi="Times New Roman" w:cs="Times New Roman"/>
          <w:sz w:val="28"/>
          <w:szCs w:val="28"/>
        </w:rPr>
        <w:t xml:space="preserve">1 полугодие </w:t>
      </w:r>
      <w:r w:rsidR="00B5241E" w:rsidRPr="002C7D32">
        <w:rPr>
          <w:rFonts w:ascii="Times New Roman" w:eastAsia="Times New Roman" w:hAnsi="Times New Roman" w:cs="Times New Roman"/>
          <w:sz w:val="28"/>
          <w:szCs w:val="28"/>
        </w:rPr>
        <w:t>20</w:t>
      </w:r>
      <w:r w:rsidR="009D0E58" w:rsidRPr="002C7D32">
        <w:rPr>
          <w:rFonts w:ascii="Times New Roman" w:eastAsia="Times New Roman" w:hAnsi="Times New Roman" w:cs="Times New Roman"/>
          <w:sz w:val="28"/>
          <w:szCs w:val="28"/>
        </w:rPr>
        <w:t>2</w:t>
      </w:r>
      <w:r w:rsidR="008E1537" w:rsidRPr="002C7D32">
        <w:rPr>
          <w:rFonts w:ascii="Times New Roman" w:eastAsia="Times New Roman" w:hAnsi="Times New Roman" w:cs="Times New Roman"/>
          <w:sz w:val="28"/>
          <w:szCs w:val="28"/>
        </w:rPr>
        <w:t>3</w:t>
      </w:r>
      <w:r w:rsidR="00B5241E" w:rsidRPr="002C7D32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="009D0E58" w:rsidRPr="002C7D32">
        <w:rPr>
          <w:rFonts w:ascii="Times New Roman" w:eastAsia="Times New Roman" w:hAnsi="Times New Roman" w:cs="Times New Roman"/>
          <w:sz w:val="28"/>
          <w:szCs w:val="28"/>
        </w:rPr>
        <w:t>а</w:t>
      </w:r>
      <w:r w:rsidR="00B5241E" w:rsidRPr="002C7D32">
        <w:rPr>
          <w:rFonts w:ascii="Times New Roman" w:eastAsia="Times New Roman" w:hAnsi="Times New Roman" w:cs="Times New Roman"/>
          <w:sz w:val="28"/>
          <w:szCs w:val="28"/>
        </w:rPr>
        <w:t xml:space="preserve"> сложился </w:t>
      </w:r>
      <w:r w:rsidR="008E1537" w:rsidRPr="002C7D32">
        <w:rPr>
          <w:rFonts w:ascii="Times New Roman" w:eastAsia="Times New Roman" w:hAnsi="Times New Roman" w:cs="Times New Roman"/>
          <w:sz w:val="28"/>
          <w:szCs w:val="28"/>
        </w:rPr>
        <w:t>профицит</w:t>
      </w:r>
      <w:r w:rsidR="00B5241E" w:rsidRPr="002C7D32">
        <w:rPr>
          <w:rFonts w:ascii="Times New Roman" w:eastAsia="Times New Roman" w:hAnsi="Times New Roman" w:cs="Times New Roman"/>
          <w:sz w:val="28"/>
          <w:szCs w:val="28"/>
        </w:rPr>
        <w:t xml:space="preserve"> районного бюджета в сумме </w:t>
      </w:r>
      <w:r w:rsidR="008E1537" w:rsidRPr="002C7D32">
        <w:rPr>
          <w:rFonts w:ascii="Times New Roman" w:eastAsia="Times New Roman" w:hAnsi="Times New Roman" w:cs="Times New Roman"/>
          <w:sz w:val="28"/>
          <w:szCs w:val="28"/>
        </w:rPr>
        <w:t>32969,85</w:t>
      </w:r>
      <w:r w:rsidR="009D0E58" w:rsidRPr="002C7D32">
        <w:rPr>
          <w:rFonts w:ascii="Times New Roman" w:hAnsi="Times New Roman" w:cs="Times New Roman"/>
          <w:sz w:val="28"/>
          <w:szCs w:val="28"/>
        </w:rPr>
        <w:t xml:space="preserve"> </w:t>
      </w:r>
      <w:r w:rsidR="00B5241E" w:rsidRPr="002C7D32">
        <w:rPr>
          <w:rFonts w:ascii="Times New Roman" w:eastAsia="Times New Roman" w:hAnsi="Times New Roman" w:cs="Times New Roman"/>
          <w:sz w:val="28"/>
          <w:szCs w:val="28"/>
        </w:rPr>
        <w:t>тыс. руб.</w:t>
      </w:r>
      <w:r w:rsidR="00784D4E" w:rsidRPr="002C7D32">
        <w:rPr>
          <w:rFonts w:ascii="Times New Roman" w:eastAsia="Times New Roman" w:hAnsi="Times New Roman" w:cs="Times New Roman"/>
          <w:sz w:val="28"/>
          <w:szCs w:val="28"/>
        </w:rPr>
        <w:t xml:space="preserve"> За аналогичный период прошлого года составлял </w:t>
      </w:r>
      <w:r w:rsidR="00416EA2" w:rsidRPr="002C7D32">
        <w:rPr>
          <w:rFonts w:ascii="Times New Roman" w:eastAsia="Times New Roman" w:hAnsi="Times New Roman" w:cs="Times New Roman"/>
          <w:sz w:val="28"/>
          <w:szCs w:val="28"/>
        </w:rPr>
        <w:t>дефицит</w:t>
      </w:r>
      <w:r w:rsidR="00531B3C" w:rsidRPr="002C7D32">
        <w:rPr>
          <w:rFonts w:ascii="Times New Roman" w:eastAsia="Times New Roman" w:hAnsi="Times New Roman" w:cs="Times New Roman"/>
          <w:sz w:val="28"/>
          <w:szCs w:val="28"/>
        </w:rPr>
        <w:t xml:space="preserve"> в размере </w:t>
      </w:r>
      <w:r w:rsidR="00416EA2" w:rsidRPr="002C7D32">
        <w:rPr>
          <w:rFonts w:ascii="Times New Roman" w:eastAsia="Times New Roman" w:hAnsi="Times New Roman" w:cs="Times New Roman"/>
          <w:sz w:val="28"/>
          <w:szCs w:val="28"/>
        </w:rPr>
        <w:t>12978,59</w:t>
      </w:r>
      <w:r w:rsidR="00531B3C" w:rsidRPr="002C7D32">
        <w:rPr>
          <w:rFonts w:ascii="Times New Roman" w:hAnsi="Times New Roman" w:cs="Times New Roman"/>
          <w:sz w:val="28"/>
          <w:szCs w:val="28"/>
        </w:rPr>
        <w:t xml:space="preserve"> </w:t>
      </w:r>
      <w:r w:rsidR="00784D4E" w:rsidRPr="002C7D32">
        <w:rPr>
          <w:rFonts w:ascii="Times New Roman" w:eastAsia="Times New Roman" w:hAnsi="Times New Roman" w:cs="Times New Roman"/>
          <w:sz w:val="28"/>
          <w:szCs w:val="28"/>
        </w:rPr>
        <w:t>тыс. руб.</w:t>
      </w:r>
    </w:p>
    <w:p w:rsidR="0038130A" w:rsidRPr="002C7D32" w:rsidRDefault="0038130A" w:rsidP="00B524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30A" w:rsidRPr="002C7D32" w:rsidRDefault="009B4312" w:rsidP="00B524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7D32">
        <w:rPr>
          <w:rFonts w:ascii="Times New Roman" w:hAnsi="Times New Roman" w:cs="Times New Roman"/>
          <w:b/>
          <w:sz w:val="28"/>
          <w:szCs w:val="28"/>
        </w:rPr>
        <w:t>Предложения:</w:t>
      </w:r>
    </w:p>
    <w:p w:rsidR="00E56219" w:rsidRPr="002C7D32" w:rsidRDefault="00E56219" w:rsidP="00B524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4312" w:rsidRPr="002C7D32" w:rsidRDefault="009B4312" w:rsidP="009B4312">
      <w:pPr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D32">
        <w:rPr>
          <w:rFonts w:ascii="Times New Roman" w:hAnsi="Times New Roman" w:cs="Times New Roman"/>
          <w:sz w:val="28"/>
          <w:szCs w:val="28"/>
        </w:rPr>
        <w:t>1. Главным администраторам доходов бюджета района повысить эффективность работы по увеличению поступлений собственных доходов в бюджет района.</w:t>
      </w:r>
    </w:p>
    <w:p w:rsidR="00E56219" w:rsidRDefault="002C7D32" w:rsidP="009B4312">
      <w:pPr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Главным</w:t>
      </w:r>
      <w:r w:rsidR="00AC35C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распорядителям</w:t>
      </w:r>
      <w:r w:rsidR="00AC35C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бюджетных средств </w:t>
      </w:r>
      <w:r w:rsidR="00AC35CF">
        <w:rPr>
          <w:rFonts w:ascii="Times New Roman" w:hAnsi="Times New Roman" w:cs="Times New Roman"/>
          <w:sz w:val="28"/>
          <w:szCs w:val="28"/>
        </w:rPr>
        <w:t xml:space="preserve">активизировать работу по </w:t>
      </w:r>
      <w:r>
        <w:rPr>
          <w:rFonts w:ascii="Times New Roman" w:hAnsi="Times New Roman" w:cs="Times New Roman"/>
          <w:sz w:val="28"/>
          <w:szCs w:val="28"/>
        </w:rPr>
        <w:t xml:space="preserve"> освоению  средств бюджета в полном объеме.</w:t>
      </w:r>
    </w:p>
    <w:p w:rsidR="00AC35CF" w:rsidRPr="002C7D32" w:rsidRDefault="00AC35CF" w:rsidP="009B4312">
      <w:pPr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63FB1" w:rsidRDefault="00563FB1" w:rsidP="00B524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7D32" w:rsidRPr="002C7D32" w:rsidRDefault="002C7D32" w:rsidP="00B524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2698" w:rsidRPr="002C7D32" w:rsidRDefault="00B5241E" w:rsidP="00B524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7D32">
        <w:rPr>
          <w:rFonts w:ascii="Times New Roman" w:hAnsi="Times New Roman" w:cs="Times New Roman"/>
          <w:sz w:val="28"/>
          <w:szCs w:val="28"/>
        </w:rPr>
        <w:t xml:space="preserve">Председатель Контрольно-счетной </w:t>
      </w:r>
    </w:p>
    <w:p w:rsidR="008D2698" w:rsidRPr="002C7D32" w:rsidRDefault="008D2698" w:rsidP="00B524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7D32">
        <w:rPr>
          <w:rFonts w:ascii="Times New Roman" w:hAnsi="Times New Roman" w:cs="Times New Roman"/>
          <w:sz w:val="28"/>
          <w:szCs w:val="28"/>
        </w:rPr>
        <w:t>п</w:t>
      </w:r>
      <w:r w:rsidR="00B5241E" w:rsidRPr="002C7D32">
        <w:rPr>
          <w:rFonts w:ascii="Times New Roman" w:hAnsi="Times New Roman" w:cs="Times New Roman"/>
          <w:sz w:val="28"/>
          <w:szCs w:val="28"/>
        </w:rPr>
        <w:t>алаты</w:t>
      </w:r>
      <w:r w:rsidRPr="002C7D32">
        <w:rPr>
          <w:rFonts w:ascii="Times New Roman" w:hAnsi="Times New Roman" w:cs="Times New Roman"/>
          <w:sz w:val="28"/>
          <w:szCs w:val="28"/>
        </w:rPr>
        <w:t xml:space="preserve"> Ленинского муниципального</w:t>
      </w:r>
    </w:p>
    <w:p w:rsidR="00B5241E" w:rsidRPr="002C7D32" w:rsidRDefault="008D2698" w:rsidP="00643E3A">
      <w:pPr>
        <w:spacing w:after="0" w:line="240" w:lineRule="auto"/>
        <w:jc w:val="both"/>
        <w:rPr>
          <w:b/>
          <w:i/>
          <w:caps/>
          <w:sz w:val="28"/>
          <w:szCs w:val="28"/>
        </w:rPr>
      </w:pPr>
      <w:r w:rsidRPr="002C7D32">
        <w:rPr>
          <w:rFonts w:ascii="Times New Roman" w:hAnsi="Times New Roman" w:cs="Times New Roman"/>
          <w:sz w:val="28"/>
          <w:szCs w:val="28"/>
        </w:rPr>
        <w:t xml:space="preserve">района                                                                                        </w:t>
      </w:r>
      <w:proofErr w:type="spellStart"/>
      <w:r w:rsidRPr="002C7D32">
        <w:rPr>
          <w:rFonts w:ascii="Times New Roman" w:hAnsi="Times New Roman" w:cs="Times New Roman"/>
          <w:sz w:val="28"/>
          <w:szCs w:val="28"/>
        </w:rPr>
        <w:t>Т.В.Мололкина</w:t>
      </w:r>
      <w:proofErr w:type="spellEnd"/>
      <w:r w:rsidR="00B5241E" w:rsidRPr="002C7D32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B5241E" w:rsidRPr="002C7D32" w:rsidSect="0009459B">
      <w:footerReference w:type="default" r:id="rId9"/>
      <w:pgSz w:w="11906" w:h="16838"/>
      <w:pgMar w:top="680" w:right="680" w:bottom="680" w:left="158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52DD" w:rsidRDefault="00F652DD" w:rsidP="009F6AD4">
      <w:pPr>
        <w:spacing w:after="0" w:line="240" w:lineRule="auto"/>
      </w:pPr>
      <w:r>
        <w:separator/>
      </w:r>
    </w:p>
  </w:endnote>
  <w:endnote w:type="continuationSeparator" w:id="0">
    <w:p w:rsidR="00F652DD" w:rsidRDefault="00F652DD" w:rsidP="009F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7083197"/>
    </w:sdtPr>
    <w:sdtContent>
      <w:p w:rsidR="007073B6" w:rsidRDefault="00840F38">
        <w:pPr>
          <w:pStyle w:val="af1"/>
          <w:jc w:val="center"/>
        </w:pPr>
        <w:fldSimple w:instr="PAGE   \* MERGEFORMAT">
          <w:r w:rsidR="00971287">
            <w:rPr>
              <w:noProof/>
            </w:rPr>
            <w:t>1</w:t>
          </w:r>
        </w:fldSimple>
      </w:p>
    </w:sdtContent>
  </w:sdt>
  <w:p w:rsidR="007073B6" w:rsidRDefault="007073B6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52DD" w:rsidRDefault="00F652DD" w:rsidP="009F6AD4">
      <w:pPr>
        <w:spacing w:after="0" w:line="240" w:lineRule="auto"/>
      </w:pPr>
      <w:r>
        <w:separator/>
      </w:r>
    </w:p>
  </w:footnote>
  <w:footnote w:type="continuationSeparator" w:id="0">
    <w:p w:rsidR="00F652DD" w:rsidRDefault="00F652DD" w:rsidP="009F6A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05CF4"/>
    <w:multiLevelType w:val="multilevel"/>
    <w:tmpl w:val="2F18385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04B71E10"/>
    <w:multiLevelType w:val="multilevel"/>
    <w:tmpl w:val="E2C64F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55A7C92"/>
    <w:multiLevelType w:val="hybridMultilevel"/>
    <w:tmpl w:val="9AE274C6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1036100B"/>
    <w:multiLevelType w:val="multilevel"/>
    <w:tmpl w:val="338C0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>
    <w:nsid w:val="11965454"/>
    <w:multiLevelType w:val="multilevel"/>
    <w:tmpl w:val="D9EE2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132E5A"/>
    <w:multiLevelType w:val="multilevel"/>
    <w:tmpl w:val="C6428C2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1A490D70"/>
    <w:multiLevelType w:val="hybridMultilevel"/>
    <w:tmpl w:val="E22E8776"/>
    <w:lvl w:ilvl="0" w:tplc="E9505464">
      <w:start w:val="4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7">
    <w:nsid w:val="26303404"/>
    <w:multiLevelType w:val="multilevel"/>
    <w:tmpl w:val="7188D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9F716C1"/>
    <w:multiLevelType w:val="hybridMultilevel"/>
    <w:tmpl w:val="D45C6BE4"/>
    <w:lvl w:ilvl="0" w:tplc="F88CA8CA">
      <w:start w:val="5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9">
    <w:nsid w:val="341C5004"/>
    <w:multiLevelType w:val="multilevel"/>
    <w:tmpl w:val="1D2685CA"/>
    <w:lvl w:ilvl="0">
      <w:start w:val="4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color w:val="00206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">
    <w:nsid w:val="365054C0"/>
    <w:multiLevelType w:val="multilevel"/>
    <w:tmpl w:val="06B4A12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A917FCB"/>
    <w:multiLevelType w:val="multilevel"/>
    <w:tmpl w:val="D2E4000E"/>
    <w:lvl w:ilvl="0">
      <w:start w:val="3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0" w:hanging="1800"/>
      </w:pPr>
      <w:rPr>
        <w:rFonts w:hint="default"/>
      </w:rPr>
    </w:lvl>
  </w:abstractNum>
  <w:abstractNum w:abstractNumId="12">
    <w:nsid w:val="42613A21"/>
    <w:multiLevelType w:val="hybridMultilevel"/>
    <w:tmpl w:val="71D20B2C"/>
    <w:lvl w:ilvl="0" w:tplc="C584E1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6A03DD3"/>
    <w:multiLevelType w:val="hybridMultilevel"/>
    <w:tmpl w:val="99A01790"/>
    <w:lvl w:ilvl="0" w:tplc="3CC23564">
      <w:start w:val="1"/>
      <w:numFmt w:val="decimal"/>
      <w:lvlText w:val="%1."/>
      <w:lvlJc w:val="left"/>
      <w:pPr>
        <w:ind w:left="1155" w:hanging="46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4">
    <w:nsid w:val="4C360718"/>
    <w:multiLevelType w:val="multilevel"/>
    <w:tmpl w:val="0A36FDA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">
    <w:nsid w:val="68CD4F9C"/>
    <w:multiLevelType w:val="multilevel"/>
    <w:tmpl w:val="9C8AD97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6">
    <w:nsid w:val="6AE47C47"/>
    <w:multiLevelType w:val="multilevel"/>
    <w:tmpl w:val="C364834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">
    <w:nsid w:val="7BF548E2"/>
    <w:multiLevelType w:val="multilevel"/>
    <w:tmpl w:val="4A724994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num w:numId="1">
    <w:abstractNumId w:val="17"/>
  </w:num>
  <w:num w:numId="2">
    <w:abstractNumId w:val="11"/>
  </w:num>
  <w:num w:numId="3">
    <w:abstractNumId w:val="8"/>
  </w:num>
  <w:num w:numId="4">
    <w:abstractNumId w:val="6"/>
  </w:num>
  <w:num w:numId="5">
    <w:abstractNumId w:val="12"/>
  </w:num>
  <w:num w:numId="6">
    <w:abstractNumId w:val="4"/>
  </w:num>
  <w:num w:numId="7">
    <w:abstractNumId w:val="5"/>
  </w:num>
  <w:num w:numId="8">
    <w:abstractNumId w:val="7"/>
  </w:num>
  <w:num w:numId="9">
    <w:abstractNumId w:val="9"/>
  </w:num>
  <w:num w:numId="10">
    <w:abstractNumId w:val="15"/>
  </w:num>
  <w:num w:numId="11">
    <w:abstractNumId w:val="10"/>
  </w:num>
  <w:num w:numId="12">
    <w:abstractNumId w:val="16"/>
  </w:num>
  <w:num w:numId="13">
    <w:abstractNumId w:val="14"/>
  </w:num>
  <w:num w:numId="14">
    <w:abstractNumId w:val="3"/>
  </w:num>
  <w:num w:numId="15">
    <w:abstractNumId w:val="0"/>
  </w:num>
  <w:num w:numId="16">
    <w:abstractNumId w:val="1"/>
  </w:num>
  <w:num w:numId="17">
    <w:abstractNumId w:val="2"/>
  </w:num>
  <w:num w:numId="1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6DF8"/>
    <w:rsid w:val="000014EA"/>
    <w:rsid w:val="000015E3"/>
    <w:rsid w:val="0000163A"/>
    <w:rsid w:val="00001AAA"/>
    <w:rsid w:val="0000376B"/>
    <w:rsid w:val="00005FD6"/>
    <w:rsid w:val="00006428"/>
    <w:rsid w:val="00007F15"/>
    <w:rsid w:val="00012EAA"/>
    <w:rsid w:val="00015DE2"/>
    <w:rsid w:val="000168F6"/>
    <w:rsid w:val="00016E5B"/>
    <w:rsid w:val="00020632"/>
    <w:rsid w:val="00022B5F"/>
    <w:rsid w:val="00022EAD"/>
    <w:rsid w:val="00025956"/>
    <w:rsid w:val="0002632C"/>
    <w:rsid w:val="00026F9A"/>
    <w:rsid w:val="00030D73"/>
    <w:rsid w:val="00034C4F"/>
    <w:rsid w:val="0003653B"/>
    <w:rsid w:val="00036F24"/>
    <w:rsid w:val="00037573"/>
    <w:rsid w:val="00040A4C"/>
    <w:rsid w:val="00042030"/>
    <w:rsid w:val="00042880"/>
    <w:rsid w:val="000432CE"/>
    <w:rsid w:val="000445B0"/>
    <w:rsid w:val="000453EF"/>
    <w:rsid w:val="00045D92"/>
    <w:rsid w:val="00047B75"/>
    <w:rsid w:val="0005321E"/>
    <w:rsid w:val="000567CE"/>
    <w:rsid w:val="00057046"/>
    <w:rsid w:val="00057DBB"/>
    <w:rsid w:val="0006054B"/>
    <w:rsid w:val="00061211"/>
    <w:rsid w:val="00064960"/>
    <w:rsid w:val="00064BD1"/>
    <w:rsid w:val="00067092"/>
    <w:rsid w:val="00070ADC"/>
    <w:rsid w:val="0007218F"/>
    <w:rsid w:val="00075DD9"/>
    <w:rsid w:val="00076D5C"/>
    <w:rsid w:val="000808F2"/>
    <w:rsid w:val="0008639C"/>
    <w:rsid w:val="00086A48"/>
    <w:rsid w:val="00090DB6"/>
    <w:rsid w:val="000916AF"/>
    <w:rsid w:val="00092183"/>
    <w:rsid w:val="0009306F"/>
    <w:rsid w:val="00093956"/>
    <w:rsid w:val="0009459B"/>
    <w:rsid w:val="000964F1"/>
    <w:rsid w:val="000A44B0"/>
    <w:rsid w:val="000A5BDE"/>
    <w:rsid w:val="000A7170"/>
    <w:rsid w:val="000B0586"/>
    <w:rsid w:val="000B0C4C"/>
    <w:rsid w:val="000B6BB0"/>
    <w:rsid w:val="000B6E31"/>
    <w:rsid w:val="000B771D"/>
    <w:rsid w:val="000C0A2E"/>
    <w:rsid w:val="000C1A03"/>
    <w:rsid w:val="000C1E30"/>
    <w:rsid w:val="000C445D"/>
    <w:rsid w:val="000D01C9"/>
    <w:rsid w:val="000D2D33"/>
    <w:rsid w:val="000D397C"/>
    <w:rsid w:val="000D5AD3"/>
    <w:rsid w:val="000D6ED1"/>
    <w:rsid w:val="000E032D"/>
    <w:rsid w:val="000E0BD9"/>
    <w:rsid w:val="000E0BDA"/>
    <w:rsid w:val="000E19D1"/>
    <w:rsid w:val="000E2DBD"/>
    <w:rsid w:val="000E4E53"/>
    <w:rsid w:val="000E645C"/>
    <w:rsid w:val="000F04F0"/>
    <w:rsid w:val="000F37E6"/>
    <w:rsid w:val="000F44CE"/>
    <w:rsid w:val="001032A1"/>
    <w:rsid w:val="00104D04"/>
    <w:rsid w:val="001056CD"/>
    <w:rsid w:val="00110977"/>
    <w:rsid w:val="0011115E"/>
    <w:rsid w:val="00111CEE"/>
    <w:rsid w:val="00112C6C"/>
    <w:rsid w:val="00112E1E"/>
    <w:rsid w:val="00113A51"/>
    <w:rsid w:val="001200E9"/>
    <w:rsid w:val="00120B78"/>
    <w:rsid w:val="00122FB8"/>
    <w:rsid w:val="00123735"/>
    <w:rsid w:val="0012539A"/>
    <w:rsid w:val="001305E7"/>
    <w:rsid w:val="00136803"/>
    <w:rsid w:val="001419C7"/>
    <w:rsid w:val="00143692"/>
    <w:rsid w:val="001451E3"/>
    <w:rsid w:val="00145866"/>
    <w:rsid w:val="00145E12"/>
    <w:rsid w:val="00152233"/>
    <w:rsid w:val="001529C1"/>
    <w:rsid w:val="00153F77"/>
    <w:rsid w:val="00154B15"/>
    <w:rsid w:val="00155DC3"/>
    <w:rsid w:val="00155FC3"/>
    <w:rsid w:val="001566F3"/>
    <w:rsid w:val="0015749A"/>
    <w:rsid w:val="0016043C"/>
    <w:rsid w:val="00160664"/>
    <w:rsid w:val="00160859"/>
    <w:rsid w:val="00164E4C"/>
    <w:rsid w:val="001667C7"/>
    <w:rsid w:val="00166CD2"/>
    <w:rsid w:val="0017115A"/>
    <w:rsid w:val="00172139"/>
    <w:rsid w:val="00173197"/>
    <w:rsid w:val="0017365C"/>
    <w:rsid w:val="001757B6"/>
    <w:rsid w:val="00177557"/>
    <w:rsid w:val="00181076"/>
    <w:rsid w:val="0018144B"/>
    <w:rsid w:val="00182786"/>
    <w:rsid w:val="00184DA9"/>
    <w:rsid w:val="00191B3C"/>
    <w:rsid w:val="00191C99"/>
    <w:rsid w:val="00192F62"/>
    <w:rsid w:val="001938C3"/>
    <w:rsid w:val="00195285"/>
    <w:rsid w:val="00195D2D"/>
    <w:rsid w:val="00196BDF"/>
    <w:rsid w:val="00197FB2"/>
    <w:rsid w:val="001A0190"/>
    <w:rsid w:val="001A03EB"/>
    <w:rsid w:val="001A0FED"/>
    <w:rsid w:val="001A33A4"/>
    <w:rsid w:val="001A6CD4"/>
    <w:rsid w:val="001A7192"/>
    <w:rsid w:val="001A7448"/>
    <w:rsid w:val="001A7F44"/>
    <w:rsid w:val="001B1E07"/>
    <w:rsid w:val="001B232F"/>
    <w:rsid w:val="001B5DA1"/>
    <w:rsid w:val="001B737C"/>
    <w:rsid w:val="001C0812"/>
    <w:rsid w:val="001C193A"/>
    <w:rsid w:val="001C2CDD"/>
    <w:rsid w:val="001C3373"/>
    <w:rsid w:val="001C48B5"/>
    <w:rsid w:val="001C71E4"/>
    <w:rsid w:val="001C7293"/>
    <w:rsid w:val="001C76E1"/>
    <w:rsid w:val="001D0CA4"/>
    <w:rsid w:val="001D152B"/>
    <w:rsid w:val="001D2995"/>
    <w:rsid w:val="001D67CE"/>
    <w:rsid w:val="001D6F20"/>
    <w:rsid w:val="001D71AA"/>
    <w:rsid w:val="001D7474"/>
    <w:rsid w:val="001E01F1"/>
    <w:rsid w:val="001E0A81"/>
    <w:rsid w:val="001E0B15"/>
    <w:rsid w:val="001E0D6A"/>
    <w:rsid w:val="001E5A31"/>
    <w:rsid w:val="001F020A"/>
    <w:rsid w:val="001F1AA9"/>
    <w:rsid w:val="001F4066"/>
    <w:rsid w:val="001F54FD"/>
    <w:rsid w:val="001F7DBD"/>
    <w:rsid w:val="0020158B"/>
    <w:rsid w:val="002018BC"/>
    <w:rsid w:val="00204F0D"/>
    <w:rsid w:val="00205380"/>
    <w:rsid w:val="00206632"/>
    <w:rsid w:val="002075E6"/>
    <w:rsid w:val="00207971"/>
    <w:rsid w:val="0021445E"/>
    <w:rsid w:val="00217D0B"/>
    <w:rsid w:val="0022204E"/>
    <w:rsid w:val="0022508C"/>
    <w:rsid w:val="002304BE"/>
    <w:rsid w:val="00231078"/>
    <w:rsid w:val="00231BDD"/>
    <w:rsid w:val="002320F3"/>
    <w:rsid w:val="002334EA"/>
    <w:rsid w:val="00233C68"/>
    <w:rsid w:val="0023617B"/>
    <w:rsid w:val="0023707C"/>
    <w:rsid w:val="00237C81"/>
    <w:rsid w:val="00241E27"/>
    <w:rsid w:val="002431F1"/>
    <w:rsid w:val="00244E19"/>
    <w:rsid w:val="00247D0A"/>
    <w:rsid w:val="00247E43"/>
    <w:rsid w:val="00250B29"/>
    <w:rsid w:val="0025298A"/>
    <w:rsid w:val="00253A82"/>
    <w:rsid w:val="002607DA"/>
    <w:rsid w:val="002659FC"/>
    <w:rsid w:val="00266F38"/>
    <w:rsid w:val="00267BCB"/>
    <w:rsid w:val="00271D76"/>
    <w:rsid w:val="002739C2"/>
    <w:rsid w:val="00274AC8"/>
    <w:rsid w:val="00275D8D"/>
    <w:rsid w:val="00276BF5"/>
    <w:rsid w:val="00277887"/>
    <w:rsid w:val="002802BA"/>
    <w:rsid w:val="00283006"/>
    <w:rsid w:val="002833AC"/>
    <w:rsid w:val="002837E8"/>
    <w:rsid w:val="00283C55"/>
    <w:rsid w:val="0028668E"/>
    <w:rsid w:val="00286D08"/>
    <w:rsid w:val="00295494"/>
    <w:rsid w:val="002A05BB"/>
    <w:rsid w:val="002A0B4A"/>
    <w:rsid w:val="002A43C5"/>
    <w:rsid w:val="002A463D"/>
    <w:rsid w:val="002A689A"/>
    <w:rsid w:val="002B1D27"/>
    <w:rsid w:val="002B28E6"/>
    <w:rsid w:val="002B29B4"/>
    <w:rsid w:val="002B7553"/>
    <w:rsid w:val="002C7D32"/>
    <w:rsid w:val="002D03C0"/>
    <w:rsid w:val="002D0D32"/>
    <w:rsid w:val="002D4C93"/>
    <w:rsid w:val="002E0750"/>
    <w:rsid w:val="002E17B7"/>
    <w:rsid w:val="002E1D0F"/>
    <w:rsid w:val="002E1DCC"/>
    <w:rsid w:val="002E2472"/>
    <w:rsid w:val="002E4BB7"/>
    <w:rsid w:val="002E753E"/>
    <w:rsid w:val="002F078E"/>
    <w:rsid w:val="002F1706"/>
    <w:rsid w:val="002F2E2C"/>
    <w:rsid w:val="002F33E6"/>
    <w:rsid w:val="00302F2C"/>
    <w:rsid w:val="003102A2"/>
    <w:rsid w:val="00314FDB"/>
    <w:rsid w:val="0031648F"/>
    <w:rsid w:val="0031661A"/>
    <w:rsid w:val="00316D63"/>
    <w:rsid w:val="00326603"/>
    <w:rsid w:val="00327C52"/>
    <w:rsid w:val="0033164A"/>
    <w:rsid w:val="003322F8"/>
    <w:rsid w:val="00333E6D"/>
    <w:rsid w:val="003363E7"/>
    <w:rsid w:val="003375BB"/>
    <w:rsid w:val="0034402F"/>
    <w:rsid w:val="00345EF4"/>
    <w:rsid w:val="00347D36"/>
    <w:rsid w:val="0035060C"/>
    <w:rsid w:val="00352C01"/>
    <w:rsid w:val="00354EDD"/>
    <w:rsid w:val="00355425"/>
    <w:rsid w:val="003556EA"/>
    <w:rsid w:val="00355F0A"/>
    <w:rsid w:val="0035636F"/>
    <w:rsid w:val="00357EA1"/>
    <w:rsid w:val="003602C9"/>
    <w:rsid w:val="00360C13"/>
    <w:rsid w:val="00362431"/>
    <w:rsid w:val="00364F53"/>
    <w:rsid w:val="00365186"/>
    <w:rsid w:val="0037405B"/>
    <w:rsid w:val="00376BCE"/>
    <w:rsid w:val="00376C2E"/>
    <w:rsid w:val="003806B2"/>
    <w:rsid w:val="0038113A"/>
    <w:rsid w:val="0038130A"/>
    <w:rsid w:val="00383C91"/>
    <w:rsid w:val="00383EE4"/>
    <w:rsid w:val="003926EE"/>
    <w:rsid w:val="00394723"/>
    <w:rsid w:val="003978E3"/>
    <w:rsid w:val="003A46F2"/>
    <w:rsid w:val="003A6CB1"/>
    <w:rsid w:val="003A7331"/>
    <w:rsid w:val="003B10F3"/>
    <w:rsid w:val="003B4C42"/>
    <w:rsid w:val="003B53DC"/>
    <w:rsid w:val="003B77F0"/>
    <w:rsid w:val="003C090B"/>
    <w:rsid w:val="003C0AA1"/>
    <w:rsid w:val="003C189B"/>
    <w:rsid w:val="003C214C"/>
    <w:rsid w:val="003C74EF"/>
    <w:rsid w:val="003D23E9"/>
    <w:rsid w:val="003D53A5"/>
    <w:rsid w:val="003D61C3"/>
    <w:rsid w:val="003D737C"/>
    <w:rsid w:val="003E09FB"/>
    <w:rsid w:val="003E0AF6"/>
    <w:rsid w:val="003E0F5B"/>
    <w:rsid w:val="003E2AF5"/>
    <w:rsid w:val="003E5E83"/>
    <w:rsid w:val="003E7E8E"/>
    <w:rsid w:val="003F0345"/>
    <w:rsid w:val="003F0F79"/>
    <w:rsid w:val="003F1933"/>
    <w:rsid w:val="003F2905"/>
    <w:rsid w:val="003F29E3"/>
    <w:rsid w:val="003F2D23"/>
    <w:rsid w:val="003F3F76"/>
    <w:rsid w:val="003F7387"/>
    <w:rsid w:val="003F7E39"/>
    <w:rsid w:val="0040209B"/>
    <w:rsid w:val="004020CF"/>
    <w:rsid w:val="00404574"/>
    <w:rsid w:val="00404F7B"/>
    <w:rsid w:val="00407E34"/>
    <w:rsid w:val="004109DA"/>
    <w:rsid w:val="0041299A"/>
    <w:rsid w:val="00413E78"/>
    <w:rsid w:val="00415F33"/>
    <w:rsid w:val="00416565"/>
    <w:rsid w:val="00416EA2"/>
    <w:rsid w:val="004171D4"/>
    <w:rsid w:val="00420F0C"/>
    <w:rsid w:val="004221FF"/>
    <w:rsid w:val="004271CE"/>
    <w:rsid w:val="00430050"/>
    <w:rsid w:val="004319BB"/>
    <w:rsid w:val="004325CA"/>
    <w:rsid w:val="004327DB"/>
    <w:rsid w:val="004327FA"/>
    <w:rsid w:val="00433067"/>
    <w:rsid w:val="00433092"/>
    <w:rsid w:val="00433721"/>
    <w:rsid w:val="00434E7D"/>
    <w:rsid w:val="004359F6"/>
    <w:rsid w:val="004407B6"/>
    <w:rsid w:val="00441680"/>
    <w:rsid w:val="004421B2"/>
    <w:rsid w:val="00443180"/>
    <w:rsid w:val="00443D44"/>
    <w:rsid w:val="00452E0E"/>
    <w:rsid w:val="00452EFE"/>
    <w:rsid w:val="00453323"/>
    <w:rsid w:val="00454DEC"/>
    <w:rsid w:val="0046019F"/>
    <w:rsid w:val="0046142E"/>
    <w:rsid w:val="00461FF8"/>
    <w:rsid w:val="00464B93"/>
    <w:rsid w:val="004668F2"/>
    <w:rsid w:val="004700C2"/>
    <w:rsid w:val="00472286"/>
    <w:rsid w:val="004739AD"/>
    <w:rsid w:val="00484F6F"/>
    <w:rsid w:val="00484FD3"/>
    <w:rsid w:val="004866D4"/>
    <w:rsid w:val="00486959"/>
    <w:rsid w:val="00490367"/>
    <w:rsid w:val="00490B5E"/>
    <w:rsid w:val="00491B45"/>
    <w:rsid w:val="004A011D"/>
    <w:rsid w:val="004A03CE"/>
    <w:rsid w:val="004A04D5"/>
    <w:rsid w:val="004A1286"/>
    <w:rsid w:val="004A12EA"/>
    <w:rsid w:val="004A1DF1"/>
    <w:rsid w:val="004A2908"/>
    <w:rsid w:val="004A3952"/>
    <w:rsid w:val="004A5D24"/>
    <w:rsid w:val="004B0524"/>
    <w:rsid w:val="004B137B"/>
    <w:rsid w:val="004B1E0E"/>
    <w:rsid w:val="004B1F24"/>
    <w:rsid w:val="004B6869"/>
    <w:rsid w:val="004B7C92"/>
    <w:rsid w:val="004B7D09"/>
    <w:rsid w:val="004C1768"/>
    <w:rsid w:val="004C1C31"/>
    <w:rsid w:val="004C1DC0"/>
    <w:rsid w:val="004C220F"/>
    <w:rsid w:val="004C3C92"/>
    <w:rsid w:val="004C4410"/>
    <w:rsid w:val="004D47DA"/>
    <w:rsid w:val="004D4B63"/>
    <w:rsid w:val="004D64F7"/>
    <w:rsid w:val="004D734A"/>
    <w:rsid w:val="004D7A41"/>
    <w:rsid w:val="004E046A"/>
    <w:rsid w:val="004E1DFE"/>
    <w:rsid w:val="004F0315"/>
    <w:rsid w:val="004F479A"/>
    <w:rsid w:val="004F4B6B"/>
    <w:rsid w:val="004F6C78"/>
    <w:rsid w:val="005017AB"/>
    <w:rsid w:val="0050472D"/>
    <w:rsid w:val="0050674D"/>
    <w:rsid w:val="00512405"/>
    <w:rsid w:val="005133DB"/>
    <w:rsid w:val="00514705"/>
    <w:rsid w:val="005147A2"/>
    <w:rsid w:val="00515AA5"/>
    <w:rsid w:val="00516E2A"/>
    <w:rsid w:val="005209D0"/>
    <w:rsid w:val="005223E8"/>
    <w:rsid w:val="005225A1"/>
    <w:rsid w:val="005229CC"/>
    <w:rsid w:val="0052378F"/>
    <w:rsid w:val="005278F4"/>
    <w:rsid w:val="005305F7"/>
    <w:rsid w:val="00530845"/>
    <w:rsid w:val="00531B3C"/>
    <w:rsid w:val="0053236C"/>
    <w:rsid w:val="00533703"/>
    <w:rsid w:val="0053586C"/>
    <w:rsid w:val="0054149B"/>
    <w:rsid w:val="00541F4C"/>
    <w:rsid w:val="00542852"/>
    <w:rsid w:val="0054310D"/>
    <w:rsid w:val="00543F92"/>
    <w:rsid w:val="00544200"/>
    <w:rsid w:val="005465DC"/>
    <w:rsid w:val="00546A5C"/>
    <w:rsid w:val="00553441"/>
    <w:rsid w:val="00555EC4"/>
    <w:rsid w:val="00560203"/>
    <w:rsid w:val="00563CB8"/>
    <w:rsid w:val="00563FB1"/>
    <w:rsid w:val="00566F70"/>
    <w:rsid w:val="005678C0"/>
    <w:rsid w:val="00571EE5"/>
    <w:rsid w:val="005726BE"/>
    <w:rsid w:val="00575D44"/>
    <w:rsid w:val="00576132"/>
    <w:rsid w:val="005825B4"/>
    <w:rsid w:val="00582664"/>
    <w:rsid w:val="00583246"/>
    <w:rsid w:val="00584DFC"/>
    <w:rsid w:val="0058604C"/>
    <w:rsid w:val="00587DAD"/>
    <w:rsid w:val="00590F85"/>
    <w:rsid w:val="00591642"/>
    <w:rsid w:val="00592619"/>
    <w:rsid w:val="00592713"/>
    <w:rsid w:val="00592F27"/>
    <w:rsid w:val="0059311C"/>
    <w:rsid w:val="00596BC3"/>
    <w:rsid w:val="005A170F"/>
    <w:rsid w:val="005A5E8E"/>
    <w:rsid w:val="005A6019"/>
    <w:rsid w:val="005B1625"/>
    <w:rsid w:val="005B3E7E"/>
    <w:rsid w:val="005B7C20"/>
    <w:rsid w:val="005C0300"/>
    <w:rsid w:val="005C0B9E"/>
    <w:rsid w:val="005C34B8"/>
    <w:rsid w:val="005C3A84"/>
    <w:rsid w:val="005C6623"/>
    <w:rsid w:val="005D21BE"/>
    <w:rsid w:val="005D4027"/>
    <w:rsid w:val="005D46E9"/>
    <w:rsid w:val="005D57F5"/>
    <w:rsid w:val="005D7703"/>
    <w:rsid w:val="005E109B"/>
    <w:rsid w:val="005E3E13"/>
    <w:rsid w:val="005E500F"/>
    <w:rsid w:val="005E6D29"/>
    <w:rsid w:val="005F00A4"/>
    <w:rsid w:val="005F3AC8"/>
    <w:rsid w:val="005F64A6"/>
    <w:rsid w:val="00604A46"/>
    <w:rsid w:val="00610046"/>
    <w:rsid w:val="00610D70"/>
    <w:rsid w:val="00612880"/>
    <w:rsid w:val="00614268"/>
    <w:rsid w:val="006151E3"/>
    <w:rsid w:val="006159AD"/>
    <w:rsid w:val="00615AD3"/>
    <w:rsid w:val="00617626"/>
    <w:rsid w:val="00622882"/>
    <w:rsid w:val="006234D9"/>
    <w:rsid w:val="00624A69"/>
    <w:rsid w:val="00626024"/>
    <w:rsid w:val="006308B9"/>
    <w:rsid w:val="006316E7"/>
    <w:rsid w:val="00631700"/>
    <w:rsid w:val="00631D2C"/>
    <w:rsid w:val="00634395"/>
    <w:rsid w:val="00634422"/>
    <w:rsid w:val="00643E3A"/>
    <w:rsid w:val="006445A3"/>
    <w:rsid w:val="00644E74"/>
    <w:rsid w:val="006451C8"/>
    <w:rsid w:val="00645CBD"/>
    <w:rsid w:val="00647466"/>
    <w:rsid w:val="00647A97"/>
    <w:rsid w:val="0065010D"/>
    <w:rsid w:val="00650B77"/>
    <w:rsid w:val="006511AB"/>
    <w:rsid w:val="006522B2"/>
    <w:rsid w:val="00653039"/>
    <w:rsid w:val="00654F42"/>
    <w:rsid w:val="0065568F"/>
    <w:rsid w:val="006563C6"/>
    <w:rsid w:val="00661969"/>
    <w:rsid w:val="00663E57"/>
    <w:rsid w:val="0066527E"/>
    <w:rsid w:val="00666F6B"/>
    <w:rsid w:val="0067195C"/>
    <w:rsid w:val="00671E1E"/>
    <w:rsid w:val="00674828"/>
    <w:rsid w:val="00676C87"/>
    <w:rsid w:val="00677F5D"/>
    <w:rsid w:val="006825CB"/>
    <w:rsid w:val="00684621"/>
    <w:rsid w:val="00684957"/>
    <w:rsid w:val="00684DC9"/>
    <w:rsid w:val="00690407"/>
    <w:rsid w:val="00691AE5"/>
    <w:rsid w:val="00693292"/>
    <w:rsid w:val="00696398"/>
    <w:rsid w:val="006A129D"/>
    <w:rsid w:val="006A37B7"/>
    <w:rsid w:val="006A450F"/>
    <w:rsid w:val="006A5BF8"/>
    <w:rsid w:val="006A5C0B"/>
    <w:rsid w:val="006A7785"/>
    <w:rsid w:val="006B2179"/>
    <w:rsid w:val="006B2963"/>
    <w:rsid w:val="006B3427"/>
    <w:rsid w:val="006B632A"/>
    <w:rsid w:val="006C0C17"/>
    <w:rsid w:val="006C0C18"/>
    <w:rsid w:val="006C177A"/>
    <w:rsid w:val="006C4170"/>
    <w:rsid w:val="006C4370"/>
    <w:rsid w:val="006C7037"/>
    <w:rsid w:val="006C791D"/>
    <w:rsid w:val="006D365E"/>
    <w:rsid w:val="006E0007"/>
    <w:rsid w:val="006E288A"/>
    <w:rsid w:val="006E5015"/>
    <w:rsid w:val="00704476"/>
    <w:rsid w:val="00704C33"/>
    <w:rsid w:val="00705270"/>
    <w:rsid w:val="007073B6"/>
    <w:rsid w:val="00710879"/>
    <w:rsid w:val="007127E5"/>
    <w:rsid w:val="00712838"/>
    <w:rsid w:val="00712AE7"/>
    <w:rsid w:val="00713E31"/>
    <w:rsid w:val="00714350"/>
    <w:rsid w:val="0071462D"/>
    <w:rsid w:val="0072161E"/>
    <w:rsid w:val="0072164D"/>
    <w:rsid w:val="00722616"/>
    <w:rsid w:val="007249AA"/>
    <w:rsid w:val="00727E70"/>
    <w:rsid w:val="00731624"/>
    <w:rsid w:val="00732DBB"/>
    <w:rsid w:val="00735F2C"/>
    <w:rsid w:val="007366C7"/>
    <w:rsid w:val="007374CD"/>
    <w:rsid w:val="00737CFF"/>
    <w:rsid w:val="00740405"/>
    <w:rsid w:val="00741DFA"/>
    <w:rsid w:val="007426BA"/>
    <w:rsid w:val="007434C6"/>
    <w:rsid w:val="00743924"/>
    <w:rsid w:val="007452C4"/>
    <w:rsid w:val="007458C4"/>
    <w:rsid w:val="007463A0"/>
    <w:rsid w:val="00747D4B"/>
    <w:rsid w:val="007532E9"/>
    <w:rsid w:val="0075357D"/>
    <w:rsid w:val="007551EE"/>
    <w:rsid w:val="00755CE5"/>
    <w:rsid w:val="007562FB"/>
    <w:rsid w:val="00756BF8"/>
    <w:rsid w:val="0076242A"/>
    <w:rsid w:val="007634C8"/>
    <w:rsid w:val="00764062"/>
    <w:rsid w:val="00764ABE"/>
    <w:rsid w:val="00770227"/>
    <w:rsid w:val="00770DB2"/>
    <w:rsid w:val="00771E9C"/>
    <w:rsid w:val="00772343"/>
    <w:rsid w:val="007745C0"/>
    <w:rsid w:val="00774C48"/>
    <w:rsid w:val="00775062"/>
    <w:rsid w:val="00777573"/>
    <w:rsid w:val="00780C15"/>
    <w:rsid w:val="007829E1"/>
    <w:rsid w:val="00782E6B"/>
    <w:rsid w:val="007844F7"/>
    <w:rsid w:val="00784D4E"/>
    <w:rsid w:val="0078527D"/>
    <w:rsid w:val="007861EE"/>
    <w:rsid w:val="007874FB"/>
    <w:rsid w:val="0079036E"/>
    <w:rsid w:val="007904CE"/>
    <w:rsid w:val="007937C7"/>
    <w:rsid w:val="007967F8"/>
    <w:rsid w:val="00796C45"/>
    <w:rsid w:val="00797659"/>
    <w:rsid w:val="00797700"/>
    <w:rsid w:val="007A62AD"/>
    <w:rsid w:val="007A6338"/>
    <w:rsid w:val="007A7481"/>
    <w:rsid w:val="007B3DD9"/>
    <w:rsid w:val="007B42E1"/>
    <w:rsid w:val="007B4913"/>
    <w:rsid w:val="007B4C4C"/>
    <w:rsid w:val="007B5DF9"/>
    <w:rsid w:val="007B6A53"/>
    <w:rsid w:val="007B7C01"/>
    <w:rsid w:val="007C7461"/>
    <w:rsid w:val="007D1112"/>
    <w:rsid w:val="007D5A32"/>
    <w:rsid w:val="007D77F7"/>
    <w:rsid w:val="007D7ADF"/>
    <w:rsid w:val="007E18CF"/>
    <w:rsid w:val="007E2D28"/>
    <w:rsid w:val="007E3006"/>
    <w:rsid w:val="007E3E09"/>
    <w:rsid w:val="007E41AB"/>
    <w:rsid w:val="007E45B8"/>
    <w:rsid w:val="007E479F"/>
    <w:rsid w:val="007E5260"/>
    <w:rsid w:val="007F0456"/>
    <w:rsid w:val="007F08AE"/>
    <w:rsid w:val="007F2E19"/>
    <w:rsid w:val="007F3BCF"/>
    <w:rsid w:val="00800F43"/>
    <w:rsid w:val="008030B5"/>
    <w:rsid w:val="00804ACE"/>
    <w:rsid w:val="00810D9B"/>
    <w:rsid w:val="0081657B"/>
    <w:rsid w:val="00816F2F"/>
    <w:rsid w:val="00817929"/>
    <w:rsid w:val="00820F8B"/>
    <w:rsid w:val="00822221"/>
    <w:rsid w:val="00826AF0"/>
    <w:rsid w:val="00830098"/>
    <w:rsid w:val="008356E1"/>
    <w:rsid w:val="00836158"/>
    <w:rsid w:val="00840F38"/>
    <w:rsid w:val="0084468F"/>
    <w:rsid w:val="0084514B"/>
    <w:rsid w:val="008461B9"/>
    <w:rsid w:val="00851EF9"/>
    <w:rsid w:val="0085279A"/>
    <w:rsid w:val="00860F34"/>
    <w:rsid w:val="00861AA8"/>
    <w:rsid w:val="00865307"/>
    <w:rsid w:val="00865314"/>
    <w:rsid w:val="008656D1"/>
    <w:rsid w:val="00866D15"/>
    <w:rsid w:val="00872795"/>
    <w:rsid w:val="00872CBA"/>
    <w:rsid w:val="00872D50"/>
    <w:rsid w:val="00874671"/>
    <w:rsid w:val="00875135"/>
    <w:rsid w:val="00877C15"/>
    <w:rsid w:val="00881F11"/>
    <w:rsid w:val="00886FED"/>
    <w:rsid w:val="00890322"/>
    <w:rsid w:val="0089202E"/>
    <w:rsid w:val="008926FE"/>
    <w:rsid w:val="0089365A"/>
    <w:rsid w:val="00897CBA"/>
    <w:rsid w:val="008A00B0"/>
    <w:rsid w:val="008A28C9"/>
    <w:rsid w:val="008A3CE9"/>
    <w:rsid w:val="008A5FFA"/>
    <w:rsid w:val="008B0ABD"/>
    <w:rsid w:val="008B14CE"/>
    <w:rsid w:val="008B4857"/>
    <w:rsid w:val="008B7B69"/>
    <w:rsid w:val="008C116D"/>
    <w:rsid w:val="008C2E79"/>
    <w:rsid w:val="008C2F17"/>
    <w:rsid w:val="008C649B"/>
    <w:rsid w:val="008D2698"/>
    <w:rsid w:val="008D2AE3"/>
    <w:rsid w:val="008D2FE0"/>
    <w:rsid w:val="008D59AB"/>
    <w:rsid w:val="008D6611"/>
    <w:rsid w:val="008E1537"/>
    <w:rsid w:val="008E289A"/>
    <w:rsid w:val="008E43FA"/>
    <w:rsid w:val="008E4ACA"/>
    <w:rsid w:val="008E5424"/>
    <w:rsid w:val="008E7CFA"/>
    <w:rsid w:val="008F0B0A"/>
    <w:rsid w:val="008F1938"/>
    <w:rsid w:val="008F1A42"/>
    <w:rsid w:val="008F25F4"/>
    <w:rsid w:val="008F5CBC"/>
    <w:rsid w:val="008F6515"/>
    <w:rsid w:val="00900D33"/>
    <w:rsid w:val="00905A76"/>
    <w:rsid w:val="00906EC6"/>
    <w:rsid w:val="0090741E"/>
    <w:rsid w:val="0090769D"/>
    <w:rsid w:val="00913665"/>
    <w:rsid w:val="009157AE"/>
    <w:rsid w:val="0091586C"/>
    <w:rsid w:val="009159C0"/>
    <w:rsid w:val="0091683A"/>
    <w:rsid w:val="00917790"/>
    <w:rsid w:val="009177C7"/>
    <w:rsid w:val="00920555"/>
    <w:rsid w:val="00920F9C"/>
    <w:rsid w:val="00921BAB"/>
    <w:rsid w:val="00923A39"/>
    <w:rsid w:val="00924793"/>
    <w:rsid w:val="00930DCA"/>
    <w:rsid w:val="00931F10"/>
    <w:rsid w:val="009334F1"/>
    <w:rsid w:val="00934329"/>
    <w:rsid w:val="00934ECF"/>
    <w:rsid w:val="00935D45"/>
    <w:rsid w:val="00936259"/>
    <w:rsid w:val="00936913"/>
    <w:rsid w:val="00940849"/>
    <w:rsid w:val="009412E7"/>
    <w:rsid w:val="00943411"/>
    <w:rsid w:val="009469D9"/>
    <w:rsid w:val="00947EE1"/>
    <w:rsid w:val="00953126"/>
    <w:rsid w:val="0095320B"/>
    <w:rsid w:val="009562A8"/>
    <w:rsid w:val="009566BA"/>
    <w:rsid w:val="00960A41"/>
    <w:rsid w:val="0096129E"/>
    <w:rsid w:val="009658DF"/>
    <w:rsid w:val="0096714A"/>
    <w:rsid w:val="00971287"/>
    <w:rsid w:val="009723DC"/>
    <w:rsid w:val="00972BC4"/>
    <w:rsid w:val="00973848"/>
    <w:rsid w:val="00973D01"/>
    <w:rsid w:val="00974FF0"/>
    <w:rsid w:val="0097620F"/>
    <w:rsid w:val="0098168F"/>
    <w:rsid w:val="009828F9"/>
    <w:rsid w:val="009831AE"/>
    <w:rsid w:val="00983A9E"/>
    <w:rsid w:val="00990D95"/>
    <w:rsid w:val="009929AB"/>
    <w:rsid w:val="0099320B"/>
    <w:rsid w:val="00996FD2"/>
    <w:rsid w:val="00997132"/>
    <w:rsid w:val="009A065D"/>
    <w:rsid w:val="009A0CE7"/>
    <w:rsid w:val="009A19F0"/>
    <w:rsid w:val="009A29C0"/>
    <w:rsid w:val="009A5DB1"/>
    <w:rsid w:val="009B0E6B"/>
    <w:rsid w:val="009B3F48"/>
    <w:rsid w:val="009B4239"/>
    <w:rsid w:val="009B4312"/>
    <w:rsid w:val="009B4F0D"/>
    <w:rsid w:val="009B5294"/>
    <w:rsid w:val="009B6015"/>
    <w:rsid w:val="009B6F65"/>
    <w:rsid w:val="009C1633"/>
    <w:rsid w:val="009C3D80"/>
    <w:rsid w:val="009C5563"/>
    <w:rsid w:val="009C76CE"/>
    <w:rsid w:val="009C7A38"/>
    <w:rsid w:val="009D0E58"/>
    <w:rsid w:val="009D1C8B"/>
    <w:rsid w:val="009D61CE"/>
    <w:rsid w:val="009D7734"/>
    <w:rsid w:val="009E3308"/>
    <w:rsid w:val="009E3941"/>
    <w:rsid w:val="009E3991"/>
    <w:rsid w:val="009E5755"/>
    <w:rsid w:val="009E61BC"/>
    <w:rsid w:val="009E7BC3"/>
    <w:rsid w:val="009F0D52"/>
    <w:rsid w:val="009F25EC"/>
    <w:rsid w:val="009F3CD5"/>
    <w:rsid w:val="009F41BD"/>
    <w:rsid w:val="009F50E7"/>
    <w:rsid w:val="009F6AD4"/>
    <w:rsid w:val="00A00BB8"/>
    <w:rsid w:val="00A03153"/>
    <w:rsid w:val="00A05E33"/>
    <w:rsid w:val="00A07F2A"/>
    <w:rsid w:val="00A12C9F"/>
    <w:rsid w:val="00A13CFD"/>
    <w:rsid w:val="00A178BC"/>
    <w:rsid w:val="00A17F76"/>
    <w:rsid w:val="00A21FED"/>
    <w:rsid w:val="00A2329A"/>
    <w:rsid w:val="00A2488B"/>
    <w:rsid w:val="00A2505B"/>
    <w:rsid w:val="00A274F1"/>
    <w:rsid w:val="00A349FB"/>
    <w:rsid w:val="00A3507A"/>
    <w:rsid w:val="00A41D1E"/>
    <w:rsid w:val="00A42367"/>
    <w:rsid w:val="00A425E5"/>
    <w:rsid w:val="00A43E83"/>
    <w:rsid w:val="00A556CA"/>
    <w:rsid w:val="00A629E3"/>
    <w:rsid w:val="00A643FE"/>
    <w:rsid w:val="00A64ED3"/>
    <w:rsid w:val="00A67DA5"/>
    <w:rsid w:val="00A707DC"/>
    <w:rsid w:val="00A70EC1"/>
    <w:rsid w:val="00A711C4"/>
    <w:rsid w:val="00A723AA"/>
    <w:rsid w:val="00A726B5"/>
    <w:rsid w:val="00A73C21"/>
    <w:rsid w:val="00A769CB"/>
    <w:rsid w:val="00A77AEB"/>
    <w:rsid w:val="00A812BA"/>
    <w:rsid w:val="00A81E2C"/>
    <w:rsid w:val="00A91A7D"/>
    <w:rsid w:val="00A9292D"/>
    <w:rsid w:val="00A93A7C"/>
    <w:rsid w:val="00A947DD"/>
    <w:rsid w:val="00AA0A67"/>
    <w:rsid w:val="00AA0C3E"/>
    <w:rsid w:val="00AA15F0"/>
    <w:rsid w:val="00AA2678"/>
    <w:rsid w:val="00AA521E"/>
    <w:rsid w:val="00AA5CD1"/>
    <w:rsid w:val="00AB0777"/>
    <w:rsid w:val="00AB3EB3"/>
    <w:rsid w:val="00AB50BC"/>
    <w:rsid w:val="00AB617F"/>
    <w:rsid w:val="00AB654C"/>
    <w:rsid w:val="00AB6C4E"/>
    <w:rsid w:val="00AB71C8"/>
    <w:rsid w:val="00AB7AD3"/>
    <w:rsid w:val="00AC0474"/>
    <w:rsid w:val="00AC1ADF"/>
    <w:rsid w:val="00AC35CF"/>
    <w:rsid w:val="00AC5552"/>
    <w:rsid w:val="00AC7377"/>
    <w:rsid w:val="00AD027D"/>
    <w:rsid w:val="00AD45F0"/>
    <w:rsid w:val="00AD61AD"/>
    <w:rsid w:val="00AD6551"/>
    <w:rsid w:val="00AD74D1"/>
    <w:rsid w:val="00AE18BD"/>
    <w:rsid w:val="00AE44D5"/>
    <w:rsid w:val="00AE5084"/>
    <w:rsid w:val="00AE7373"/>
    <w:rsid w:val="00AE741B"/>
    <w:rsid w:val="00AF3E87"/>
    <w:rsid w:val="00AF4135"/>
    <w:rsid w:val="00B009FF"/>
    <w:rsid w:val="00B04946"/>
    <w:rsid w:val="00B04D06"/>
    <w:rsid w:val="00B05AF2"/>
    <w:rsid w:val="00B06331"/>
    <w:rsid w:val="00B06AFB"/>
    <w:rsid w:val="00B06C1A"/>
    <w:rsid w:val="00B116A1"/>
    <w:rsid w:val="00B12199"/>
    <w:rsid w:val="00B170FB"/>
    <w:rsid w:val="00B171D2"/>
    <w:rsid w:val="00B177B0"/>
    <w:rsid w:val="00B2083E"/>
    <w:rsid w:val="00B2115E"/>
    <w:rsid w:val="00B21E46"/>
    <w:rsid w:val="00B23002"/>
    <w:rsid w:val="00B24923"/>
    <w:rsid w:val="00B256E3"/>
    <w:rsid w:val="00B25E12"/>
    <w:rsid w:val="00B30A1F"/>
    <w:rsid w:val="00B3181D"/>
    <w:rsid w:val="00B31900"/>
    <w:rsid w:val="00B31DAE"/>
    <w:rsid w:val="00B329FA"/>
    <w:rsid w:val="00B32FB4"/>
    <w:rsid w:val="00B35111"/>
    <w:rsid w:val="00B3757C"/>
    <w:rsid w:val="00B37BF0"/>
    <w:rsid w:val="00B40FE5"/>
    <w:rsid w:val="00B42942"/>
    <w:rsid w:val="00B4316F"/>
    <w:rsid w:val="00B43319"/>
    <w:rsid w:val="00B5241E"/>
    <w:rsid w:val="00B52FAC"/>
    <w:rsid w:val="00B534F7"/>
    <w:rsid w:val="00B53AA7"/>
    <w:rsid w:val="00B5548D"/>
    <w:rsid w:val="00B563D4"/>
    <w:rsid w:val="00B57675"/>
    <w:rsid w:val="00B63E02"/>
    <w:rsid w:val="00B64448"/>
    <w:rsid w:val="00B674A1"/>
    <w:rsid w:val="00B67707"/>
    <w:rsid w:val="00B70F94"/>
    <w:rsid w:val="00B7305A"/>
    <w:rsid w:val="00B743D5"/>
    <w:rsid w:val="00B76E48"/>
    <w:rsid w:val="00B7701F"/>
    <w:rsid w:val="00B7707C"/>
    <w:rsid w:val="00B77536"/>
    <w:rsid w:val="00B80C45"/>
    <w:rsid w:val="00B80DDF"/>
    <w:rsid w:val="00B838D0"/>
    <w:rsid w:val="00B847AE"/>
    <w:rsid w:val="00B84D2E"/>
    <w:rsid w:val="00B924C7"/>
    <w:rsid w:val="00B97618"/>
    <w:rsid w:val="00BA105F"/>
    <w:rsid w:val="00BA5062"/>
    <w:rsid w:val="00BA6944"/>
    <w:rsid w:val="00BA7A3F"/>
    <w:rsid w:val="00BB0A82"/>
    <w:rsid w:val="00BB11AF"/>
    <w:rsid w:val="00BB2839"/>
    <w:rsid w:val="00BB2E7B"/>
    <w:rsid w:val="00BB41DE"/>
    <w:rsid w:val="00BC101D"/>
    <w:rsid w:val="00BC1229"/>
    <w:rsid w:val="00BC136E"/>
    <w:rsid w:val="00BC21EA"/>
    <w:rsid w:val="00BC2EAE"/>
    <w:rsid w:val="00BC5C4D"/>
    <w:rsid w:val="00BD161B"/>
    <w:rsid w:val="00BD379E"/>
    <w:rsid w:val="00BE3CC7"/>
    <w:rsid w:val="00BE6DCF"/>
    <w:rsid w:val="00BF0987"/>
    <w:rsid w:val="00BF123E"/>
    <w:rsid w:val="00BF1586"/>
    <w:rsid w:val="00BF2186"/>
    <w:rsid w:val="00BF4020"/>
    <w:rsid w:val="00BF766A"/>
    <w:rsid w:val="00C00BAE"/>
    <w:rsid w:val="00C017DD"/>
    <w:rsid w:val="00C023A1"/>
    <w:rsid w:val="00C04527"/>
    <w:rsid w:val="00C06892"/>
    <w:rsid w:val="00C11B4E"/>
    <w:rsid w:val="00C14AFB"/>
    <w:rsid w:val="00C153C0"/>
    <w:rsid w:val="00C15D43"/>
    <w:rsid w:val="00C17F72"/>
    <w:rsid w:val="00C20FFB"/>
    <w:rsid w:val="00C26945"/>
    <w:rsid w:val="00C32BFF"/>
    <w:rsid w:val="00C3307C"/>
    <w:rsid w:val="00C33DFE"/>
    <w:rsid w:val="00C35166"/>
    <w:rsid w:val="00C36B89"/>
    <w:rsid w:val="00C42F9E"/>
    <w:rsid w:val="00C43DB9"/>
    <w:rsid w:val="00C477E3"/>
    <w:rsid w:val="00C47DE0"/>
    <w:rsid w:val="00C5036B"/>
    <w:rsid w:val="00C51134"/>
    <w:rsid w:val="00C57040"/>
    <w:rsid w:val="00C6055D"/>
    <w:rsid w:val="00C60D5B"/>
    <w:rsid w:val="00C63944"/>
    <w:rsid w:val="00C64CBD"/>
    <w:rsid w:val="00C6599C"/>
    <w:rsid w:val="00C67949"/>
    <w:rsid w:val="00C74A81"/>
    <w:rsid w:val="00C75953"/>
    <w:rsid w:val="00C768DA"/>
    <w:rsid w:val="00C811D9"/>
    <w:rsid w:val="00C869C8"/>
    <w:rsid w:val="00C92E8C"/>
    <w:rsid w:val="00C93443"/>
    <w:rsid w:val="00C9467C"/>
    <w:rsid w:val="00C94A15"/>
    <w:rsid w:val="00CA0483"/>
    <w:rsid w:val="00CA6A7F"/>
    <w:rsid w:val="00CB050C"/>
    <w:rsid w:val="00CB1614"/>
    <w:rsid w:val="00CB4042"/>
    <w:rsid w:val="00CB498A"/>
    <w:rsid w:val="00CB585E"/>
    <w:rsid w:val="00CC091D"/>
    <w:rsid w:val="00CC15AB"/>
    <w:rsid w:val="00CC596A"/>
    <w:rsid w:val="00CC7355"/>
    <w:rsid w:val="00CD04D1"/>
    <w:rsid w:val="00CD35CF"/>
    <w:rsid w:val="00CD3A16"/>
    <w:rsid w:val="00CD4808"/>
    <w:rsid w:val="00CD78D5"/>
    <w:rsid w:val="00CE29EA"/>
    <w:rsid w:val="00CE54A5"/>
    <w:rsid w:val="00CE58EC"/>
    <w:rsid w:val="00CE5E72"/>
    <w:rsid w:val="00CE7577"/>
    <w:rsid w:val="00CE7613"/>
    <w:rsid w:val="00CE7A00"/>
    <w:rsid w:val="00CF0DA3"/>
    <w:rsid w:val="00CF14B9"/>
    <w:rsid w:val="00CF2675"/>
    <w:rsid w:val="00CF3143"/>
    <w:rsid w:val="00CF6524"/>
    <w:rsid w:val="00D014D9"/>
    <w:rsid w:val="00D015B6"/>
    <w:rsid w:val="00D027AB"/>
    <w:rsid w:val="00D03319"/>
    <w:rsid w:val="00D04C2D"/>
    <w:rsid w:val="00D05535"/>
    <w:rsid w:val="00D07DFA"/>
    <w:rsid w:val="00D10B52"/>
    <w:rsid w:val="00D11151"/>
    <w:rsid w:val="00D115F5"/>
    <w:rsid w:val="00D116C8"/>
    <w:rsid w:val="00D12E2F"/>
    <w:rsid w:val="00D14179"/>
    <w:rsid w:val="00D20391"/>
    <w:rsid w:val="00D22439"/>
    <w:rsid w:val="00D22537"/>
    <w:rsid w:val="00D230E8"/>
    <w:rsid w:val="00D245EE"/>
    <w:rsid w:val="00D2504B"/>
    <w:rsid w:val="00D2546A"/>
    <w:rsid w:val="00D26E2B"/>
    <w:rsid w:val="00D30B37"/>
    <w:rsid w:val="00D3355E"/>
    <w:rsid w:val="00D33B86"/>
    <w:rsid w:val="00D350F9"/>
    <w:rsid w:val="00D4042F"/>
    <w:rsid w:val="00D40915"/>
    <w:rsid w:val="00D42A56"/>
    <w:rsid w:val="00D43FBF"/>
    <w:rsid w:val="00D451F0"/>
    <w:rsid w:val="00D46AAF"/>
    <w:rsid w:val="00D47BBE"/>
    <w:rsid w:val="00D47EEA"/>
    <w:rsid w:val="00D500DB"/>
    <w:rsid w:val="00D50432"/>
    <w:rsid w:val="00D5276A"/>
    <w:rsid w:val="00D52A49"/>
    <w:rsid w:val="00D53FD9"/>
    <w:rsid w:val="00D543F6"/>
    <w:rsid w:val="00D56DA4"/>
    <w:rsid w:val="00D61020"/>
    <w:rsid w:val="00D618A9"/>
    <w:rsid w:val="00D670EE"/>
    <w:rsid w:val="00D7117F"/>
    <w:rsid w:val="00D7183F"/>
    <w:rsid w:val="00D71B58"/>
    <w:rsid w:val="00D81AD3"/>
    <w:rsid w:val="00D83121"/>
    <w:rsid w:val="00D8361F"/>
    <w:rsid w:val="00D837E7"/>
    <w:rsid w:val="00D83DAB"/>
    <w:rsid w:val="00D84780"/>
    <w:rsid w:val="00D84B5A"/>
    <w:rsid w:val="00D86276"/>
    <w:rsid w:val="00D94CD8"/>
    <w:rsid w:val="00D952FE"/>
    <w:rsid w:val="00DA006B"/>
    <w:rsid w:val="00DA2428"/>
    <w:rsid w:val="00DA5923"/>
    <w:rsid w:val="00DA5BBF"/>
    <w:rsid w:val="00DA7803"/>
    <w:rsid w:val="00DB1E0D"/>
    <w:rsid w:val="00DB1EDD"/>
    <w:rsid w:val="00DB29DF"/>
    <w:rsid w:val="00DB603F"/>
    <w:rsid w:val="00DB6DF8"/>
    <w:rsid w:val="00DB7B96"/>
    <w:rsid w:val="00DC24E4"/>
    <w:rsid w:val="00DC2A26"/>
    <w:rsid w:val="00DC3038"/>
    <w:rsid w:val="00DC3927"/>
    <w:rsid w:val="00DC4220"/>
    <w:rsid w:val="00DC5C5E"/>
    <w:rsid w:val="00DC66FE"/>
    <w:rsid w:val="00DC6CF1"/>
    <w:rsid w:val="00DC6EB0"/>
    <w:rsid w:val="00DC7197"/>
    <w:rsid w:val="00DD47F7"/>
    <w:rsid w:val="00DD4E24"/>
    <w:rsid w:val="00DD61A8"/>
    <w:rsid w:val="00DF089B"/>
    <w:rsid w:val="00DF1333"/>
    <w:rsid w:val="00DF339D"/>
    <w:rsid w:val="00DF3811"/>
    <w:rsid w:val="00DF6733"/>
    <w:rsid w:val="00DF778F"/>
    <w:rsid w:val="00E003C7"/>
    <w:rsid w:val="00E02A1A"/>
    <w:rsid w:val="00E02F3C"/>
    <w:rsid w:val="00E036E3"/>
    <w:rsid w:val="00E03CEF"/>
    <w:rsid w:val="00E043CF"/>
    <w:rsid w:val="00E04501"/>
    <w:rsid w:val="00E04775"/>
    <w:rsid w:val="00E048B1"/>
    <w:rsid w:val="00E12910"/>
    <w:rsid w:val="00E1404E"/>
    <w:rsid w:val="00E14376"/>
    <w:rsid w:val="00E158BB"/>
    <w:rsid w:val="00E158CD"/>
    <w:rsid w:val="00E20F42"/>
    <w:rsid w:val="00E21E1D"/>
    <w:rsid w:val="00E22223"/>
    <w:rsid w:val="00E2224D"/>
    <w:rsid w:val="00E22A7E"/>
    <w:rsid w:val="00E2391D"/>
    <w:rsid w:val="00E24659"/>
    <w:rsid w:val="00E2499C"/>
    <w:rsid w:val="00E24E84"/>
    <w:rsid w:val="00E26016"/>
    <w:rsid w:val="00E26026"/>
    <w:rsid w:val="00E31B8D"/>
    <w:rsid w:val="00E31EB8"/>
    <w:rsid w:val="00E37597"/>
    <w:rsid w:val="00E40396"/>
    <w:rsid w:val="00E433AB"/>
    <w:rsid w:val="00E45F7B"/>
    <w:rsid w:val="00E501F5"/>
    <w:rsid w:val="00E5331A"/>
    <w:rsid w:val="00E552B3"/>
    <w:rsid w:val="00E553AB"/>
    <w:rsid w:val="00E5570B"/>
    <w:rsid w:val="00E56219"/>
    <w:rsid w:val="00E5632C"/>
    <w:rsid w:val="00E563C5"/>
    <w:rsid w:val="00E565D4"/>
    <w:rsid w:val="00E60B9F"/>
    <w:rsid w:val="00E629C7"/>
    <w:rsid w:val="00E63560"/>
    <w:rsid w:val="00E64D24"/>
    <w:rsid w:val="00E66179"/>
    <w:rsid w:val="00E67E5C"/>
    <w:rsid w:val="00E73657"/>
    <w:rsid w:val="00E7585F"/>
    <w:rsid w:val="00E76FE7"/>
    <w:rsid w:val="00E80195"/>
    <w:rsid w:val="00E80459"/>
    <w:rsid w:val="00E80DAF"/>
    <w:rsid w:val="00E8120B"/>
    <w:rsid w:val="00E82EB5"/>
    <w:rsid w:val="00E84323"/>
    <w:rsid w:val="00E85D20"/>
    <w:rsid w:val="00E85D7F"/>
    <w:rsid w:val="00E86858"/>
    <w:rsid w:val="00E90B57"/>
    <w:rsid w:val="00E93FB2"/>
    <w:rsid w:val="00E97F29"/>
    <w:rsid w:val="00EA01AB"/>
    <w:rsid w:val="00EA07D8"/>
    <w:rsid w:val="00EA1148"/>
    <w:rsid w:val="00EA15F9"/>
    <w:rsid w:val="00EA279C"/>
    <w:rsid w:val="00EA354A"/>
    <w:rsid w:val="00EA44C9"/>
    <w:rsid w:val="00EA7146"/>
    <w:rsid w:val="00EB1515"/>
    <w:rsid w:val="00EB560E"/>
    <w:rsid w:val="00EB65AF"/>
    <w:rsid w:val="00EC1366"/>
    <w:rsid w:val="00EC29DB"/>
    <w:rsid w:val="00EC3737"/>
    <w:rsid w:val="00EC419B"/>
    <w:rsid w:val="00EC4970"/>
    <w:rsid w:val="00ED06D6"/>
    <w:rsid w:val="00ED0AFE"/>
    <w:rsid w:val="00ED12C3"/>
    <w:rsid w:val="00ED4070"/>
    <w:rsid w:val="00ED416C"/>
    <w:rsid w:val="00EE0963"/>
    <w:rsid w:val="00EE0EDC"/>
    <w:rsid w:val="00EE19D6"/>
    <w:rsid w:val="00EE2B45"/>
    <w:rsid w:val="00EE43EE"/>
    <w:rsid w:val="00EF3C91"/>
    <w:rsid w:val="00EF4408"/>
    <w:rsid w:val="00EF4702"/>
    <w:rsid w:val="00EF626A"/>
    <w:rsid w:val="00F01901"/>
    <w:rsid w:val="00F01DE4"/>
    <w:rsid w:val="00F02DDE"/>
    <w:rsid w:val="00F02FF6"/>
    <w:rsid w:val="00F04F80"/>
    <w:rsid w:val="00F065E3"/>
    <w:rsid w:val="00F10140"/>
    <w:rsid w:val="00F105F2"/>
    <w:rsid w:val="00F1062B"/>
    <w:rsid w:val="00F114AA"/>
    <w:rsid w:val="00F11BA8"/>
    <w:rsid w:val="00F15DE4"/>
    <w:rsid w:val="00F178E5"/>
    <w:rsid w:val="00F17D3A"/>
    <w:rsid w:val="00F22DAD"/>
    <w:rsid w:val="00F23C86"/>
    <w:rsid w:val="00F2663E"/>
    <w:rsid w:val="00F26FD6"/>
    <w:rsid w:val="00F31B19"/>
    <w:rsid w:val="00F345E6"/>
    <w:rsid w:val="00F3659D"/>
    <w:rsid w:val="00F368CC"/>
    <w:rsid w:val="00F374AF"/>
    <w:rsid w:val="00F40105"/>
    <w:rsid w:val="00F41047"/>
    <w:rsid w:val="00F41785"/>
    <w:rsid w:val="00F42691"/>
    <w:rsid w:val="00F43E6D"/>
    <w:rsid w:val="00F52601"/>
    <w:rsid w:val="00F52ED1"/>
    <w:rsid w:val="00F53152"/>
    <w:rsid w:val="00F5413A"/>
    <w:rsid w:val="00F5670D"/>
    <w:rsid w:val="00F60993"/>
    <w:rsid w:val="00F61E9E"/>
    <w:rsid w:val="00F61F29"/>
    <w:rsid w:val="00F629E9"/>
    <w:rsid w:val="00F6383F"/>
    <w:rsid w:val="00F63FC2"/>
    <w:rsid w:val="00F649DE"/>
    <w:rsid w:val="00F652DD"/>
    <w:rsid w:val="00F662D2"/>
    <w:rsid w:val="00F664BC"/>
    <w:rsid w:val="00F70774"/>
    <w:rsid w:val="00F715FB"/>
    <w:rsid w:val="00F74A10"/>
    <w:rsid w:val="00F75D68"/>
    <w:rsid w:val="00F777FF"/>
    <w:rsid w:val="00F80200"/>
    <w:rsid w:val="00F8037E"/>
    <w:rsid w:val="00F83CDE"/>
    <w:rsid w:val="00F871E6"/>
    <w:rsid w:val="00F91A8E"/>
    <w:rsid w:val="00F9227F"/>
    <w:rsid w:val="00F923D6"/>
    <w:rsid w:val="00F93F63"/>
    <w:rsid w:val="00F94A51"/>
    <w:rsid w:val="00F97129"/>
    <w:rsid w:val="00FA25F1"/>
    <w:rsid w:val="00FA52CD"/>
    <w:rsid w:val="00FA5DAA"/>
    <w:rsid w:val="00FA798E"/>
    <w:rsid w:val="00FB29F3"/>
    <w:rsid w:val="00FB3850"/>
    <w:rsid w:val="00FB531C"/>
    <w:rsid w:val="00FB607F"/>
    <w:rsid w:val="00FC2027"/>
    <w:rsid w:val="00FC3F7B"/>
    <w:rsid w:val="00FC3FF4"/>
    <w:rsid w:val="00FC5DC5"/>
    <w:rsid w:val="00FC5ED4"/>
    <w:rsid w:val="00FD086A"/>
    <w:rsid w:val="00FD0DE4"/>
    <w:rsid w:val="00FD16C2"/>
    <w:rsid w:val="00FD2DC4"/>
    <w:rsid w:val="00FD2FC8"/>
    <w:rsid w:val="00FE0AA0"/>
    <w:rsid w:val="00FE195C"/>
    <w:rsid w:val="00FE5E25"/>
    <w:rsid w:val="00FE5E36"/>
    <w:rsid w:val="00FE7808"/>
    <w:rsid w:val="00FE7F3A"/>
    <w:rsid w:val="00FF0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1E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871E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1"/>
    <w:rsid w:val="00F871E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Абзац списка1"/>
    <w:basedOn w:val="a"/>
    <w:link w:val="ListParagraphChar"/>
    <w:rsid w:val="009562A8"/>
    <w:pPr>
      <w:spacing w:after="0" w:line="240" w:lineRule="auto"/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link w:val="11"/>
    <w:locked/>
    <w:rsid w:val="009562A8"/>
    <w:rPr>
      <w:rFonts w:ascii="Calibri" w:eastAsia="Calibri" w:hAnsi="Calibri" w:cs="Times New Roman"/>
      <w:sz w:val="20"/>
      <w:szCs w:val="20"/>
      <w:lang w:eastAsia="ru-RU"/>
    </w:rPr>
  </w:style>
  <w:style w:type="paragraph" w:styleId="a3">
    <w:name w:val="Block Text"/>
    <w:basedOn w:val="a"/>
    <w:rsid w:val="009F6AD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ind w:left="720" w:right="1075"/>
      <w:jc w:val="both"/>
    </w:pPr>
    <w:rPr>
      <w:rFonts w:ascii="Times New Roman" w:eastAsia="Calibri" w:hAnsi="Times New Roman" w:cs="Times New Roman"/>
      <w:b/>
      <w:bCs/>
      <w:i/>
      <w:iCs/>
      <w:sz w:val="28"/>
      <w:szCs w:val="24"/>
    </w:rPr>
  </w:style>
  <w:style w:type="paragraph" w:customStyle="1" w:styleId="ParaAttribute2">
    <w:name w:val="ParaAttribute2"/>
    <w:rsid w:val="009F6AD4"/>
    <w:pPr>
      <w:spacing w:after="0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9">
    <w:name w:val="ParaAttribute9"/>
    <w:rsid w:val="009F6AD4"/>
    <w:pPr>
      <w:spacing w:after="0" w:line="240" w:lineRule="auto"/>
      <w:ind w:firstLine="720"/>
      <w:jc w:val="right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11">
    <w:name w:val="ParaAttribute11"/>
    <w:uiPriority w:val="99"/>
    <w:rsid w:val="009F6AD4"/>
    <w:pPr>
      <w:spacing w:after="0" w:line="240" w:lineRule="auto"/>
      <w:ind w:firstLine="72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CharAttribute2">
    <w:name w:val="CharAttribute2"/>
    <w:uiPriority w:val="99"/>
    <w:rsid w:val="009F6AD4"/>
    <w:rPr>
      <w:rFonts w:ascii="Times New Roman" w:eastAsia="Times New Roman"/>
      <w:sz w:val="24"/>
    </w:rPr>
  </w:style>
  <w:style w:type="character" w:customStyle="1" w:styleId="CharAttribute9">
    <w:name w:val="CharAttribute9"/>
    <w:rsid w:val="009F6AD4"/>
    <w:rPr>
      <w:rFonts w:ascii="Times New Roman" w:eastAsia="Times New Roman"/>
    </w:rPr>
  </w:style>
  <w:style w:type="character" w:customStyle="1" w:styleId="CharAttribute11">
    <w:name w:val="CharAttribute11"/>
    <w:rsid w:val="009F6AD4"/>
    <w:rPr>
      <w:rFonts w:ascii="Times New Roman" w:eastAsia="Times New Roman"/>
      <w:b/>
    </w:rPr>
  </w:style>
  <w:style w:type="paragraph" w:customStyle="1" w:styleId="ParaAttribute8">
    <w:name w:val="ParaAttribute8"/>
    <w:rsid w:val="009F6AD4"/>
    <w:pPr>
      <w:spacing w:after="0" w:line="240" w:lineRule="auto"/>
      <w:ind w:firstLine="54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4">
    <w:name w:val="Body Text"/>
    <w:basedOn w:val="a"/>
    <w:link w:val="a5"/>
    <w:rsid w:val="009F6AD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5">
    <w:name w:val="Основной текст Знак"/>
    <w:basedOn w:val="a0"/>
    <w:link w:val="a4"/>
    <w:rsid w:val="009F6AD4"/>
    <w:rPr>
      <w:rFonts w:ascii="Calibri" w:eastAsia="Calibri" w:hAnsi="Calibri" w:cs="Times New Roman"/>
    </w:rPr>
  </w:style>
  <w:style w:type="paragraph" w:customStyle="1" w:styleId="Default">
    <w:name w:val="Default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Body Text Indent"/>
    <w:aliases w:val="Надин стиль,Основной текст 1,Нумерованный список !!,Iniiaiie oaeno 1,Ioia?iaaiiue nienie !!,Iaaei noeeu,Основной текст без отступа"/>
    <w:basedOn w:val="a"/>
    <w:link w:val="a7"/>
    <w:rsid w:val="009F6AD4"/>
    <w:pPr>
      <w:spacing w:after="120" w:line="240" w:lineRule="auto"/>
      <w:ind w:left="283"/>
    </w:pPr>
    <w:rPr>
      <w:rFonts w:ascii="Calibri" w:eastAsia="Calibri" w:hAnsi="Calibri" w:cs="Times New Roman"/>
      <w:sz w:val="24"/>
      <w:szCs w:val="24"/>
    </w:rPr>
  </w:style>
  <w:style w:type="character" w:customStyle="1" w:styleId="a7">
    <w:name w:val="Основной текст с отступом Знак"/>
    <w:aliases w:val="Надин стиль Знак,Основной текст 1 Знак,Нумерованный список !! Знак,Iniiaiie oaeno 1 Знак,Ioia?iaaiiue nienie !! Знак,Iaaei noeeu Знак,Основной текст без отступа Знак"/>
    <w:basedOn w:val="a0"/>
    <w:link w:val="a6"/>
    <w:rsid w:val="009F6AD4"/>
    <w:rPr>
      <w:rFonts w:ascii="Calibri" w:eastAsia="Calibri" w:hAnsi="Calibri" w:cs="Times New Roman"/>
      <w:sz w:val="24"/>
      <w:szCs w:val="24"/>
      <w:lang w:eastAsia="ru-RU"/>
    </w:rPr>
  </w:style>
  <w:style w:type="paragraph" w:customStyle="1" w:styleId="ConsPlusNormal">
    <w:name w:val="ConsPlusNormal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footnote text"/>
    <w:basedOn w:val="a"/>
    <w:link w:val="a9"/>
    <w:rsid w:val="009F6AD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rsid w:val="009F6AD4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a">
    <w:name w:val="footnote reference"/>
    <w:rsid w:val="009F6AD4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5442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44200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d">
    <w:name w:val="Гипертекстовая ссылка"/>
    <w:basedOn w:val="a0"/>
    <w:uiPriority w:val="99"/>
    <w:rsid w:val="00237C81"/>
    <w:rPr>
      <w:color w:val="106BBE"/>
    </w:rPr>
  </w:style>
  <w:style w:type="paragraph" w:styleId="ae">
    <w:name w:val="List Paragraph"/>
    <w:basedOn w:val="a"/>
    <w:uiPriority w:val="34"/>
    <w:qFormat/>
    <w:rsid w:val="005A6019"/>
    <w:pPr>
      <w:ind w:left="720"/>
      <w:contextualSpacing/>
    </w:pPr>
  </w:style>
  <w:style w:type="paragraph" w:styleId="af">
    <w:name w:val="header"/>
    <w:basedOn w:val="a"/>
    <w:link w:val="af0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CE58EC"/>
    <w:rPr>
      <w:rFonts w:eastAsiaTheme="minorEastAsia"/>
      <w:lang w:eastAsia="ru-RU"/>
    </w:rPr>
  </w:style>
  <w:style w:type="paragraph" w:styleId="af1">
    <w:name w:val="footer"/>
    <w:basedOn w:val="a"/>
    <w:link w:val="af2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CE58EC"/>
    <w:rPr>
      <w:rFonts w:eastAsiaTheme="minorEastAsia"/>
      <w:lang w:eastAsia="ru-RU"/>
    </w:rPr>
  </w:style>
  <w:style w:type="paragraph" w:customStyle="1" w:styleId="af3">
    <w:name w:val="Комментарий"/>
    <w:basedOn w:val="a"/>
    <w:next w:val="a"/>
    <w:uiPriority w:val="99"/>
    <w:rsid w:val="0006054B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  <w:lang w:eastAsia="en-US"/>
    </w:rPr>
  </w:style>
  <w:style w:type="character" w:styleId="af4">
    <w:name w:val="Strong"/>
    <w:basedOn w:val="a0"/>
    <w:uiPriority w:val="22"/>
    <w:qFormat/>
    <w:rsid w:val="00B5241E"/>
    <w:rPr>
      <w:b/>
      <w:bCs/>
    </w:rPr>
  </w:style>
  <w:style w:type="paragraph" w:styleId="af5">
    <w:name w:val="Subtitle"/>
    <w:basedOn w:val="a"/>
    <w:next w:val="a"/>
    <w:link w:val="af6"/>
    <w:uiPriority w:val="11"/>
    <w:qFormat/>
    <w:rsid w:val="00B5241E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  <w:lang w:eastAsia="en-US"/>
    </w:rPr>
  </w:style>
  <w:style w:type="character" w:customStyle="1" w:styleId="af6">
    <w:name w:val="Подзаголовок Знак"/>
    <w:basedOn w:val="a0"/>
    <w:link w:val="af5"/>
    <w:uiPriority w:val="11"/>
    <w:rsid w:val="00B5241E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0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8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14954-A369-4137-9B6E-B9A3F992F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929</Words>
  <Characters>5297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3</cp:revision>
  <cp:lastPrinted>2023-08-08T14:04:00Z</cp:lastPrinted>
  <dcterms:created xsi:type="dcterms:W3CDTF">2023-10-10T14:26:00Z</dcterms:created>
  <dcterms:modified xsi:type="dcterms:W3CDTF">2023-10-10T13:39:00Z</dcterms:modified>
</cp:coreProperties>
</file>