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DC4E71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964A2B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964A2B">
              <w:rPr>
                <w:sz w:val="22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964A2B">
              <w:rPr>
                <w:sz w:val="22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964A2B">
              <w:rPr>
                <w:sz w:val="22"/>
              </w:rPr>
              <w:t xml:space="preserve">: </w:t>
            </w:r>
            <w:proofErr w:type="spellStart"/>
            <w:r w:rsidRPr="006E6B20">
              <w:rPr>
                <w:sz w:val="22"/>
                <w:lang w:val="en-US"/>
              </w:rPr>
              <w:t>mololkina</w:t>
            </w:r>
            <w:proofErr w:type="spellEnd"/>
            <w:r w:rsidRPr="00964A2B">
              <w:rPr>
                <w:sz w:val="22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964A2B">
              <w:rPr>
                <w:sz w:val="22"/>
              </w:rPr>
              <w:t>.</w:t>
            </w:r>
            <w:proofErr w:type="spellStart"/>
            <w:r w:rsidRPr="006E6B20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</w:rPr>
      </w:pPr>
      <w:r w:rsidRPr="009E555B">
        <w:rPr>
          <w:rFonts w:ascii="Times New Roman" w:hAnsi="Times New Roman"/>
          <w:color w:val="000000" w:themeColor="text1"/>
          <w:sz w:val="24"/>
        </w:rPr>
        <w:t>№</w:t>
      </w:r>
      <w:r w:rsidR="001E4292" w:rsidRPr="009E555B">
        <w:rPr>
          <w:rFonts w:ascii="Times New Roman" w:hAnsi="Times New Roman"/>
          <w:color w:val="000000" w:themeColor="text1"/>
          <w:sz w:val="24"/>
        </w:rPr>
        <w:t>50/530</w:t>
      </w:r>
      <w:r w:rsidRPr="009E555B"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                                                       </w:t>
      </w:r>
      <w:r w:rsidR="007312BE" w:rsidRPr="009E555B">
        <w:rPr>
          <w:rFonts w:ascii="Times New Roman" w:hAnsi="Times New Roman"/>
          <w:color w:val="000000" w:themeColor="text1"/>
          <w:sz w:val="24"/>
        </w:rPr>
        <w:t>1</w:t>
      </w:r>
      <w:r w:rsidRPr="009E555B">
        <w:rPr>
          <w:rFonts w:ascii="Times New Roman" w:hAnsi="Times New Roman"/>
          <w:color w:val="000000" w:themeColor="text1"/>
          <w:sz w:val="24"/>
        </w:rPr>
        <w:t>3.0</w:t>
      </w:r>
      <w:r w:rsidR="00D44586" w:rsidRPr="009E555B">
        <w:rPr>
          <w:rFonts w:ascii="Times New Roman" w:hAnsi="Times New Roman"/>
          <w:color w:val="000000" w:themeColor="text1"/>
          <w:sz w:val="24"/>
        </w:rPr>
        <w:t>9</w:t>
      </w:r>
      <w:r w:rsidRPr="009E555B">
        <w:rPr>
          <w:rFonts w:ascii="Times New Roman" w:hAnsi="Times New Roman"/>
          <w:color w:val="000000" w:themeColor="text1"/>
          <w:sz w:val="24"/>
        </w:rPr>
        <w:t>.202</w:t>
      </w:r>
      <w:r w:rsidR="007312BE" w:rsidRPr="009E555B">
        <w:rPr>
          <w:rFonts w:ascii="Times New Roman" w:hAnsi="Times New Roman"/>
          <w:color w:val="000000" w:themeColor="text1"/>
          <w:sz w:val="24"/>
        </w:rPr>
        <w:t>3</w:t>
      </w:r>
      <w:r w:rsidRPr="009E555B">
        <w:rPr>
          <w:rFonts w:ascii="Times New Roman" w:hAnsi="Times New Roman"/>
          <w:color w:val="000000" w:themeColor="text1"/>
          <w:sz w:val="24"/>
        </w:rPr>
        <w:t>г.</w:t>
      </w:r>
    </w:p>
    <w:p w:rsidR="0061602F" w:rsidRPr="009E555B" w:rsidRDefault="0061602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61602F" w:rsidRPr="009E555B" w:rsidRDefault="0061602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7341CB" w:rsidRPr="009E555B" w:rsidRDefault="007341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7341CB" w:rsidRPr="009E555B" w:rsidRDefault="007341C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61602F" w:rsidRPr="009E555B" w:rsidRDefault="008A2E7C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61602F" w:rsidRPr="009E555B" w:rsidRDefault="008A2E7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9E555B">
        <w:rPr>
          <w:rFonts w:ascii="Times New Roman" w:hAnsi="Times New Roman"/>
          <w:color w:val="000000" w:themeColor="text1"/>
          <w:sz w:val="26"/>
          <w:szCs w:val="26"/>
        </w:rPr>
        <w:t>07, от 15.04.2020г. №171, от 06.05.2020г. №212, от 07.08.2020г. №366, от 02.11.2020г. №527, от 22.01.2021г. №33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, от 31.03.2021 №182, от 18.05.2021 №272, от 30.</w:t>
      </w:r>
      <w:r w:rsidR="009D2298" w:rsidRPr="009E555B">
        <w:rPr>
          <w:rFonts w:ascii="Times New Roman" w:hAnsi="Times New Roman"/>
          <w:color w:val="000000" w:themeColor="text1"/>
          <w:sz w:val="26"/>
          <w:szCs w:val="26"/>
        </w:rPr>
        <w:t>06.2021 №345, от 11.08.2021 №421, от 07.10.2021 525, от 30.12.2021 №685, от 12.04.2022 №185, от 14.06.2022 №278, от 30.06.2022 №327</w:t>
      </w:r>
      <w:r w:rsidR="00277B25" w:rsidRPr="009E555B">
        <w:rPr>
          <w:rFonts w:ascii="Times New Roman" w:hAnsi="Times New Roman"/>
          <w:color w:val="000000" w:themeColor="text1"/>
          <w:sz w:val="26"/>
          <w:szCs w:val="26"/>
        </w:rPr>
        <w:t>, от 16.02.2023 №70, от 22.08.2023 №389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521672" w:rsidRPr="009E555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9E555B" w:rsidRDefault="006160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1602F" w:rsidRPr="009E555B" w:rsidRDefault="008A2E7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F1538" w:rsidRPr="009E555B">
        <w:rPr>
          <w:rFonts w:ascii="Times New Roman" w:hAnsi="Times New Roman"/>
          <w:color w:val="000000" w:themeColor="text1"/>
          <w:sz w:val="26"/>
          <w:szCs w:val="26"/>
        </w:rPr>
        <w:t>30.11.2021г.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№</w:t>
      </w:r>
      <w:r w:rsidR="006F1538" w:rsidRPr="009E555B">
        <w:rPr>
          <w:rFonts w:ascii="Times New Roman" w:hAnsi="Times New Roman"/>
          <w:color w:val="000000" w:themeColor="text1"/>
          <w:sz w:val="26"/>
          <w:szCs w:val="26"/>
        </w:rPr>
        <w:t>20/63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D20B78" w:rsidRPr="009E555B">
        <w:rPr>
          <w:rFonts w:ascii="Times New Roman" w:hAnsi="Times New Roman"/>
          <w:color w:val="000000" w:themeColor="text1"/>
          <w:sz w:val="26"/>
          <w:szCs w:val="26"/>
        </w:rPr>
        <w:t>», утвержденного распоряжением К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</w:t>
      </w:r>
      <w:r w:rsidR="00D20B78" w:rsidRPr="009E555B">
        <w:rPr>
          <w:rFonts w:ascii="Times New Roman" w:hAnsi="Times New Roman"/>
          <w:color w:val="000000" w:themeColor="text1"/>
          <w:sz w:val="26"/>
          <w:szCs w:val="26"/>
        </w:rPr>
        <w:t>го муниципального района на 2023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C20D37" w:rsidRPr="009E555B">
        <w:rPr>
          <w:rFonts w:ascii="Times New Roman" w:hAnsi="Times New Roman"/>
          <w:color w:val="000000" w:themeColor="text1"/>
          <w:sz w:val="26"/>
          <w:szCs w:val="26"/>
        </w:rPr>
        <w:t>37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-р от </w:t>
      </w:r>
      <w:r w:rsidR="00C20D37" w:rsidRPr="009E555B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7312BE" w:rsidRPr="009E555B">
        <w:rPr>
          <w:rFonts w:ascii="Times New Roman" w:hAnsi="Times New Roman"/>
          <w:color w:val="000000" w:themeColor="text1"/>
          <w:sz w:val="26"/>
          <w:szCs w:val="26"/>
        </w:rPr>
        <w:t>8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.202</w:t>
      </w:r>
      <w:r w:rsidR="00C20D37" w:rsidRPr="009E555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г. </w:t>
      </w:r>
      <w:r w:rsidR="00537E19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муниципальной программы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«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9E555B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В ходе подготовки заключения был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  проанализирован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ы вносимые изменения в Программ</w:t>
      </w:r>
      <w:r w:rsidR="000A051C" w:rsidRPr="009E555B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, направленны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в Контрольно-счетную палату письмом Отдела по жизнеобеспечению администрации Ленинского муниципального района от </w:t>
      </w:r>
      <w:r w:rsidR="00921EE5" w:rsidRPr="009E555B">
        <w:rPr>
          <w:rFonts w:ascii="Times New Roman" w:hAnsi="Times New Roman"/>
          <w:color w:val="000000" w:themeColor="text1"/>
          <w:sz w:val="26"/>
          <w:szCs w:val="26"/>
        </w:rPr>
        <w:t>31</w:t>
      </w:r>
      <w:r w:rsidR="008A6444" w:rsidRPr="009E555B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921EE5" w:rsidRPr="009E555B">
        <w:rPr>
          <w:rFonts w:ascii="Times New Roman" w:hAnsi="Times New Roman"/>
          <w:color w:val="000000" w:themeColor="text1"/>
          <w:sz w:val="26"/>
          <w:szCs w:val="26"/>
        </w:rPr>
        <w:t>8.2023</w:t>
      </w:r>
      <w:r w:rsidR="00D44586" w:rsidRPr="009E555B">
        <w:rPr>
          <w:rFonts w:ascii="Times New Roman" w:hAnsi="Times New Roman"/>
          <w:color w:val="000000" w:themeColor="text1"/>
          <w:sz w:val="26"/>
          <w:szCs w:val="26"/>
        </w:rPr>
        <w:t>г. №</w:t>
      </w:r>
      <w:r w:rsidR="008A6444" w:rsidRPr="009E555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921EE5" w:rsidRPr="009E555B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8A6444" w:rsidRPr="009E555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,  которое содержит:</w:t>
      </w:r>
      <w:r w:rsidR="00CC20D5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проект Постановления;</w:t>
      </w:r>
      <w:r w:rsidR="00CC20D5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проект паспорта Программы;</w:t>
      </w:r>
      <w:r w:rsidR="00CC20D5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пояснительную записку к изменениям  в Программу.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r w:rsidR="008A6444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действующего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паспорта Программы:</w:t>
      </w:r>
    </w:p>
    <w:p w:rsidR="0061602F" w:rsidRPr="009E555B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Ответственным исполнителем Программы (подпрограммы)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9E555B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Соисполнителями Программы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(подпрограммы) являются:</w:t>
      </w:r>
    </w:p>
    <w:p w:rsidR="0061602F" w:rsidRPr="009E555B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 w:rsidR="0061602F" w:rsidRPr="009E555B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Отдел образования администрации Ленинского муниципального района;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</w:p>
    <w:p w:rsidR="0061602F" w:rsidRPr="009E555B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-Отдел по </w:t>
      </w:r>
      <w:r w:rsidR="00607567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администрации Ленинского муниципального района;</w:t>
      </w:r>
    </w:p>
    <w:p w:rsidR="0061602F" w:rsidRPr="009E555B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 МБУК «ДК Октябрь»;</w:t>
      </w:r>
    </w:p>
    <w:p w:rsidR="00E576ED" w:rsidRPr="009E555B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E576E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учреждения образования Ленинского муниципального района, </w:t>
      </w:r>
    </w:p>
    <w:p w:rsidR="0061602F" w:rsidRPr="009E555B" w:rsidRDefault="00407A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А</w:t>
      </w:r>
      <w:r w:rsidR="00E576ED" w:rsidRPr="009E555B">
        <w:rPr>
          <w:rFonts w:ascii="Times New Roman" w:hAnsi="Times New Roman"/>
          <w:color w:val="000000" w:themeColor="text1"/>
          <w:sz w:val="26"/>
          <w:szCs w:val="26"/>
        </w:rPr>
        <w:t>дминистрация городского поселения город Ленинск.</w:t>
      </w:r>
    </w:p>
    <w:p w:rsidR="0061602F" w:rsidRPr="009E555B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Основной целью Программы (подпрограммы)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 w:rsidR="0061602F" w:rsidRPr="009E555B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увеличение количества социальных объектов и их модернизация;</w:t>
      </w:r>
    </w:p>
    <w:p w:rsidR="0061602F" w:rsidRPr="009E555B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- газификацию социальных объектов и создание при этом условий, </w:t>
      </w:r>
      <w:r w:rsidR="00ED430B" w:rsidRPr="009E555B">
        <w:rPr>
          <w:rFonts w:ascii="Times New Roman" w:hAnsi="Times New Roman"/>
          <w:color w:val="000000" w:themeColor="text1"/>
          <w:sz w:val="26"/>
          <w:szCs w:val="26"/>
        </w:rPr>
        <w:t>соответствующих нормативам;</w:t>
      </w:r>
    </w:p>
    <w:p w:rsidR="00ED430B" w:rsidRPr="009E555B" w:rsidRDefault="00ED430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увеличение доли населения, обеспеченного питьевой водой, отвечающей требованиям безопасности.</w:t>
      </w:r>
    </w:p>
    <w:p w:rsidR="0061602F" w:rsidRPr="009E555B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Основными задачами Программы (подпрограммы)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являются: </w:t>
      </w:r>
    </w:p>
    <w:p w:rsidR="0061602F" w:rsidRPr="009E555B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9E555B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повышение уровня газификации объектов с</w:t>
      </w:r>
      <w:r w:rsidR="008B3203" w:rsidRPr="009E555B">
        <w:rPr>
          <w:rFonts w:ascii="Times New Roman" w:hAnsi="Times New Roman"/>
          <w:color w:val="000000" w:themeColor="text1"/>
          <w:sz w:val="26"/>
          <w:szCs w:val="26"/>
        </w:rPr>
        <w:t>оциально-культурного назначения;</w:t>
      </w:r>
    </w:p>
    <w:p w:rsidR="008B3203" w:rsidRPr="009E555B" w:rsidRDefault="008B3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- развитие системы коммунальной инфраструктуры в секторе водоснабжения.</w:t>
      </w:r>
    </w:p>
    <w:p w:rsidR="0061602F" w:rsidRPr="009E555B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Программа состоит из </w:t>
      </w:r>
      <w:r w:rsidR="000F2FA6" w:rsidRPr="009E555B">
        <w:rPr>
          <w:rFonts w:ascii="Times New Roman" w:hAnsi="Times New Roman"/>
          <w:b/>
          <w:color w:val="000000" w:themeColor="text1"/>
          <w:sz w:val="26"/>
          <w:szCs w:val="26"/>
        </w:rPr>
        <w:t>четырех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подпрограмм:</w:t>
      </w:r>
    </w:p>
    <w:p w:rsidR="0061602F" w:rsidRPr="009E555B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Строительство и модернизация социальных объектов;</w:t>
      </w:r>
    </w:p>
    <w:p w:rsidR="0061602F" w:rsidRPr="009E555B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lastRenderedPageBreak/>
        <w:t>Газификация;</w:t>
      </w:r>
    </w:p>
    <w:p w:rsidR="0061602F" w:rsidRPr="009E555B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Увековечение памят</w:t>
      </w:r>
      <w:r w:rsidR="000F2FA6" w:rsidRPr="009E555B">
        <w:rPr>
          <w:rFonts w:ascii="Times New Roman" w:hAnsi="Times New Roman"/>
          <w:color w:val="000000" w:themeColor="text1"/>
          <w:sz w:val="26"/>
          <w:szCs w:val="26"/>
        </w:rPr>
        <w:t>и погибших при защите Отечества;</w:t>
      </w:r>
    </w:p>
    <w:p w:rsidR="000F2FA6" w:rsidRPr="009E555B" w:rsidRDefault="000F2FA6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Чистая вода</w:t>
      </w:r>
      <w:r w:rsidR="004E4BF6" w:rsidRPr="009E555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9E555B" w:rsidRDefault="008A2E7C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Срок реализации Программы (подпрограммы)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в два этапа</w:t>
      </w:r>
      <w:r w:rsidR="00C92D23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с 2018 по 202</w:t>
      </w:r>
      <w:r w:rsidR="000F2FA6" w:rsidRPr="009E555B"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C92D23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годы.</w:t>
      </w:r>
    </w:p>
    <w:p w:rsidR="004E4BF6" w:rsidRPr="009E555B" w:rsidRDefault="004E4BF6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E6450" w:rsidRPr="009E555B" w:rsidRDefault="004E4BF6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</w:t>
      </w:r>
      <w:r w:rsidR="00FE6450" w:rsidRPr="009E555B">
        <w:rPr>
          <w:rFonts w:ascii="Times New Roman" w:hAnsi="Times New Roman"/>
          <w:color w:val="000000" w:themeColor="text1"/>
          <w:sz w:val="26"/>
          <w:szCs w:val="26"/>
        </w:rPr>
        <w:t>Программа включена в перечень муниципальных программ на 202</w:t>
      </w:r>
      <w:r w:rsidR="0075769A" w:rsidRPr="009E555B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FE6450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75769A" w:rsidRPr="009E555B"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FE6450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и 202</w:t>
      </w:r>
      <w:r w:rsidR="0075769A" w:rsidRPr="009E555B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FE6450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годов.</w:t>
      </w:r>
    </w:p>
    <w:p w:rsidR="00FE6450" w:rsidRPr="009E555B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Согласно письма и пояснительной записк</w:t>
      </w:r>
      <w:r w:rsidR="009D20CE" w:rsidRPr="009E555B">
        <w:rPr>
          <w:rFonts w:ascii="Times New Roman" w:hAnsi="Times New Roman"/>
          <w:b/>
          <w:color w:val="000000" w:themeColor="text1"/>
          <w:sz w:val="26"/>
          <w:szCs w:val="26"/>
        </w:rPr>
        <w:t>и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, изменения в Программу вносятся с целью формирования ресурсной потребности для реализации программных мероприятий на 202</w:t>
      </w:r>
      <w:r w:rsidR="00C87704" w:rsidRPr="009E555B">
        <w:rPr>
          <w:rFonts w:ascii="Times New Roman" w:hAnsi="Times New Roman"/>
          <w:b/>
          <w:color w:val="000000" w:themeColor="text1"/>
          <w:sz w:val="26"/>
          <w:szCs w:val="26"/>
        </w:rPr>
        <w:t>4-2026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годы к проекту бюджета Ленинско</w:t>
      </w:r>
      <w:r w:rsidR="00D16D19" w:rsidRPr="009E555B">
        <w:rPr>
          <w:rFonts w:ascii="Times New Roman" w:hAnsi="Times New Roman"/>
          <w:b/>
          <w:color w:val="000000" w:themeColor="text1"/>
          <w:sz w:val="26"/>
          <w:szCs w:val="26"/>
        </w:rPr>
        <w:t>го муниципального района на 202</w:t>
      </w:r>
      <w:r w:rsidR="00C87704" w:rsidRPr="009E555B">
        <w:rPr>
          <w:rFonts w:ascii="Times New Roman" w:hAnsi="Times New Roman"/>
          <w:b/>
          <w:color w:val="000000" w:themeColor="text1"/>
          <w:sz w:val="26"/>
          <w:szCs w:val="26"/>
        </w:rPr>
        <w:t>4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 и на плановый период 202</w:t>
      </w:r>
      <w:r w:rsidR="00C87704" w:rsidRPr="009E555B">
        <w:rPr>
          <w:rFonts w:ascii="Times New Roman" w:hAnsi="Times New Roman"/>
          <w:b/>
          <w:color w:val="000000" w:themeColor="text1"/>
          <w:sz w:val="26"/>
          <w:szCs w:val="26"/>
        </w:rPr>
        <w:t>5</w:t>
      </w:r>
      <w:r w:rsidR="00D16D19" w:rsidRPr="009E555B">
        <w:rPr>
          <w:rFonts w:ascii="Times New Roman" w:hAnsi="Times New Roman"/>
          <w:b/>
          <w:color w:val="000000" w:themeColor="text1"/>
          <w:sz w:val="26"/>
          <w:szCs w:val="26"/>
        </w:rPr>
        <w:t>-202</w:t>
      </w:r>
      <w:r w:rsidR="00C87704" w:rsidRPr="009E555B">
        <w:rPr>
          <w:rFonts w:ascii="Times New Roman" w:hAnsi="Times New Roman"/>
          <w:b/>
          <w:color w:val="000000" w:themeColor="text1"/>
          <w:sz w:val="26"/>
          <w:szCs w:val="26"/>
        </w:rPr>
        <w:t>6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годов. </w:t>
      </w:r>
    </w:p>
    <w:p w:rsidR="00C92D23" w:rsidRPr="009E555B" w:rsidRDefault="00C92D23" w:rsidP="00C92D2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Кроме того, Программой предусмотрена реализация мероприятий государственных программ Волгоградской области, а </w:t>
      </w:r>
      <w:r w:rsidR="004E4BF6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C92D23" w:rsidRPr="009E555B" w:rsidRDefault="00C92D23" w:rsidP="00C92D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 связи с вышеперечисленными обоснованиями изменения вносятся в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позиции  паспорта Программы «Сроки и этапы реализации Программы (подпрограммы)»,  «Ожидаемые результаты реализации Программы (подпрограммы)»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, где срок реализации Программы продлен до 202</w:t>
      </w:r>
      <w:r w:rsidR="00861DDA" w:rsidRPr="009E555B">
        <w:rPr>
          <w:rFonts w:ascii="Times New Roman" w:hAnsi="Times New Roman"/>
          <w:color w:val="000000" w:themeColor="text1"/>
          <w:sz w:val="26"/>
          <w:szCs w:val="26"/>
        </w:rPr>
        <w:t>6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года.</w:t>
      </w:r>
    </w:p>
    <w:p w:rsidR="00C92D23" w:rsidRPr="009E555B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9E555B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bookmarkStart w:id="2" w:name="_Hlk500252463"/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 </w:t>
      </w:r>
      <w:r w:rsidR="000B6BA4" w:rsidRPr="009E555B">
        <w:rPr>
          <w:rFonts w:ascii="Times New Roman" w:hAnsi="Times New Roman"/>
          <w:color w:val="000000" w:themeColor="text1"/>
          <w:sz w:val="26"/>
          <w:szCs w:val="26"/>
        </w:rPr>
        <w:t>205632,17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 в том числе средства бюджета района </w:t>
      </w:r>
      <w:r w:rsidR="00A60773" w:rsidRPr="009E555B">
        <w:rPr>
          <w:rFonts w:ascii="Times New Roman" w:hAnsi="Times New Roman"/>
          <w:color w:val="000000" w:themeColor="text1"/>
          <w:sz w:val="26"/>
          <w:szCs w:val="26"/>
        </w:rPr>
        <w:t>12321,58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руб., средства областного бюджета </w:t>
      </w:r>
      <w:r w:rsidR="000B6BA4" w:rsidRPr="009E555B">
        <w:rPr>
          <w:rFonts w:ascii="Times New Roman" w:hAnsi="Times New Roman"/>
          <w:color w:val="000000" w:themeColor="text1"/>
          <w:sz w:val="26"/>
          <w:szCs w:val="26"/>
        </w:rPr>
        <w:t>193310,59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руб., средства федерального бюджета 0,00 тыс. руб.</w:t>
      </w:r>
    </w:p>
    <w:p w:rsidR="00C92D23" w:rsidRPr="009E555B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F71A80" w:rsidRPr="009E555B">
        <w:rPr>
          <w:rFonts w:ascii="Times New Roman" w:hAnsi="Times New Roman"/>
          <w:color w:val="000000" w:themeColor="text1"/>
          <w:sz w:val="26"/>
          <w:szCs w:val="26"/>
        </w:rPr>
        <w:t>230451,16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 руб., в том числе:</w:t>
      </w:r>
    </w:p>
    <w:p w:rsidR="0061602F" w:rsidRPr="009E555B" w:rsidRDefault="008A2E7C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бюджета района </w:t>
      </w:r>
      <w:r w:rsidR="00F71A80" w:rsidRPr="009E555B">
        <w:rPr>
          <w:rFonts w:ascii="Times New Roman" w:hAnsi="Times New Roman"/>
          <w:color w:val="000000" w:themeColor="text1"/>
          <w:sz w:val="26"/>
          <w:szCs w:val="26"/>
        </w:rPr>
        <w:t>37140,57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из них по годам:</w:t>
      </w:r>
    </w:p>
    <w:p w:rsidR="0061602F" w:rsidRPr="009E555B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2018 год – 0,00 тыс. руб.;</w:t>
      </w:r>
    </w:p>
    <w:p w:rsidR="0061602F" w:rsidRPr="009E555B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2019 год – 620,00 тыс. руб.;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2020 год – 1875,37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2021 год – 3</w:t>
      </w:r>
      <w:r w:rsidR="00E76128" w:rsidRPr="009E555B">
        <w:rPr>
          <w:rFonts w:ascii="Times New Roman" w:hAnsi="Times New Roman"/>
          <w:color w:val="000000" w:themeColor="text1"/>
          <w:sz w:val="26"/>
          <w:szCs w:val="26"/>
        </w:rPr>
        <w:t>263,14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2022 год – </w:t>
      </w:r>
      <w:r w:rsidR="00E76128" w:rsidRPr="009E555B">
        <w:rPr>
          <w:rFonts w:ascii="Times New Roman" w:hAnsi="Times New Roman"/>
          <w:color w:val="000000" w:themeColor="text1"/>
          <w:sz w:val="26"/>
          <w:szCs w:val="26"/>
        </w:rPr>
        <w:t>1224,70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2023 год – </w:t>
      </w:r>
      <w:r w:rsidR="00F44625" w:rsidRPr="009E555B">
        <w:rPr>
          <w:rFonts w:ascii="Times New Roman" w:hAnsi="Times New Roman"/>
          <w:color w:val="000000" w:themeColor="text1"/>
          <w:sz w:val="26"/>
          <w:szCs w:val="26"/>
        </w:rPr>
        <w:t>1266,79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5930C9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5930C9" w:rsidRPr="009E555B" w:rsidRDefault="005930C9" w:rsidP="005930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2024 год – </w:t>
      </w:r>
      <w:r w:rsidR="00D51330" w:rsidRPr="009E555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C920CB" w:rsidRPr="009E555B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D51330" w:rsidRPr="009E555B">
        <w:rPr>
          <w:rFonts w:ascii="Times New Roman" w:hAnsi="Times New Roman"/>
          <w:color w:val="000000" w:themeColor="text1"/>
          <w:sz w:val="26"/>
          <w:szCs w:val="26"/>
        </w:rPr>
        <w:t>166,99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C920CB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C920CB" w:rsidRPr="009E555B" w:rsidRDefault="00C920CB" w:rsidP="005930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2025 год – </w:t>
      </w:r>
      <w:r w:rsidR="00D51330" w:rsidRPr="009E555B">
        <w:rPr>
          <w:rFonts w:ascii="Times New Roman" w:hAnsi="Times New Roman"/>
          <w:color w:val="000000" w:themeColor="text1"/>
          <w:sz w:val="26"/>
          <w:szCs w:val="26"/>
        </w:rPr>
        <w:t>12347,79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D51330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D51330" w:rsidRPr="009E555B" w:rsidRDefault="00D51330" w:rsidP="005930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2026 год – 2375,79 тыс. руб.</w:t>
      </w:r>
    </w:p>
    <w:p w:rsidR="0061602F" w:rsidRPr="009E555B" w:rsidRDefault="008A2E7C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областного бюджета </w:t>
      </w:r>
      <w:r w:rsidR="00C17FB2" w:rsidRPr="009E555B">
        <w:rPr>
          <w:rFonts w:ascii="Times New Roman" w:hAnsi="Times New Roman"/>
          <w:color w:val="000000" w:themeColor="text1"/>
          <w:sz w:val="26"/>
          <w:szCs w:val="26"/>
        </w:rPr>
        <w:t>193310,59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из них по годам:</w:t>
      </w:r>
    </w:p>
    <w:p w:rsidR="0061602F" w:rsidRPr="009E555B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2018 год – 0,00 тыс. руб.;</w:t>
      </w:r>
    </w:p>
    <w:p w:rsidR="0061602F" w:rsidRPr="009E555B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2019 год – 0,00 тыс. руб.;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2020 год – 26265,00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2021 год – </w:t>
      </w:r>
      <w:r w:rsidR="005930C9" w:rsidRPr="009E555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896798" w:rsidRPr="009E555B">
        <w:rPr>
          <w:rFonts w:ascii="Times New Roman" w:hAnsi="Times New Roman"/>
          <w:color w:val="000000" w:themeColor="text1"/>
          <w:sz w:val="26"/>
          <w:szCs w:val="26"/>
        </w:rPr>
        <w:t>3746,49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2022 год – </w:t>
      </w:r>
      <w:r w:rsidR="00896798" w:rsidRPr="009E555B">
        <w:rPr>
          <w:rFonts w:ascii="Times New Roman" w:hAnsi="Times New Roman"/>
          <w:color w:val="000000" w:themeColor="text1"/>
          <w:sz w:val="26"/>
          <w:szCs w:val="26"/>
        </w:rPr>
        <w:t>72296,00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61602F" w:rsidRPr="009E555B" w:rsidRDefault="008A2E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2023 год – 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50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76,10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5930C9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5930C9" w:rsidRPr="009E555B" w:rsidRDefault="005930C9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2024 год – 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10</w:t>
      </w:r>
      <w:r w:rsidR="00484AFD" w:rsidRPr="009E555B"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9</w:t>
      </w:r>
      <w:r w:rsidR="00484AFD" w:rsidRPr="009E555B">
        <w:rPr>
          <w:rFonts w:ascii="Times New Roman" w:hAnsi="Times New Roman"/>
          <w:color w:val="000000" w:themeColor="text1"/>
          <w:sz w:val="26"/>
          <w:szCs w:val="26"/>
        </w:rPr>
        <w:t>0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0 тыс. руб.</w:t>
      </w:r>
      <w:r w:rsidR="00484AFD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484AFD" w:rsidRPr="009E555B" w:rsidRDefault="00484AFD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2025 год – 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35416,10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тыс. руб.</w:t>
      </w:r>
      <w:r w:rsidR="0086787B" w:rsidRPr="009E555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86787B" w:rsidRPr="009E555B" w:rsidRDefault="0086787B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2026 год – 0,00 тыс. руб.</w:t>
      </w:r>
    </w:p>
    <w:p w:rsidR="0061602F" w:rsidRPr="009E555B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средства федерального бюджета 0,00 тыс. руб.</w:t>
      </w:r>
    </w:p>
    <w:p w:rsidR="0061602F" w:rsidRPr="009E555B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Таким образом, предлагаемым проектом Постановления предусмотрено увеличение объемов </w:t>
      </w:r>
      <w:r w:rsidR="001F5E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финансирования за счет средств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бюджета</w:t>
      </w:r>
      <w:r w:rsidR="001F5E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района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на реализацию Программы на </w:t>
      </w:r>
      <w:r w:rsidR="007C4419" w:rsidRPr="009E555B">
        <w:rPr>
          <w:rFonts w:ascii="Times New Roman" w:hAnsi="Times New Roman"/>
          <w:color w:val="000000" w:themeColor="text1"/>
          <w:sz w:val="26"/>
          <w:szCs w:val="26"/>
        </w:rPr>
        <w:t>24818,99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</w:p>
    <w:p w:rsidR="00F5679C" w:rsidRPr="009E555B" w:rsidRDefault="00364520" w:rsidP="00B01AA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Согласно пояснительной записке,</w:t>
      </w:r>
      <w:r w:rsidR="00A616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F5679C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 связи с увеличением объема финансирования </w:t>
      </w:r>
      <w:r w:rsidR="00EF0EC8" w:rsidRPr="009E555B">
        <w:rPr>
          <w:rFonts w:ascii="Times New Roman" w:hAnsi="Times New Roman"/>
          <w:color w:val="000000" w:themeColor="text1"/>
          <w:sz w:val="26"/>
          <w:szCs w:val="26"/>
        </w:rPr>
        <w:t>вводится новое мероприятие «</w:t>
      </w:r>
      <w:r w:rsidR="007A439D" w:rsidRPr="009E555B">
        <w:rPr>
          <w:rFonts w:ascii="Times New Roman" w:hAnsi="Times New Roman"/>
          <w:color w:val="000000" w:themeColor="text1"/>
          <w:sz w:val="26"/>
          <w:szCs w:val="26"/>
        </w:rPr>
        <w:t>проектирование и строительство модульного спортивного зала</w:t>
      </w:r>
      <w:r w:rsidR="00602537" w:rsidRPr="009E555B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89071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, а также </w:t>
      </w:r>
      <w:r w:rsidR="00134408" w:rsidRPr="009E555B">
        <w:rPr>
          <w:rFonts w:ascii="Times New Roman" w:hAnsi="Times New Roman"/>
          <w:color w:val="000000" w:themeColor="text1"/>
          <w:sz w:val="26"/>
          <w:szCs w:val="26"/>
        </w:rPr>
        <w:t>увеличены целевы</w:t>
      </w:r>
      <w:r w:rsidR="00372889" w:rsidRPr="009E555B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07329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пока</w:t>
      </w:r>
      <w:r w:rsidR="003548D7" w:rsidRPr="009E555B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07329D" w:rsidRPr="009E555B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3548D7" w:rsidRPr="009E555B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07329D" w:rsidRPr="009E555B">
        <w:rPr>
          <w:rFonts w:ascii="Times New Roman" w:hAnsi="Times New Roman"/>
          <w:color w:val="000000" w:themeColor="text1"/>
          <w:sz w:val="26"/>
          <w:szCs w:val="26"/>
        </w:rPr>
        <w:t>ели</w:t>
      </w:r>
      <w:r w:rsidR="006A7EAD" w:rsidRPr="009E555B">
        <w:rPr>
          <w:rFonts w:ascii="Times New Roman" w:hAnsi="Times New Roman"/>
          <w:color w:val="000000" w:themeColor="text1"/>
          <w:sz w:val="26"/>
          <w:szCs w:val="26"/>
        </w:rPr>
        <w:t>: «количество реализованных проектов местных инициатив»</w:t>
      </w:r>
      <w:r w:rsidR="0069394F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с 27 до 38 проектов, «количество вновь возведенных объектов» с 1 до 2 единиц, </w:t>
      </w:r>
      <w:r w:rsidR="00014083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 тоже время целевой показатель «количество разработанных проектов» уменьшен с </w:t>
      </w:r>
      <w:r w:rsidR="003C0B76" w:rsidRPr="009E555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7D0FD9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проектов</w:t>
      </w:r>
      <w:r w:rsidR="003C0B76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до 0.</w:t>
      </w:r>
      <w:r w:rsidR="0007329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</w:p>
    <w:p w:rsidR="006F6B3D" w:rsidRPr="009E555B" w:rsidRDefault="007D0FD9" w:rsidP="006F6B3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="00A616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связи с введением нов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ого</w:t>
      </w:r>
      <w:r w:rsidR="00A616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мероприяти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я</w:t>
      </w:r>
      <w:r w:rsidR="00A45FD7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и изменением </w:t>
      </w:r>
      <w:r w:rsidR="000B2CE1" w:rsidRPr="009E555B">
        <w:rPr>
          <w:rFonts w:ascii="Times New Roman" w:hAnsi="Times New Roman"/>
          <w:color w:val="000000" w:themeColor="text1"/>
          <w:sz w:val="26"/>
          <w:szCs w:val="26"/>
        </w:rPr>
        <w:t>целевых показателей</w:t>
      </w:r>
      <w:r w:rsidR="00B01AAA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F5E8B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вносятся изменения в </w:t>
      </w:r>
      <w:r w:rsidR="001F5E8B" w:rsidRPr="009E555B">
        <w:rPr>
          <w:rFonts w:ascii="Times New Roman" w:hAnsi="Times New Roman"/>
          <w:b/>
          <w:color w:val="000000" w:themeColor="text1"/>
          <w:sz w:val="26"/>
          <w:szCs w:val="26"/>
        </w:rPr>
        <w:t>позици</w:t>
      </w:r>
      <w:r w:rsidR="00412FEC" w:rsidRPr="009E555B">
        <w:rPr>
          <w:rFonts w:ascii="Times New Roman" w:hAnsi="Times New Roman"/>
          <w:b/>
          <w:color w:val="000000" w:themeColor="text1"/>
          <w:sz w:val="26"/>
          <w:szCs w:val="26"/>
        </w:rPr>
        <w:t>и</w:t>
      </w:r>
      <w:r w:rsidR="001F5E8B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паспорта Программы «</w:t>
      </w:r>
      <w:r w:rsidR="00952C46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Целевые показатели </w:t>
      </w:r>
      <w:r w:rsidR="001F5E8B" w:rsidRPr="009E555B">
        <w:rPr>
          <w:rFonts w:ascii="Times New Roman" w:hAnsi="Times New Roman"/>
          <w:b/>
          <w:color w:val="000000" w:themeColor="text1"/>
          <w:sz w:val="26"/>
          <w:szCs w:val="26"/>
        </w:rPr>
        <w:t>Программы</w:t>
      </w:r>
      <w:r w:rsidR="00952C46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(подпрогр</w:t>
      </w:r>
      <w:r w:rsidR="0004520E" w:rsidRPr="009E555B">
        <w:rPr>
          <w:rFonts w:ascii="Times New Roman" w:hAnsi="Times New Roman"/>
          <w:b/>
          <w:color w:val="000000" w:themeColor="text1"/>
          <w:sz w:val="26"/>
          <w:szCs w:val="26"/>
        </w:rPr>
        <w:t>а</w:t>
      </w:r>
      <w:r w:rsidR="00A90B82" w:rsidRPr="009E555B">
        <w:rPr>
          <w:rFonts w:ascii="Times New Roman" w:hAnsi="Times New Roman"/>
          <w:b/>
          <w:color w:val="000000" w:themeColor="text1"/>
          <w:sz w:val="26"/>
          <w:szCs w:val="26"/>
        </w:rPr>
        <w:t>ммы и</w:t>
      </w:r>
      <w:r w:rsidR="00412FEC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«</w:t>
      </w:r>
      <w:r w:rsidR="00F00690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Ожидаемые результаты реализации Программы </w:t>
      </w:r>
      <w:r w:rsidR="00412FEC" w:rsidRPr="009E555B">
        <w:rPr>
          <w:rFonts w:ascii="Times New Roman" w:hAnsi="Times New Roman"/>
          <w:b/>
          <w:color w:val="000000" w:themeColor="text1"/>
          <w:sz w:val="26"/>
          <w:szCs w:val="26"/>
        </w:rPr>
        <w:t>(подпрограммы)»,</w:t>
      </w:r>
      <w:r w:rsidR="00412FEC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90B82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также </w:t>
      </w:r>
      <w:r w:rsidR="00412FEC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в текстовую часть Программы </w:t>
      </w:r>
      <w:r w:rsidR="006F6B3D" w:rsidRPr="009E555B">
        <w:rPr>
          <w:rFonts w:ascii="Times New Roman" w:hAnsi="Times New Roman"/>
          <w:b/>
          <w:color w:val="000000" w:themeColor="text1"/>
          <w:sz w:val="26"/>
          <w:szCs w:val="26"/>
        </w:rPr>
        <w:t>раздел</w:t>
      </w:r>
      <w:r w:rsidR="00E642BB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ы </w:t>
      </w:r>
      <w:r w:rsidR="006F6B3D" w:rsidRPr="009E555B">
        <w:rPr>
          <w:rFonts w:ascii="Times New Roman" w:hAnsi="Times New Roman"/>
          <w:b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E642BB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</w:t>
      </w:r>
      <w:r w:rsidR="006F6B3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F6B3D" w:rsidRPr="009E555B">
        <w:rPr>
          <w:rFonts w:ascii="Times New Roman" w:hAnsi="Times New Roman"/>
          <w:b/>
          <w:color w:val="000000" w:themeColor="text1"/>
          <w:sz w:val="26"/>
          <w:szCs w:val="26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6F6B3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». </w:t>
      </w:r>
    </w:p>
    <w:p w:rsidR="006F6B3D" w:rsidRPr="009E555B" w:rsidRDefault="006F6B3D" w:rsidP="006F6B3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</w:t>
      </w:r>
      <w:r w:rsidR="00F124A6" w:rsidRPr="009E555B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</w:t>
      </w:r>
      <w:r w:rsidR="00F124A6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кого муниципального района» и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E4BF6" w:rsidRPr="009E555B" w:rsidRDefault="004E4BF6" w:rsidP="006F6B3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A92C73" w:rsidRPr="009E555B" w:rsidRDefault="00A92C73" w:rsidP="00A92C7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>В ходе проведения экспертизы установлено следующее:</w:t>
      </w:r>
    </w:p>
    <w:p w:rsidR="00A92C73" w:rsidRPr="009E555B" w:rsidRDefault="00A92C73" w:rsidP="00A92C7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C612CB" w:rsidRPr="009E555B" w:rsidRDefault="004C6687" w:rsidP="00A92C7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9E555B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п.2.5. Порядка, утвержденного постановлением №573</w:t>
      </w:r>
      <w:r w:rsidR="00A16492" w:rsidRPr="009E555B">
        <w:rPr>
          <w:rFonts w:ascii="Times New Roman" w:hAnsi="Times New Roman"/>
          <w:i/>
          <w:color w:val="000000" w:themeColor="text1"/>
          <w:sz w:val="26"/>
          <w:szCs w:val="26"/>
        </w:rPr>
        <w:t xml:space="preserve"> раздел 3 «Целевые показатели муниципальной программы, ожидаемые конечные результаты реализации муниципальной программы» не </w:t>
      </w:r>
      <w:r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</w:t>
      </w:r>
      <w:r w:rsidR="00A16492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ит</w:t>
      </w:r>
      <w:r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описание целевых показателей </w:t>
      </w:r>
      <w:r w:rsidR="00A16492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П</w:t>
      </w:r>
      <w:r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рограммы</w:t>
      </w:r>
      <w:r w:rsidR="00C612CB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(отражен только переч</w:t>
      </w:r>
      <w:r w:rsidR="000F681D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е</w:t>
      </w:r>
      <w:r w:rsidR="00C612CB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нь целевых показателей).</w:t>
      </w:r>
    </w:p>
    <w:p w:rsidR="00A92C73" w:rsidRPr="009E555B" w:rsidRDefault="00A92C73" w:rsidP="00A92C7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</w:t>
      </w:r>
      <w:r w:rsidR="001915BE" w:rsidRPr="009E555B">
        <w:rPr>
          <w:rFonts w:ascii="Times New Roman" w:hAnsi="Times New Roman"/>
          <w:i/>
          <w:color w:val="000000" w:themeColor="text1"/>
          <w:sz w:val="26"/>
          <w:szCs w:val="26"/>
        </w:rPr>
        <w:t>9</w:t>
      </w:r>
      <w:r w:rsidRPr="009E555B">
        <w:rPr>
          <w:rFonts w:ascii="Times New Roman" w:hAnsi="Times New Roman"/>
          <w:i/>
          <w:color w:val="000000" w:themeColor="text1"/>
          <w:sz w:val="26"/>
          <w:szCs w:val="26"/>
        </w:rPr>
        <w:t>.</w:t>
      </w:r>
      <w:r w:rsidR="001915BE" w:rsidRPr="009E555B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Порядка, утвержденного постановлением №573 раздел 7 паспорта Программы </w:t>
      </w:r>
      <w:r w:rsidR="001915BE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не содержит данные о мощности </w:t>
      </w:r>
      <w:r w:rsidR="00000360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объектов капитального строительства в отношении которых запланированы </w:t>
      </w:r>
      <w:r w:rsidR="005A2212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капитальный (текущий) </w:t>
      </w:r>
      <w:r w:rsidR="00000360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ремонт или реконструкци</w:t>
      </w:r>
      <w:r w:rsidR="005A2212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я</w:t>
      </w:r>
      <w:r w:rsidR="00F271D5" w:rsidRPr="009E555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.</w:t>
      </w:r>
    </w:p>
    <w:p w:rsidR="00A92C73" w:rsidRPr="009E555B" w:rsidRDefault="00A92C73" w:rsidP="006F6B3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F6B3D" w:rsidRPr="009E555B" w:rsidRDefault="006F6B3D" w:rsidP="006F6B3D">
      <w:pPr>
        <w:pStyle w:val="ConsPlusNormal"/>
        <w:widowControl/>
        <w:ind w:firstLine="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F6B3D" w:rsidRPr="009E555B" w:rsidRDefault="006F6B3D" w:rsidP="006F6B3D">
      <w:pPr>
        <w:pStyle w:val="ad"/>
        <w:jc w:val="both"/>
        <w:rPr>
          <w:color w:val="000000" w:themeColor="text1"/>
          <w:sz w:val="26"/>
          <w:szCs w:val="26"/>
        </w:rPr>
      </w:pPr>
      <w:r w:rsidRPr="009E555B">
        <w:rPr>
          <w:b/>
          <w:color w:val="000000" w:themeColor="text1"/>
          <w:sz w:val="26"/>
          <w:szCs w:val="26"/>
          <w:u w:val="single"/>
        </w:rPr>
        <w:lastRenderedPageBreak/>
        <w:t xml:space="preserve"> Вывод:</w:t>
      </w:r>
      <w:r w:rsidRPr="009E555B">
        <w:rPr>
          <w:color w:val="000000" w:themeColor="text1"/>
          <w:sz w:val="26"/>
          <w:szCs w:val="26"/>
        </w:rPr>
        <w:tab/>
      </w:r>
    </w:p>
    <w:p w:rsidR="00E72C90" w:rsidRPr="009E555B" w:rsidRDefault="006F6B3D" w:rsidP="006F6B3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F6B3D" w:rsidRDefault="006F6B3D" w:rsidP="0037384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="002F7D42" w:rsidRPr="009E555B">
        <w:rPr>
          <w:rFonts w:ascii="Times New Roman" w:hAnsi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="002F7D42" w:rsidRPr="009E555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="002F7D42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муниципальной программы </w:t>
      </w:r>
      <w:r w:rsidR="002F7D42" w:rsidRPr="009E555B">
        <w:rPr>
          <w:rFonts w:ascii="Times New Roman" w:hAnsi="Times New Roman"/>
          <w:b/>
          <w:color w:val="000000" w:themeColor="text1"/>
          <w:sz w:val="26"/>
          <w:szCs w:val="26"/>
        </w:rPr>
        <w:t>«</w:t>
      </w:r>
      <w:r w:rsidR="002F7D42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возможным к утверждению в предлагаемой редакции</w:t>
      </w:r>
      <w:r w:rsidR="000F681D"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только после внесения соответствующих изменений в паспорт </w:t>
      </w:r>
      <w:r w:rsidR="00806BCE" w:rsidRPr="009E555B">
        <w:rPr>
          <w:rFonts w:ascii="Times New Roman" w:hAnsi="Times New Roman"/>
          <w:color w:val="000000" w:themeColor="text1"/>
          <w:sz w:val="26"/>
          <w:szCs w:val="26"/>
        </w:rPr>
        <w:t>муниципальной п</w:t>
      </w:r>
      <w:r w:rsidR="000F681D" w:rsidRPr="009E555B">
        <w:rPr>
          <w:rFonts w:ascii="Times New Roman" w:hAnsi="Times New Roman"/>
          <w:color w:val="000000" w:themeColor="text1"/>
          <w:sz w:val="26"/>
          <w:szCs w:val="26"/>
        </w:rPr>
        <w:t>рограммы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9E555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DC4E71" w:rsidRPr="00630468" w:rsidRDefault="00DC4E71" w:rsidP="00DC4E71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30468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6F6B3D" w:rsidRPr="009E555B" w:rsidRDefault="006F6B3D" w:rsidP="006F6B3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E555B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9E555B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3" w:name="_GoBack"/>
      <w:bookmarkEnd w:id="3"/>
      <w:r w:rsidRPr="009E555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F6B3D" w:rsidRPr="00806BCE" w:rsidRDefault="006F6B3D" w:rsidP="006F6B3D">
      <w:pPr>
        <w:pStyle w:val="ad"/>
        <w:jc w:val="both"/>
        <w:rPr>
          <w:sz w:val="26"/>
          <w:szCs w:val="26"/>
        </w:rPr>
      </w:pPr>
    </w:p>
    <w:bookmarkEnd w:id="2"/>
    <w:p w:rsidR="007341CB" w:rsidRPr="00806BCE" w:rsidRDefault="007341CB" w:rsidP="007341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E4BF6" w:rsidRDefault="004E4BF6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E4BF6" w:rsidRDefault="004E4BF6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341CB" w:rsidRPr="00806BCE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06BCE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7341CB" w:rsidRPr="00806BCE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06BCE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7341CB" w:rsidRPr="00806BCE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06BCE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             </w:t>
      </w:r>
      <w:r w:rsidR="004E4BF6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="00964A2B">
        <w:rPr>
          <w:rFonts w:ascii="Times New Roman" w:hAnsi="Times New Roman"/>
          <w:color w:val="000000" w:themeColor="text1"/>
          <w:sz w:val="26"/>
          <w:szCs w:val="26"/>
        </w:rPr>
        <w:t xml:space="preserve">      </w:t>
      </w:r>
      <w:r w:rsidR="004E4BF6">
        <w:rPr>
          <w:rFonts w:ascii="Times New Roman" w:hAnsi="Times New Roman"/>
          <w:color w:val="000000" w:themeColor="text1"/>
          <w:sz w:val="26"/>
          <w:szCs w:val="26"/>
        </w:rPr>
        <w:t xml:space="preserve">   </w:t>
      </w:r>
      <w:r w:rsidRPr="00806BCE">
        <w:rPr>
          <w:rFonts w:ascii="Times New Roman" w:hAnsi="Times New Roman"/>
          <w:color w:val="000000" w:themeColor="text1"/>
          <w:sz w:val="26"/>
          <w:szCs w:val="26"/>
        </w:rPr>
        <w:t xml:space="preserve"> Н.Ю. Жолобова</w:t>
      </w: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7341CB" w:rsidRDefault="007341CB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1CB" w:rsidRDefault="007341CB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1CB" w:rsidRPr="00D0394A" w:rsidRDefault="007341CB" w:rsidP="007341C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341CB" w:rsidRPr="00806BCE" w:rsidRDefault="007341CB" w:rsidP="007341CB">
      <w:pPr>
        <w:spacing w:after="0" w:line="240" w:lineRule="auto"/>
        <w:ind w:left="48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D0394A">
        <w:rPr>
          <w:rFonts w:ascii="Times New Roman" w:hAnsi="Times New Roman"/>
          <w:b/>
          <w:sz w:val="24"/>
          <w:szCs w:val="24"/>
        </w:rPr>
        <w:t xml:space="preserve">   </w:t>
      </w:r>
      <w:r w:rsidRPr="00806BCE">
        <w:rPr>
          <w:rFonts w:ascii="Times New Roman" w:hAnsi="Times New Roman"/>
          <w:b/>
          <w:sz w:val="24"/>
          <w:szCs w:val="24"/>
        </w:rPr>
        <w:t>«СОГЛАСОВАНО»</w:t>
      </w:r>
    </w:p>
    <w:p w:rsidR="007341CB" w:rsidRPr="00806BCE" w:rsidRDefault="007341CB" w:rsidP="007341CB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806BCE">
        <w:rPr>
          <w:rFonts w:ascii="Times New Roman" w:hAnsi="Times New Roman"/>
          <w:sz w:val="24"/>
          <w:szCs w:val="24"/>
        </w:rPr>
        <w:t>Председатель Контрольно- счетной палаты   Ленинского муниципального района</w:t>
      </w:r>
    </w:p>
    <w:p w:rsidR="007341CB" w:rsidRPr="00806BCE" w:rsidRDefault="007341CB" w:rsidP="007341CB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proofErr w:type="spellStart"/>
      <w:r w:rsidRPr="00806BCE">
        <w:rPr>
          <w:rFonts w:ascii="Times New Roman" w:hAnsi="Times New Roman"/>
          <w:sz w:val="24"/>
          <w:szCs w:val="24"/>
        </w:rPr>
        <w:t>___________________Мололкина</w:t>
      </w:r>
      <w:proofErr w:type="spellEnd"/>
      <w:r w:rsidRPr="00806BCE">
        <w:rPr>
          <w:rFonts w:ascii="Times New Roman" w:hAnsi="Times New Roman"/>
          <w:sz w:val="24"/>
          <w:szCs w:val="24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7341CB" w:rsidRPr="00806BCE" w:rsidRDefault="007341CB" w:rsidP="007341CB">
      <w:pPr>
        <w:spacing w:after="0" w:line="240" w:lineRule="auto"/>
        <w:ind w:left="4962"/>
        <w:rPr>
          <w:rFonts w:ascii="Times New Roman" w:hAnsi="Times New Roman"/>
          <w:sz w:val="24"/>
          <w:szCs w:val="24"/>
        </w:rPr>
      </w:pPr>
      <w:r w:rsidRPr="00806BCE">
        <w:rPr>
          <w:rFonts w:ascii="Times New Roman" w:hAnsi="Times New Roman"/>
          <w:sz w:val="24"/>
          <w:szCs w:val="24"/>
        </w:rPr>
        <w:t xml:space="preserve">                                    « </w:t>
      </w:r>
      <w:r w:rsidR="000F681D" w:rsidRPr="00806BCE">
        <w:rPr>
          <w:rFonts w:ascii="Times New Roman" w:hAnsi="Times New Roman"/>
          <w:sz w:val="24"/>
          <w:szCs w:val="24"/>
          <w:u w:val="single"/>
        </w:rPr>
        <w:t>13</w:t>
      </w:r>
      <w:r w:rsidRPr="00806BCE">
        <w:rPr>
          <w:rFonts w:ascii="Times New Roman" w:hAnsi="Times New Roman"/>
          <w:sz w:val="24"/>
          <w:szCs w:val="24"/>
        </w:rPr>
        <w:t xml:space="preserve"> »</w:t>
      </w:r>
      <w:r w:rsidRPr="00806BCE">
        <w:rPr>
          <w:rFonts w:ascii="Times New Roman" w:hAnsi="Times New Roman"/>
          <w:sz w:val="24"/>
          <w:szCs w:val="24"/>
          <w:u w:val="single"/>
        </w:rPr>
        <w:t xml:space="preserve"> сентября </w:t>
      </w:r>
      <w:r w:rsidRPr="00806BCE">
        <w:rPr>
          <w:rFonts w:ascii="Times New Roman" w:hAnsi="Times New Roman"/>
          <w:sz w:val="24"/>
          <w:szCs w:val="24"/>
        </w:rPr>
        <w:t xml:space="preserve"> 202</w:t>
      </w:r>
      <w:r w:rsidR="009E041E" w:rsidRPr="00806BCE">
        <w:rPr>
          <w:rFonts w:ascii="Times New Roman" w:hAnsi="Times New Roman"/>
          <w:sz w:val="24"/>
          <w:szCs w:val="24"/>
        </w:rPr>
        <w:t>3</w:t>
      </w:r>
      <w:r w:rsidRPr="00806BCE">
        <w:rPr>
          <w:rFonts w:ascii="Times New Roman" w:hAnsi="Times New Roman"/>
          <w:sz w:val="24"/>
          <w:szCs w:val="24"/>
        </w:rPr>
        <w:t>г</w:t>
      </w:r>
    </w:p>
    <w:p w:rsidR="007341CB" w:rsidRPr="006670B3" w:rsidRDefault="007341CB" w:rsidP="007341CB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6670B3">
        <w:rPr>
          <w:rFonts w:ascii="Times New Roman" w:hAnsi="Times New Roman"/>
          <w:b/>
          <w:sz w:val="24"/>
          <w:szCs w:val="24"/>
        </w:rPr>
        <w:t xml:space="preserve">                 </w:t>
      </w:r>
    </w:p>
    <w:p w:rsidR="006F6B3D" w:rsidRPr="00CC20D5" w:rsidRDefault="006F6B3D" w:rsidP="007341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6F6B3D" w:rsidRPr="00CC20D5" w:rsidSect="0061602F">
      <w:footerReference w:type="default" r:id="rId8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FD" w:rsidRDefault="00CD34FD" w:rsidP="0061602F">
      <w:pPr>
        <w:spacing w:after="0" w:line="240" w:lineRule="auto"/>
      </w:pPr>
      <w:r>
        <w:separator/>
      </w:r>
    </w:p>
  </w:endnote>
  <w:endnote w:type="continuationSeparator" w:id="0">
    <w:p w:rsidR="00CD34FD" w:rsidRDefault="00CD34FD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A3" w:rsidRDefault="001C18AC">
    <w:pPr>
      <w:pStyle w:val="a7"/>
      <w:jc w:val="center"/>
    </w:pPr>
    <w:r>
      <w:rPr>
        <w:noProof/>
      </w:rPr>
      <w:fldChar w:fldCharType="begin"/>
    </w:r>
    <w:r w:rsidR="006B79A3">
      <w:rPr>
        <w:noProof/>
      </w:rPr>
      <w:instrText xml:space="preserve"> PAGE   \* MERGEFORMAT </w:instrText>
    </w:r>
    <w:r>
      <w:rPr>
        <w:noProof/>
      </w:rPr>
      <w:fldChar w:fldCharType="separate"/>
    </w:r>
    <w:r w:rsidR="00964A2B">
      <w:rPr>
        <w:noProof/>
      </w:rPr>
      <w:t>5</w:t>
    </w:r>
    <w:r>
      <w:rPr>
        <w:noProof/>
      </w:rPr>
      <w:fldChar w:fldCharType="end"/>
    </w:r>
  </w:p>
  <w:p w:rsidR="006B79A3" w:rsidRDefault="006B79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FD" w:rsidRDefault="00CD34FD" w:rsidP="0061602F">
      <w:pPr>
        <w:spacing w:after="0" w:line="240" w:lineRule="auto"/>
      </w:pPr>
      <w:r>
        <w:separator/>
      </w:r>
    </w:p>
  </w:footnote>
  <w:footnote w:type="continuationSeparator" w:id="0">
    <w:p w:rsidR="00CD34FD" w:rsidRDefault="00CD34FD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602F"/>
    <w:rsid w:val="00000360"/>
    <w:rsid w:val="00014083"/>
    <w:rsid w:val="00015397"/>
    <w:rsid w:val="00044161"/>
    <w:rsid w:val="0004520E"/>
    <w:rsid w:val="0005498E"/>
    <w:rsid w:val="0007329D"/>
    <w:rsid w:val="00085CCC"/>
    <w:rsid w:val="000A051C"/>
    <w:rsid w:val="000B2CE1"/>
    <w:rsid w:val="000B6BA4"/>
    <w:rsid w:val="000F223E"/>
    <w:rsid w:val="000F2FA6"/>
    <w:rsid w:val="000F681D"/>
    <w:rsid w:val="00134408"/>
    <w:rsid w:val="00140BCF"/>
    <w:rsid w:val="00141C67"/>
    <w:rsid w:val="00153285"/>
    <w:rsid w:val="00163389"/>
    <w:rsid w:val="00175F8E"/>
    <w:rsid w:val="0018474F"/>
    <w:rsid w:val="00185A65"/>
    <w:rsid w:val="001915BE"/>
    <w:rsid w:val="00195669"/>
    <w:rsid w:val="001968A7"/>
    <w:rsid w:val="001B098F"/>
    <w:rsid w:val="001C18AC"/>
    <w:rsid w:val="001E4292"/>
    <w:rsid w:val="001E5A06"/>
    <w:rsid w:val="001F5E8B"/>
    <w:rsid w:val="00256462"/>
    <w:rsid w:val="0027409B"/>
    <w:rsid w:val="00277B25"/>
    <w:rsid w:val="002905C8"/>
    <w:rsid w:val="00296855"/>
    <w:rsid w:val="002A3C39"/>
    <w:rsid w:val="002D0A6B"/>
    <w:rsid w:val="002F7D42"/>
    <w:rsid w:val="00322BB6"/>
    <w:rsid w:val="0033510B"/>
    <w:rsid w:val="00342306"/>
    <w:rsid w:val="003548D7"/>
    <w:rsid w:val="00364520"/>
    <w:rsid w:val="00372889"/>
    <w:rsid w:val="00373846"/>
    <w:rsid w:val="00385F52"/>
    <w:rsid w:val="003A4317"/>
    <w:rsid w:val="003C0B76"/>
    <w:rsid w:val="003D69AE"/>
    <w:rsid w:val="003F25C1"/>
    <w:rsid w:val="00407A02"/>
    <w:rsid w:val="004126F0"/>
    <w:rsid w:val="00412FEC"/>
    <w:rsid w:val="0043042E"/>
    <w:rsid w:val="004539C6"/>
    <w:rsid w:val="004651B6"/>
    <w:rsid w:val="004739C3"/>
    <w:rsid w:val="00484AFD"/>
    <w:rsid w:val="00495CD5"/>
    <w:rsid w:val="004C6687"/>
    <w:rsid w:val="004C6C1E"/>
    <w:rsid w:val="004E4BF6"/>
    <w:rsid w:val="00521672"/>
    <w:rsid w:val="00533F1D"/>
    <w:rsid w:val="00537E19"/>
    <w:rsid w:val="00575939"/>
    <w:rsid w:val="00580DF6"/>
    <w:rsid w:val="005930C9"/>
    <w:rsid w:val="005A2212"/>
    <w:rsid w:val="005B680D"/>
    <w:rsid w:val="005C304F"/>
    <w:rsid w:val="005C4FE7"/>
    <w:rsid w:val="005D6B21"/>
    <w:rsid w:val="005E77B0"/>
    <w:rsid w:val="00601B07"/>
    <w:rsid w:val="00602537"/>
    <w:rsid w:val="00607567"/>
    <w:rsid w:val="00610FAF"/>
    <w:rsid w:val="0061246D"/>
    <w:rsid w:val="0061602F"/>
    <w:rsid w:val="00692504"/>
    <w:rsid w:val="0069394F"/>
    <w:rsid w:val="006A37F0"/>
    <w:rsid w:val="006A7EAD"/>
    <w:rsid w:val="006B79A3"/>
    <w:rsid w:val="006E6B20"/>
    <w:rsid w:val="006F1538"/>
    <w:rsid w:val="006F6B3D"/>
    <w:rsid w:val="007312BE"/>
    <w:rsid w:val="007321B5"/>
    <w:rsid w:val="007341CB"/>
    <w:rsid w:val="00747D7B"/>
    <w:rsid w:val="00751A4F"/>
    <w:rsid w:val="0075769A"/>
    <w:rsid w:val="00782781"/>
    <w:rsid w:val="00786B56"/>
    <w:rsid w:val="007A439D"/>
    <w:rsid w:val="007B29C8"/>
    <w:rsid w:val="007B66C4"/>
    <w:rsid w:val="007C4419"/>
    <w:rsid w:val="007D0FD9"/>
    <w:rsid w:val="00806BCE"/>
    <w:rsid w:val="008128D8"/>
    <w:rsid w:val="00817EC7"/>
    <w:rsid w:val="00820EA9"/>
    <w:rsid w:val="00861DDA"/>
    <w:rsid w:val="0086787B"/>
    <w:rsid w:val="0089071B"/>
    <w:rsid w:val="00896798"/>
    <w:rsid w:val="008A2E7C"/>
    <w:rsid w:val="008A3AC6"/>
    <w:rsid w:val="008A6444"/>
    <w:rsid w:val="008B3203"/>
    <w:rsid w:val="008D0EC6"/>
    <w:rsid w:val="008E5122"/>
    <w:rsid w:val="0091061F"/>
    <w:rsid w:val="00920F78"/>
    <w:rsid w:val="00921EE5"/>
    <w:rsid w:val="0092442A"/>
    <w:rsid w:val="0095183F"/>
    <w:rsid w:val="00952C46"/>
    <w:rsid w:val="009533C2"/>
    <w:rsid w:val="00956790"/>
    <w:rsid w:val="00964A2B"/>
    <w:rsid w:val="009733D4"/>
    <w:rsid w:val="009D20CE"/>
    <w:rsid w:val="009D2298"/>
    <w:rsid w:val="009E041E"/>
    <w:rsid w:val="009E1B83"/>
    <w:rsid w:val="009E555B"/>
    <w:rsid w:val="00A16492"/>
    <w:rsid w:val="00A23A22"/>
    <w:rsid w:val="00A45FD7"/>
    <w:rsid w:val="00A51016"/>
    <w:rsid w:val="00A60773"/>
    <w:rsid w:val="00A6168B"/>
    <w:rsid w:val="00A62D12"/>
    <w:rsid w:val="00A90B82"/>
    <w:rsid w:val="00A92C73"/>
    <w:rsid w:val="00AD3F3A"/>
    <w:rsid w:val="00B01AAA"/>
    <w:rsid w:val="00B02A49"/>
    <w:rsid w:val="00B365A5"/>
    <w:rsid w:val="00B56AD3"/>
    <w:rsid w:val="00BC170E"/>
    <w:rsid w:val="00BE6889"/>
    <w:rsid w:val="00BF4C57"/>
    <w:rsid w:val="00C17FB2"/>
    <w:rsid w:val="00C20D37"/>
    <w:rsid w:val="00C612CB"/>
    <w:rsid w:val="00C87704"/>
    <w:rsid w:val="00C920CB"/>
    <w:rsid w:val="00C92D23"/>
    <w:rsid w:val="00CA39ED"/>
    <w:rsid w:val="00CA58B7"/>
    <w:rsid w:val="00CC20D5"/>
    <w:rsid w:val="00CC47F8"/>
    <w:rsid w:val="00CD34FD"/>
    <w:rsid w:val="00CF14F3"/>
    <w:rsid w:val="00CF606B"/>
    <w:rsid w:val="00CF7345"/>
    <w:rsid w:val="00D16D19"/>
    <w:rsid w:val="00D20B78"/>
    <w:rsid w:val="00D2249B"/>
    <w:rsid w:val="00D22CE5"/>
    <w:rsid w:val="00D44586"/>
    <w:rsid w:val="00D51330"/>
    <w:rsid w:val="00D63030"/>
    <w:rsid w:val="00D8024D"/>
    <w:rsid w:val="00DB0887"/>
    <w:rsid w:val="00DB1307"/>
    <w:rsid w:val="00DC4E71"/>
    <w:rsid w:val="00E247CC"/>
    <w:rsid w:val="00E4356C"/>
    <w:rsid w:val="00E564FD"/>
    <w:rsid w:val="00E576ED"/>
    <w:rsid w:val="00E642BB"/>
    <w:rsid w:val="00E72C90"/>
    <w:rsid w:val="00E76128"/>
    <w:rsid w:val="00E84B92"/>
    <w:rsid w:val="00EB0437"/>
    <w:rsid w:val="00EC6A57"/>
    <w:rsid w:val="00ED430B"/>
    <w:rsid w:val="00EE497B"/>
    <w:rsid w:val="00EF0EC8"/>
    <w:rsid w:val="00F00690"/>
    <w:rsid w:val="00F0092E"/>
    <w:rsid w:val="00F05061"/>
    <w:rsid w:val="00F124A6"/>
    <w:rsid w:val="00F271D5"/>
    <w:rsid w:val="00F44625"/>
    <w:rsid w:val="00F52568"/>
    <w:rsid w:val="00F5679C"/>
    <w:rsid w:val="00F71A80"/>
    <w:rsid w:val="00F86C45"/>
    <w:rsid w:val="00F94632"/>
    <w:rsid w:val="00FB7CCA"/>
    <w:rsid w:val="00FD12EB"/>
    <w:rsid w:val="00FD4037"/>
    <w:rsid w:val="00FE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5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31</cp:revision>
  <cp:lastPrinted>2023-09-15T10:30:00Z</cp:lastPrinted>
  <dcterms:created xsi:type="dcterms:W3CDTF">2021-04-02T07:52:00Z</dcterms:created>
  <dcterms:modified xsi:type="dcterms:W3CDTF">2023-09-15T11:19:00Z</dcterms:modified>
</cp:coreProperties>
</file>