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2F" w:rsidRDefault="008A2E7C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61602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61602F" w:rsidRPr="00C351DE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61602F" w:rsidRDefault="008A2E7C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61602F" w:rsidRPr="00B634DB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>тел</w:t>
            </w:r>
            <w:r w:rsidRPr="00B634DB">
              <w:rPr>
                <w:sz w:val="22"/>
              </w:rPr>
              <w:t xml:space="preserve">. 8-84478-42747, </w:t>
            </w:r>
            <w:r w:rsidRPr="006E6B20">
              <w:rPr>
                <w:sz w:val="22"/>
                <w:lang w:val="en-US"/>
              </w:rPr>
              <w:t>e</w:t>
            </w:r>
            <w:r w:rsidRPr="00B634DB">
              <w:rPr>
                <w:sz w:val="22"/>
              </w:rPr>
              <w:t>-</w:t>
            </w:r>
            <w:r w:rsidRPr="006E6B20">
              <w:rPr>
                <w:sz w:val="22"/>
                <w:lang w:val="en-US"/>
              </w:rPr>
              <w:t>mail</w:t>
            </w:r>
            <w:r w:rsidRPr="00B634DB">
              <w:rPr>
                <w:sz w:val="22"/>
              </w:rPr>
              <w:t xml:space="preserve">: </w:t>
            </w:r>
            <w:proofErr w:type="spellStart"/>
            <w:r w:rsidRPr="006E6B20">
              <w:rPr>
                <w:sz w:val="22"/>
                <w:lang w:val="en-US"/>
              </w:rPr>
              <w:t>mololkina</w:t>
            </w:r>
            <w:proofErr w:type="spellEnd"/>
            <w:r w:rsidRPr="00B634DB">
              <w:rPr>
                <w:sz w:val="22"/>
              </w:rPr>
              <w:t>60@</w:t>
            </w:r>
            <w:r w:rsidRPr="006E6B20">
              <w:rPr>
                <w:sz w:val="22"/>
                <w:lang w:val="en-US"/>
              </w:rPr>
              <w:t>mail</w:t>
            </w:r>
            <w:r w:rsidRPr="00B634DB">
              <w:rPr>
                <w:sz w:val="22"/>
              </w:rPr>
              <w:t>.</w:t>
            </w:r>
            <w:proofErr w:type="spellStart"/>
            <w:r w:rsidRPr="006E6B20">
              <w:rPr>
                <w:sz w:val="22"/>
                <w:lang w:val="en-US"/>
              </w:rPr>
              <w:t>ru</w:t>
            </w:r>
            <w:proofErr w:type="spellEnd"/>
          </w:p>
        </w:tc>
      </w:tr>
    </w:tbl>
    <w:p w:rsidR="0061602F" w:rsidRPr="00124BBF" w:rsidRDefault="008A2E7C">
      <w:pPr>
        <w:spacing w:after="0" w:line="240" w:lineRule="auto"/>
        <w:jc w:val="both"/>
        <w:rPr>
          <w:rFonts w:ascii="Times New Roman" w:hAnsi="Times New Roman"/>
          <w:b/>
          <w:color w:val="002060"/>
          <w:sz w:val="26"/>
          <w:szCs w:val="26"/>
        </w:rPr>
      </w:pPr>
      <w:r w:rsidRPr="00124BBF">
        <w:rPr>
          <w:rFonts w:ascii="Times New Roman" w:hAnsi="Times New Roman"/>
          <w:color w:val="000000" w:themeColor="text1"/>
          <w:sz w:val="26"/>
          <w:szCs w:val="26"/>
        </w:rPr>
        <w:t>№</w:t>
      </w:r>
      <w:r w:rsidR="003B475D">
        <w:rPr>
          <w:rFonts w:ascii="Times New Roman" w:hAnsi="Times New Roman"/>
          <w:color w:val="000000" w:themeColor="text1"/>
          <w:sz w:val="26"/>
          <w:szCs w:val="26"/>
        </w:rPr>
        <w:t>15/570</w:t>
      </w:r>
      <w:r w:rsidRPr="00124BBF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="00124BBF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</w:t>
      </w:r>
      <w:r w:rsidRPr="00124BBF">
        <w:rPr>
          <w:rFonts w:ascii="Times New Roman" w:hAnsi="Times New Roman"/>
          <w:color w:val="000000" w:themeColor="text1"/>
          <w:sz w:val="26"/>
          <w:szCs w:val="26"/>
        </w:rPr>
        <w:t xml:space="preserve">                </w:t>
      </w:r>
      <w:r w:rsidR="00C146D9" w:rsidRPr="00124BBF">
        <w:rPr>
          <w:rFonts w:ascii="Times New Roman" w:hAnsi="Times New Roman"/>
          <w:color w:val="000000" w:themeColor="text1"/>
          <w:sz w:val="26"/>
          <w:szCs w:val="26"/>
        </w:rPr>
        <w:t>11</w:t>
      </w:r>
      <w:r w:rsidRPr="00124BBF">
        <w:rPr>
          <w:rFonts w:ascii="Times New Roman" w:hAnsi="Times New Roman"/>
          <w:color w:val="000000" w:themeColor="text1"/>
          <w:sz w:val="26"/>
          <w:szCs w:val="26"/>
        </w:rPr>
        <w:t>.0</w:t>
      </w:r>
      <w:r w:rsidR="00C146D9" w:rsidRPr="00124BBF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EB3675" w:rsidRPr="00124BBF">
        <w:rPr>
          <w:rFonts w:ascii="Times New Roman" w:hAnsi="Times New Roman"/>
          <w:color w:val="000000" w:themeColor="text1"/>
          <w:sz w:val="26"/>
          <w:szCs w:val="26"/>
        </w:rPr>
        <w:t>.</w:t>
      </w:r>
      <w:r w:rsidRPr="00124BBF">
        <w:rPr>
          <w:rFonts w:ascii="Times New Roman" w:hAnsi="Times New Roman"/>
          <w:color w:val="000000" w:themeColor="text1"/>
          <w:sz w:val="26"/>
          <w:szCs w:val="26"/>
        </w:rPr>
        <w:t>202</w:t>
      </w:r>
      <w:r w:rsidR="00C146D9" w:rsidRPr="00124BBF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124BBF">
        <w:rPr>
          <w:rFonts w:ascii="Times New Roman" w:hAnsi="Times New Roman"/>
          <w:color w:val="000000" w:themeColor="text1"/>
          <w:sz w:val="26"/>
          <w:szCs w:val="26"/>
        </w:rPr>
        <w:t>г</w:t>
      </w:r>
      <w:r w:rsidRPr="00124BBF">
        <w:rPr>
          <w:rFonts w:ascii="Times New Roman" w:hAnsi="Times New Roman"/>
          <w:color w:val="002060"/>
          <w:sz w:val="26"/>
          <w:szCs w:val="26"/>
        </w:rPr>
        <w:t>.</w:t>
      </w:r>
    </w:p>
    <w:p w:rsidR="0061602F" w:rsidRPr="00CC20D5" w:rsidRDefault="0061602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581F9C" w:rsidRDefault="00581F9C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81F9C" w:rsidRPr="00124BBF" w:rsidRDefault="00581F9C">
      <w:pPr>
        <w:spacing w:after="0" w:line="240" w:lineRule="auto"/>
        <w:jc w:val="center"/>
        <w:rPr>
          <w:rFonts w:ascii="Times New Roman" w:hAnsi="Times New Roman"/>
          <w:b/>
          <w:color w:val="002060"/>
          <w:sz w:val="26"/>
          <w:szCs w:val="26"/>
        </w:rPr>
      </w:pPr>
    </w:p>
    <w:p w:rsidR="0061602F" w:rsidRPr="00F07A91" w:rsidRDefault="008A2E7C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61602F" w:rsidRPr="00F07A91" w:rsidRDefault="008A2E7C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проект постановления </w:t>
      </w:r>
      <w:r w:rsidR="0025570D" w:rsidRPr="00F07A91">
        <w:rPr>
          <w:rFonts w:ascii="Times New Roman" w:hAnsi="Times New Roman"/>
          <w:b/>
          <w:color w:val="000000" w:themeColor="text1"/>
          <w:sz w:val="26"/>
          <w:szCs w:val="26"/>
        </w:rPr>
        <w:t>А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дминистрации Ленинского муниципального района </w:t>
      </w:r>
      <w:bookmarkStart w:id="0" w:name="_Hlk493833046"/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  <w:bookmarkStart w:id="1" w:name="_Hlk493585139"/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«Капитальное строительство и развитие социальной сферы Ленинского муниципального района»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F07A91">
        <w:rPr>
          <w:rFonts w:ascii="Times New Roman" w:hAnsi="Times New Roman"/>
          <w:color w:val="000000" w:themeColor="text1"/>
          <w:sz w:val="26"/>
          <w:szCs w:val="26"/>
        </w:rPr>
        <w:t>07, от 15.04.2020г. №171, от 06.05.2020г. №212, от 07.08.2020г. №366, от 02.11.2020г. №527, от 22.01.2021г. №33</w:t>
      </w:r>
      <w:r w:rsidR="00D44586" w:rsidRPr="00F07A91">
        <w:rPr>
          <w:rFonts w:ascii="Times New Roman" w:hAnsi="Times New Roman"/>
          <w:color w:val="000000" w:themeColor="text1"/>
          <w:sz w:val="26"/>
          <w:szCs w:val="26"/>
        </w:rPr>
        <w:t>, от 31.03.2021 №182, от 18.05.2021 №272, от 30.</w:t>
      </w:r>
      <w:r w:rsidR="009D2298" w:rsidRPr="00F07A91">
        <w:rPr>
          <w:rFonts w:ascii="Times New Roman" w:hAnsi="Times New Roman"/>
          <w:color w:val="000000" w:themeColor="text1"/>
          <w:sz w:val="26"/>
          <w:szCs w:val="26"/>
        </w:rPr>
        <w:t>06.2021 №345, от 11.08.2021 №421, от 07.10.2021 525, от 30.12.2021 №685, от 12.04.2022 №185, от 14.06.2022 №278, от 30.06.2022 №327</w:t>
      </w:r>
      <w:r w:rsidR="00180E6A" w:rsidRPr="00F07A91">
        <w:rPr>
          <w:rFonts w:ascii="Times New Roman" w:hAnsi="Times New Roman"/>
          <w:color w:val="000000" w:themeColor="text1"/>
          <w:sz w:val="26"/>
          <w:szCs w:val="26"/>
        </w:rPr>
        <w:t>, от 16.02.2023 №70</w:t>
      </w:r>
      <w:r w:rsidR="00AE461D" w:rsidRPr="00F07A91">
        <w:rPr>
          <w:rFonts w:ascii="Times New Roman" w:hAnsi="Times New Roman"/>
          <w:color w:val="000000" w:themeColor="text1"/>
          <w:sz w:val="26"/>
          <w:szCs w:val="26"/>
        </w:rPr>
        <w:t>, от 22.08.2023 №389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61602F" w:rsidRPr="00F07A91" w:rsidRDefault="0061602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1602F" w:rsidRPr="00F07A91" w:rsidRDefault="008A2E7C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6F1538" w:rsidRPr="00F07A91">
        <w:rPr>
          <w:rFonts w:ascii="Times New Roman" w:hAnsi="Times New Roman"/>
          <w:color w:val="000000" w:themeColor="text1"/>
          <w:sz w:val="26"/>
          <w:szCs w:val="26"/>
        </w:rPr>
        <w:t>30.11.2021г.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№</w:t>
      </w:r>
      <w:r w:rsidR="006F1538" w:rsidRPr="00F07A91">
        <w:rPr>
          <w:rFonts w:ascii="Times New Roman" w:hAnsi="Times New Roman"/>
          <w:color w:val="000000" w:themeColor="text1"/>
          <w:sz w:val="26"/>
          <w:szCs w:val="26"/>
        </w:rPr>
        <w:t>20/63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</w:t>
      </w:r>
      <w:r w:rsidR="00DD3B29" w:rsidRPr="00F07A91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C146D9" w:rsidRPr="00F07A91">
        <w:rPr>
          <w:rFonts w:ascii="Times New Roman" w:hAnsi="Times New Roman"/>
          <w:color w:val="000000" w:themeColor="text1"/>
          <w:sz w:val="26"/>
          <w:szCs w:val="26"/>
        </w:rPr>
        <w:t>16</w:t>
      </w:r>
      <w:r w:rsidR="00EB3675" w:rsidRPr="00F07A91">
        <w:rPr>
          <w:rFonts w:ascii="Times New Roman" w:hAnsi="Times New Roman"/>
          <w:color w:val="000000" w:themeColor="text1"/>
          <w:sz w:val="26"/>
          <w:szCs w:val="26"/>
        </w:rPr>
        <w:t>-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р от </w:t>
      </w:r>
      <w:r w:rsidR="00C146D9" w:rsidRPr="00F07A91">
        <w:rPr>
          <w:rFonts w:ascii="Times New Roman" w:hAnsi="Times New Roman"/>
          <w:color w:val="000000" w:themeColor="text1"/>
          <w:sz w:val="26"/>
          <w:szCs w:val="26"/>
        </w:rPr>
        <w:t>10</w:t>
      </w:r>
      <w:r w:rsidR="00EB3675" w:rsidRPr="00F07A91">
        <w:rPr>
          <w:rFonts w:ascii="Times New Roman" w:hAnsi="Times New Roman"/>
          <w:color w:val="000000" w:themeColor="text1"/>
          <w:sz w:val="26"/>
          <w:szCs w:val="26"/>
        </w:rPr>
        <w:t>.0</w:t>
      </w:r>
      <w:r w:rsidR="00C146D9" w:rsidRPr="00F07A91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EB3675" w:rsidRPr="00F07A91">
        <w:rPr>
          <w:rFonts w:ascii="Times New Roman" w:hAnsi="Times New Roman"/>
          <w:color w:val="000000" w:themeColor="text1"/>
          <w:sz w:val="26"/>
          <w:szCs w:val="26"/>
        </w:rPr>
        <w:t>202</w:t>
      </w:r>
      <w:r w:rsidR="00C146D9" w:rsidRPr="00F07A91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г. </w:t>
      </w:r>
      <w:r w:rsidR="00537E19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Контрольно-счётной палатой Ленинского муниципального района проведена экспертиза проекта постановления 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муниципальной программы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«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61602F" w:rsidRPr="00F07A91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lastRenderedPageBreak/>
        <w:t>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61602F" w:rsidRPr="00F07A91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61602F" w:rsidRPr="00F07A91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61602F" w:rsidRPr="00F07A91" w:rsidRDefault="008A2E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1602F" w:rsidRPr="00F07A91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В ходе подготовки заключения был</w:t>
      </w:r>
      <w:r w:rsidR="00D44586" w:rsidRPr="00F07A91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  проанализирован</w:t>
      </w:r>
      <w:r w:rsidR="00D44586" w:rsidRPr="00F07A91">
        <w:rPr>
          <w:rFonts w:ascii="Times New Roman" w:hAnsi="Times New Roman"/>
          <w:color w:val="000000" w:themeColor="text1"/>
          <w:sz w:val="26"/>
          <w:szCs w:val="26"/>
        </w:rPr>
        <w:t>ы вносимые изменения в Программ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, направленн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ые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в Контрольно-счетную палату письмом Отдела по жизнеобеспечению администрации Ленинского муниципального района от </w:t>
      </w:r>
      <w:r w:rsidR="00983B39" w:rsidRPr="00F07A91">
        <w:rPr>
          <w:rFonts w:ascii="Times New Roman" w:hAnsi="Times New Roman"/>
          <w:color w:val="000000" w:themeColor="text1"/>
          <w:sz w:val="26"/>
          <w:szCs w:val="26"/>
        </w:rPr>
        <w:t>10</w:t>
      </w:r>
      <w:r w:rsidR="008A6444" w:rsidRPr="00F07A91">
        <w:rPr>
          <w:rFonts w:ascii="Times New Roman" w:hAnsi="Times New Roman"/>
          <w:color w:val="000000" w:themeColor="text1"/>
          <w:sz w:val="26"/>
          <w:szCs w:val="26"/>
        </w:rPr>
        <w:t>.0</w:t>
      </w:r>
      <w:r w:rsidR="00983B39" w:rsidRPr="00F07A91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8A6444" w:rsidRPr="00F07A91">
        <w:rPr>
          <w:rFonts w:ascii="Times New Roman" w:hAnsi="Times New Roman"/>
          <w:color w:val="000000" w:themeColor="text1"/>
          <w:sz w:val="26"/>
          <w:szCs w:val="26"/>
        </w:rPr>
        <w:t>.202</w:t>
      </w:r>
      <w:r w:rsidR="00983B39" w:rsidRPr="00F07A91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D44586" w:rsidRPr="00F07A91">
        <w:rPr>
          <w:rFonts w:ascii="Times New Roman" w:hAnsi="Times New Roman"/>
          <w:color w:val="000000" w:themeColor="text1"/>
          <w:sz w:val="26"/>
          <w:szCs w:val="26"/>
        </w:rPr>
        <w:t>г. №</w:t>
      </w:r>
      <w:r w:rsidR="00983B39" w:rsidRPr="00F07A91">
        <w:rPr>
          <w:rFonts w:ascii="Times New Roman" w:hAnsi="Times New Roman"/>
          <w:color w:val="000000" w:themeColor="text1"/>
          <w:sz w:val="26"/>
          <w:szCs w:val="26"/>
        </w:rPr>
        <w:t>63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,  </w:t>
      </w:r>
      <w:r w:rsidR="0022159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к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которо</w:t>
      </w:r>
      <w:r w:rsidR="00221592" w:rsidRPr="00F07A91">
        <w:rPr>
          <w:rFonts w:ascii="Times New Roman" w:hAnsi="Times New Roman"/>
          <w:color w:val="000000" w:themeColor="text1"/>
          <w:sz w:val="26"/>
          <w:szCs w:val="26"/>
        </w:rPr>
        <w:t>му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22159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приложены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проект Постановления;</w:t>
      </w:r>
      <w:r w:rsidR="00CC20D5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проект паспорта Программы;</w:t>
      </w:r>
      <w:r w:rsidR="00CC20D5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пояснительн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ая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записк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к изменениям в Программу.</w:t>
      </w:r>
    </w:p>
    <w:p w:rsidR="0061602F" w:rsidRPr="00F07A91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Согласно </w:t>
      </w:r>
      <w:r w:rsidR="008A6444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действующего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паспорта Программы:</w:t>
      </w:r>
    </w:p>
    <w:p w:rsidR="0061602F" w:rsidRPr="00F07A91" w:rsidRDefault="008A2E7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Ответственным исполнителем Программы (подпрограммы)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 w:rsidR="0061602F" w:rsidRPr="00F07A91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Соисполнителями Программы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(подпрограммы) являются:</w:t>
      </w:r>
    </w:p>
    <w:p w:rsidR="0061602F" w:rsidRPr="00F07A91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Отдел архитектуры и градостроительства администрации Ленинского муниципального района;</w:t>
      </w:r>
    </w:p>
    <w:p w:rsidR="0061602F" w:rsidRPr="00F07A91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Отдел образования администрации Ленинского муниципального района;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</w:p>
    <w:p w:rsidR="0061602F" w:rsidRPr="00F07A91" w:rsidRDefault="008A2E7C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-Отдел по </w:t>
      </w:r>
      <w:r w:rsidR="00607567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культуре, молодежной политике, физической культуре и спорту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администрации Ленинского муниципального района;</w:t>
      </w:r>
    </w:p>
    <w:p w:rsidR="0061602F" w:rsidRPr="00F07A91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 МБУК «ДК Октябрь»;</w:t>
      </w:r>
    </w:p>
    <w:p w:rsidR="00E576ED" w:rsidRPr="00F07A91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E576ED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учреждения образования Ленинского муниципального района, </w:t>
      </w:r>
    </w:p>
    <w:p w:rsidR="0061602F" w:rsidRPr="00F07A91" w:rsidRDefault="00E576E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администрация городского поселения город Ленинск.</w:t>
      </w:r>
    </w:p>
    <w:p w:rsidR="0061602F" w:rsidRPr="00F07A91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Основн</w:t>
      </w:r>
      <w:r w:rsidR="00554D70" w:rsidRPr="00F07A91">
        <w:rPr>
          <w:rFonts w:ascii="Times New Roman" w:hAnsi="Times New Roman"/>
          <w:b/>
          <w:color w:val="000000" w:themeColor="text1"/>
          <w:sz w:val="26"/>
          <w:szCs w:val="26"/>
        </w:rPr>
        <w:t>ыми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цел</w:t>
      </w:r>
      <w:r w:rsidR="00554D70" w:rsidRPr="00F07A91">
        <w:rPr>
          <w:rFonts w:ascii="Times New Roman" w:hAnsi="Times New Roman"/>
          <w:b/>
          <w:color w:val="000000" w:themeColor="text1"/>
          <w:sz w:val="26"/>
          <w:szCs w:val="26"/>
        </w:rPr>
        <w:t>ями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Программы (подпрограммы)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является создание системы экономико-правовых условий, направленных на:</w:t>
      </w:r>
    </w:p>
    <w:p w:rsidR="0061602F" w:rsidRPr="00F07A91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увеличение количества социальных объектов и их модернизация;</w:t>
      </w:r>
    </w:p>
    <w:p w:rsidR="0061602F" w:rsidRPr="00F07A91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- газификацию социальных объектов и создание при этом условий, </w:t>
      </w:r>
      <w:r w:rsidR="00ED430B" w:rsidRPr="00F07A91">
        <w:rPr>
          <w:rFonts w:ascii="Times New Roman" w:hAnsi="Times New Roman"/>
          <w:color w:val="000000" w:themeColor="text1"/>
          <w:sz w:val="26"/>
          <w:szCs w:val="26"/>
        </w:rPr>
        <w:t>соответствующих нормативам;</w:t>
      </w:r>
    </w:p>
    <w:p w:rsidR="00ED430B" w:rsidRPr="00F07A91" w:rsidRDefault="00ED430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увеличение доли населения, обеспеченного питьевой водой, отвечающей требованиям безопасности.</w:t>
      </w:r>
    </w:p>
    <w:p w:rsidR="0061602F" w:rsidRPr="00F07A91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Основными задачами Программы (подпрограммы)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являются: </w:t>
      </w:r>
    </w:p>
    <w:p w:rsidR="0061602F" w:rsidRPr="00F07A91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- техническое перевооружение, реконструкция, строительство и модернизация социальных объектов; </w:t>
      </w:r>
    </w:p>
    <w:p w:rsidR="0061602F" w:rsidRPr="00F07A91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повышение уровня газификации объектов с</w:t>
      </w:r>
      <w:r w:rsidR="008B3203" w:rsidRPr="00F07A91">
        <w:rPr>
          <w:rFonts w:ascii="Times New Roman" w:hAnsi="Times New Roman"/>
          <w:color w:val="000000" w:themeColor="text1"/>
          <w:sz w:val="26"/>
          <w:szCs w:val="26"/>
        </w:rPr>
        <w:t>оциально-культурного назначения;</w:t>
      </w:r>
    </w:p>
    <w:p w:rsidR="008B3203" w:rsidRPr="00F07A91" w:rsidRDefault="008B320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развитие системы коммунальной инфраструктуры в секторе водоснабжения.</w:t>
      </w:r>
    </w:p>
    <w:p w:rsidR="0061602F" w:rsidRPr="00F07A91" w:rsidRDefault="008A2E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         Программа состоит из </w:t>
      </w:r>
      <w:r w:rsidR="000F2FA6" w:rsidRPr="00F07A91">
        <w:rPr>
          <w:rFonts w:ascii="Times New Roman" w:hAnsi="Times New Roman"/>
          <w:b/>
          <w:color w:val="000000" w:themeColor="text1"/>
          <w:sz w:val="26"/>
          <w:szCs w:val="26"/>
        </w:rPr>
        <w:t>четырех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подпрограмм:</w:t>
      </w:r>
    </w:p>
    <w:p w:rsidR="0061602F" w:rsidRPr="00F07A91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Строительство и модернизация социальных объектов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61602F" w:rsidRPr="00F07A91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lastRenderedPageBreak/>
        <w:t>Газификация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61602F" w:rsidRPr="00F07A91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Увековечение памят</w:t>
      </w:r>
      <w:r w:rsidR="000F2FA6" w:rsidRPr="00F07A91">
        <w:rPr>
          <w:rFonts w:ascii="Times New Roman" w:hAnsi="Times New Roman"/>
          <w:color w:val="000000" w:themeColor="text1"/>
          <w:sz w:val="26"/>
          <w:szCs w:val="26"/>
        </w:rPr>
        <w:t>и погибших при защите Отечества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0F2FA6" w:rsidRPr="00F07A91" w:rsidRDefault="000F2FA6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Чистая вода</w:t>
      </w:r>
      <w:r w:rsidR="0025570D" w:rsidRPr="00F07A91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61602F" w:rsidRPr="00F07A91" w:rsidRDefault="008A2E7C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Срок реализации Программы (подпрограммы)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в два этапа</w:t>
      </w:r>
      <w:r w:rsidR="00C92D23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с 2018 по 202</w:t>
      </w:r>
      <w:r w:rsidR="000F2FA6" w:rsidRPr="00F07A91">
        <w:rPr>
          <w:rFonts w:ascii="Times New Roman" w:hAnsi="Times New Roman"/>
          <w:color w:val="000000" w:themeColor="text1"/>
          <w:sz w:val="26"/>
          <w:szCs w:val="26"/>
        </w:rPr>
        <w:t>5</w:t>
      </w:r>
      <w:r w:rsidR="00C92D23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годы.</w:t>
      </w:r>
    </w:p>
    <w:p w:rsidR="004B0BC3" w:rsidRPr="00F07A91" w:rsidRDefault="00B90588" w:rsidP="004B0BC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На основании распоряжения А</w:t>
      </w:r>
      <w:r w:rsidR="004B0BC3" w:rsidRPr="00F07A91">
        <w:rPr>
          <w:rFonts w:ascii="Times New Roman" w:hAnsi="Times New Roman"/>
          <w:color w:val="000000" w:themeColor="text1"/>
          <w:sz w:val="26"/>
          <w:szCs w:val="26"/>
        </w:rPr>
        <w:t>дминистрации Ленинского муниципального района  от 11.07.2023г. № 71-р § 3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Ленинского муниципального района на 2024 год и на плановый период 2025 и 2026 годов.</w:t>
      </w:r>
    </w:p>
    <w:p w:rsidR="00FE6450" w:rsidRPr="00F07A91" w:rsidRDefault="00FE6450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4D3AAC" w:rsidRPr="00F07A91" w:rsidRDefault="004D3AAC" w:rsidP="004D3AA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Согласно пояснительной записке,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изменения в Программу вносятся на основании решений Ленинской районной Думы от 19.12.2023г. №16/59 «О внесении изменений в решение Ленинской районной Думы от 13.12.2023г. №2/68 «О  бюджете Ленинского муниципального района на 2023 год и на плановый период 2024 и 2025 годов»» и от 19.12.2023г. №16/58 «О бюджете Ленинского  муниципального района на 2024 год и на плановый период 2025 и 2026 годов», а также для приведения Программы в соответствие с Порядком, утвержденным постановлением №573.</w:t>
      </w:r>
    </w:p>
    <w:p w:rsidR="00BC6E9C" w:rsidRPr="00F07A91" w:rsidRDefault="00BC6E9C" w:rsidP="00BC6E9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В связи с вышеперечисленными обоснованиями изменения вносятся в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 и в раздел 7 текстовой части паспорта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, 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где срок реализации Программы продлен до 2026 года.</w:t>
      </w:r>
    </w:p>
    <w:p w:rsidR="0003483C" w:rsidRPr="00F07A91" w:rsidRDefault="0003483C" w:rsidP="0003483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и в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раздел 5 </w:t>
      </w:r>
      <w:r w:rsidR="00675D79" w:rsidRPr="00F07A91">
        <w:rPr>
          <w:rFonts w:ascii="Times New Roman" w:hAnsi="Times New Roman"/>
          <w:b/>
          <w:color w:val="000000" w:themeColor="text1"/>
          <w:sz w:val="26"/>
          <w:szCs w:val="26"/>
        </w:rPr>
        <w:t>текстовой части паспорта Программы</w:t>
      </w:r>
      <w:r w:rsidR="00675D79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957763" w:rsidRPr="00F07A91" w:rsidRDefault="00957763" w:rsidP="00FE645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1602F" w:rsidRPr="00F07A91" w:rsidRDefault="008A2E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bookmarkStart w:id="2" w:name="_Hlk500252463"/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 </w:t>
      </w:r>
      <w:r w:rsidR="00231971" w:rsidRPr="00F07A91">
        <w:rPr>
          <w:rFonts w:ascii="Times New Roman" w:hAnsi="Times New Roman"/>
          <w:color w:val="000000" w:themeColor="text1"/>
          <w:sz w:val="26"/>
          <w:szCs w:val="26"/>
        </w:rPr>
        <w:t>205632,17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 в том числе</w:t>
      </w:r>
      <w:r w:rsidR="00D23C1F" w:rsidRPr="00F07A91">
        <w:rPr>
          <w:rFonts w:ascii="Times New Roman" w:hAnsi="Times New Roman"/>
          <w:color w:val="000000" w:themeColor="text1"/>
          <w:sz w:val="26"/>
          <w:szCs w:val="26"/>
        </w:rPr>
        <w:t>: средства федерального бюджета 0,00 тыс. руб.,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D726A8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средства областного бюджета 193310,59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тыс. руб., </w:t>
      </w:r>
      <w:r w:rsidR="00D726A8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средства бюджета Ленинского муниципального района </w:t>
      </w:r>
      <w:r w:rsidR="00D23C1F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12321,58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тыс. руб. </w:t>
      </w:r>
    </w:p>
    <w:p w:rsidR="00C92D23" w:rsidRPr="00F07A91" w:rsidRDefault="00C92D23" w:rsidP="00C92D2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>171990,81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 руб., в том числе:</w:t>
      </w:r>
    </w:p>
    <w:p w:rsidR="00E50402" w:rsidRPr="00F07A91" w:rsidRDefault="00E50402" w:rsidP="00E50402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средства федерального бюджета 0,00 тыс. руб.</w:t>
      </w:r>
    </w:p>
    <w:p w:rsidR="0061602F" w:rsidRPr="00F07A91" w:rsidRDefault="008A2E7C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средства областного бюджета 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>156692,09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руб., из них по годам:</w:t>
      </w:r>
    </w:p>
    <w:p w:rsidR="0061602F" w:rsidRPr="00F07A91" w:rsidRDefault="00030C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2018 год  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0,00 тыс. руб.;</w:t>
      </w:r>
    </w:p>
    <w:p w:rsidR="0061602F" w:rsidRPr="00F07A91" w:rsidRDefault="00030C88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2019 год   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>0,00 тыс. руб.;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61602F" w:rsidRPr="00F07A91" w:rsidRDefault="00030C8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2020 год  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26265,00 тыс. руб.;</w:t>
      </w:r>
    </w:p>
    <w:p w:rsidR="0061602F" w:rsidRPr="00F07A91" w:rsidRDefault="00030C8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2021 год  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930C9" w:rsidRPr="00F07A91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896798" w:rsidRPr="00F07A91">
        <w:rPr>
          <w:rFonts w:ascii="Times New Roman" w:hAnsi="Times New Roman"/>
          <w:color w:val="000000" w:themeColor="text1"/>
          <w:sz w:val="26"/>
          <w:szCs w:val="26"/>
        </w:rPr>
        <w:t>3746,49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 тыс. руб.;</w:t>
      </w:r>
    </w:p>
    <w:p w:rsidR="0061602F" w:rsidRPr="00F07A91" w:rsidRDefault="00030C8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2022 год  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96798" w:rsidRPr="00F07A91">
        <w:rPr>
          <w:rFonts w:ascii="Times New Roman" w:hAnsi="Times New Roman"/>
          <w:color w:val="000000" w:themeColor="text1"/>
          <w:sz w:val="26"/>
          <w:szCs w:val="26"/>
        </w:rPr>
        <w:t>72296,00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61602F" w:rsidRPr="00F07A91" w:rsidRDefault="00030C8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2023 год  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90DAB" w:rsidRPr="00F07A91">
        <w:rPr>
          <w:rFonts w:ascii="Times New Roman" w:hAnsi="Times New Roman"/>
          <w:color w:val="000000" w:themeColor="text1"/>
          <w:sz w:val="26"/>
          <w:szCs w:val="26"/>
        </w:rPr>
        <w:t>15076,10</w:t>
      </w:r>
      <w:r w:rsidR="008A2E7C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5930C9" w:rsidRPr="00F07A91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5930C9" w:rsidRPr="00F07A91" w:rsidRDefault="00030C88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2024 год  </w:t>
      </w:r>
      <w:r w:rsidR="005930C9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9270,90</w:t>
      </w:r>
      <w:r w:rsidR="005930C9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484AFD" w:rsidRPr="00F07A91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484AFD" w:rsidRPr="00F07A91" w:rsidRDefault="00484AFD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2025 го</w:t>
      </w:r>
      <w:r w:rsidR="00030C88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д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30C88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18,80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030C88" w:rsidRPr="00F07A91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030C88" w:rsidRPr="00F07A91" w:rsidRDefault="00030C88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2026 год   18,80 тыс. руб.</w:t>
      </w:r>
    </w:p>
    <w:p w:rsidR="00E50402" w:rsidRPr="00F07A91" w:rsidRDefault="00E50402" w:rsidP="00E50402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средства бюджета </w:t>
      </w:r>
      <w:r w:rsidR="00D65FB9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Ленинского муниципального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района </w:t>
      </w:r>
      <w:r w:rsidR="00D65FB9" w:rsidRPr="00F07A91">
        <w:rPr>
          <w:rFonts w:ascii="Times New Roman" w:hAnsi="Times New Roman"/>
          <w:color w:val="000000" w:themeColor="text1"/>
          <w:sz w:val="26"/>
          <w:szCs w:val="26"/>
        </w:rPr>
        <w:t>15298,72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руб., из них по годам:</w:t>
      </w:r>
    </w:p>
    <w:p w:rsidR="00E50402" w:rsidRPr="00F07A91" w:rsidRDefault="001F6758" w:rsidP="00E5040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2018 год   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0,00 тыс. руб.;</w:t>
      </w:r>
    </w:p>
    <w:p w:rsidR="00E50402" w:rsidRPr="00F07A91" w:rsidRDefault="001F6758" w:rsidP="00E50402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2019 год   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620,00 тыс. руб.;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E50402" w:rsidRPr="00F07A91" w:rsidRDefault="00E50402" w:rsidP="00E5040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2020 год </w:t>
      </w:r>
      <w:r w:rsidR="007E158B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1875,37 тыс. руб.;</w:t>
      </w:r>
    </w:p>
    <w:p w:rsidR="00E50402" w:rsidRPr="00F07A91" w:rsidRDefault="007E158B" w:rsidP="00E5040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2021 год   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3263,14 тыс. руб.;</w:t>
      </w:r>
    </w:p>
    <w:p w:rsidR="00E50402" w:rsidRPr="00F07A91" w:rsidRDefault="007E158B" w:rsidP="00E5040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2022 год   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1224,70 тыс. руб.;</w:t>
      </w:r>
    </w:p>
    <w:p w:rsidR="00E50402" w:rsidRPr="00F07A91" w:rsidRDefault="007E158B" w:rsidP="00E5040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2023 год   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F6758" w:rsidRPr="00F07A91">
        <w:rPr>
          <w:rFonts w:ascii="Times New Roman" w:hAnsi="Times New Roman"/>
          <w:color w:val="000000" w:themeColor="text1"/>
          <w:sz w:val="26"/>
          <w:szCs w:val="26"/>
        </w:rPr>
        <w:t>1260,49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E50402" w:rsidRPr="00F07A91" w:rsidRDefault="007E158B" w:rsidP="00E5040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2024 год    </w:t>
      </w:r>
      <w:r w:rsidR="001F6758" w:rsidRPr="00F07A91">
        <w:rPr>
          <w:rFonts w:ascii="Times New Roman" w:hAnsi="Times New Roman"/>
          <w:color w:val="000000" w:themeColor="text1"/>
          <w:sz w:val="26"/>
          <w:szCs w:val="26"/>
        </w:rPr>
        <w:t>2927,79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E50402" w:rsidRPr="00F07A91" w:rsidRDefault="007E158B" w:rsidP="00E5040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2025 год    1775,79</w:t>
      </w:r>
      <w:r w:rsidR="00E50402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7E158B" w:rsidRPr="00F07A91" w:rsidRDefault="007E158B" w:rsidP="00E5040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2026 год    2351,44 тыс. руб.</w:t>
      </w:r>
    </w:p>
    <w:p w:rsidR="002B7492" w:rsidRPr="00F07A91" w:rsidRDefault="008A2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Таким образом, предлагаемым проек</w:t>
      </w:r>
      <w:r w:rsidR="006374BD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том Постановления предусмотрено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872E21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меньшение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объем</w:t>
      </w:r>
      <w:r w:rsidR="00872E21" w:rsidRPr="00F07A91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F5E8B" w:rsidRPr="00F07A91">
        <w:rPr>
          <w:rFonts w:ascii="Times New Roman" w:hAnsi="Times New Roman"/>
          <w:color w:val="000000" w:themeColor="text1"/>
          <w:sz w:val="26"/>
          <w:szCs w:val="26"/>
        </w:rPr>
        <w:t>финансирования</w:t>
      </w:r>
      <w:r w:rsidR="003A1361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на реализацию Программы </w:t>
      </w:r>
      <w:r w:rsidR="006374BD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в целом на </w:t>
      </w:r>
      <w:r w:rsidR="00FA144B" w:rsidRPr="00F07A91">
        <w:rPr>
          <w:rFonts w:ascii="Times New Roman" w:hAnsi="Times New Roman"/>
          <w:color w:val="000000" w:themeColor="text1"/>
          <w:sz w:val="26"/>
          <w:szCs w:val="26"/>
        </w:rPr>
        <w:t>33641,36</w:t>
      </w:r>
      <w:r w:rsidR="006374BD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руб., </w:t>
      </w:r>
      <w:r w:rsidR="00FA144B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при этом финансирование </w:t>
      </w:r>
      <w:r w:rsidR="00C46E41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Программы </w:t>
      </w:r>
      <w:r w:rsidR="001F5E8B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за счет средств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A19F8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областного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бюджета</w:t>
      </w:r>
      <w:r w:rsidR="00FA144B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уменьшено на 36618,50 тыс. руб.</w:t>
      </w:r>
      <w:r w:rsidR="00C46E41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, а </w:t>
      </w:r>
      <w:r w:rsidR="00AA19F8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46E41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финансирование  за счет средств бюджета Ленинского муниципального района  увеличено </w:t>
      </w:r>
      <w:r w:rsidR="00AA19F8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на сумму </w:t>
      </w:r>
      <w:r w:rsidR="002B7492" w:rsidRPr="00F07A91">
        <w:rPr>
          <w:rFonts w:ascii="Times New Roman" w:hAnsi="Times New Roman"/>
          <w:color w:val="000000" w:themeColor="text1"/>
          <w:sz w:val="26"/>
          <w:szCs w:val="26"/>
        </w:rPr>
        <w:t>2977,14</w:t>
      </w:r>
      <w:r w:rsidR="00AA19F8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</w:p>
    <w:p w:rsidR="00262CED" w:rsidRPr="00F07A91" w:rsidRDefault="00262CE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В связи с изменением объема финансирования изменения вносятся в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позицию паспорта «Целевые показатели Программы (подпрограммы) и раздел </w:t>
      </w:r>
      <w:r w:rsidR="00B166BF"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3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текстовой ч</w:t>
      </w:r>
      <w:r w:rsidR="001D027A" w:rsidRPr="00F07A91">
        <w:rPr>
          <w:rFonts w:ascii="Times New Roman" w:hAnsi="Times New Roman"/>
          <w:b/>
          <w:color w:val="000000" w:themeColor="text1"/>
          <w:sz w:val="26"/>
          <w:szCs w:val="26"/>
        </w:rPr>
        <w:t>а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сти паспорта Программы</w:t>
      </w:r>
      <w:r w:rsidR="001D027A"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 «</w:t>
      </w:r>
      <w:r w:rsidR="00B166BF"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Целевые показатели </w:t>
      </w:r>
      <w:r w:rsidR="009E2939" w:rsidRPr="00F07A91">
        <w:rPr>
          <w:rFonts w:ascii="Times New Roman" w:hAnsi="Times New Roman"/>
          <w:b/>
          <w:color w:val="000000" w:themeColor="text1"/>
          <w:sz w:val="26"/>
          <w:szCs w:val="26"/>
        </w:rPr>
        <w:t xml:space="preserve">муниципальной программы, ожидаемые конечные </w:t>
      </w:r>
      <w:r w:rsidR="00442F24" w:rsidRPr="00F07A91">
        <w:rPr>
          <w:rFonts w:ascii="Times New Roman" w:hAnsi="Times New Roman"/>
          <w:b/>
          <w:color w:val="000000" w:themeColor="text1"/>
          <w:sz w:val="26"/>
          <w:szCs w:val="26"/>
        </w:rPr>
        <w:t>результаты реализации муниципальной программы»</w:t>
      </w:r>
      <w:r w:rsidR="00886745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, где изменены </w:t>
      </w:r>
      <w:r w:rsidR="0056557D" w:rsidRPr="00F07A91">
        <w:rPr>
          <w:rFonts w:ascii="Times New Roman" w:hAnsi="Times New Roman"/>
          <w:color w:val="000000" w:themeColor="text1"/>
          <w:sz w:val="26"/>
          <w:szCs w:val="26"/>
        </w:rPr>
        <w:t>отдельные целевые показатели (как в сторону уменьшения, так и в сторону увеличения).</w:t>
      </w:r>
    </w:p>
    <w:p w:rsidR="00A6009C" w:rsidRPr="00F07A91" w:rsidRDefault="00A6009C" w:rsidP="00A6009C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В связи с приведением Программы в соответствие с Порядком, утвержденным постановлением №573 изменения вносятся:</w:t>
      </w:r>
    </w:p>
    <w:p w:rsidR="00A6009C" w:rsidRPr="00F07A91" w:rsidRDefault="00A6009C" w:rsidP="00A6009C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- в раздел 2 текстовой части паспорта Программы «Цели, задачи, сроки и этапы реализации муниципальной программы»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, где в соответствии с п.2.4. Порядка, утвержденного постановлением №573 добавлены приоритеты Ленинского муниципального района в сфере </w:t>
      </w:r>
      <w:r w:rsidR="00752B6C" w:rsidRPr="00F07A91">
        <w:rPr>
          <w:rFonts w:ascii="Times New Roman" w:hAnsi="Times New Roman"/>
          <w:color w:val="000000" w:themeColor="text1"/>
          <w:sz w:val="26"/>
          <w:szCs w:val="26"/>
        </w:rPr>
        <w:t>капитального ст</w:t>
      </w:r>
      <w:r w:rsidR="008D3524" w:rsidRPr="00F07A91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752B6C" w:rsidRPr="00F07A91">
        <w:rPr>
          <w:rFonts w:ascii="Times New Roman" w:hAnsi="Times New Roman"/>
          <w:color w:val="000000" w:themeColor="text1"/>
          <w:sz w:val="26"/>
          <w:szCs w:val="26"/>
        </w:rPr>
        <w:t>оительства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A6009C" w:rsidRPr="00F07A91" w:rsidRDefault="00A6009C" w:rsidP="00A6009C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Pr="00F07A91">
        <w:rPr>
          <w:rFonts w:ascii="Times New Roman" w:hAnsi="Times New Roman"/>
          <w:b/>
          <w:color w:val="000000" w:themeColor="text1"/>
          <w:sz w:val="26"/>
          <w:szCs w:val="26"/>
        </w:rPr>
        <w:t>в раздел 3 текстовой части паспорта Программы  «Целевые показатели муниципальной программы и ожидаемые конечные результаты реализации муниципальной программы»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, где в соответствии с п.2.5. Порядка, утвержденного постановлением №573 добавлены описания целевых показателей  Программы.</w:t>
      </w:r>
    </w:p>
    <w:p w:rsidR="00537F43" w:rsidRPr="00F07A91" w:rsidRDefault="00537F43" w:rsidP="00537F4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537F43" w:rsidRPr="00F07A91" w:rsidRDefault="00537F43" w:rsidP="00537F4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Кроме того, Контрольно-счетной палатой установлено нарушение сроков, определенных Порядком, утвержденным постановлением №573, для приведения объема финансирования Программы с принятыми решениями Ленинской районной Думы  о бюджете Ленинского муниципального района:</w:t>
      </w:r>
    </w:p>
    <w:p w:rsidR="00537F43" w:rsidRPr="00F07A91" w:rsidRDefault="00537F43" w:rsidP="00537F43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- согласно п. 4.11. Порядка, утвержденного постановлением №573 «Муниципальные программы, предлагаемые к финансированию, начиная с очередного финансового года, подлежат утверждению по итогам решения Ленинской районной Думы о бюджете на очередной финансовый год и плановый период в течение 3-х месяцев». Решение Ленинской районной Думы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«О бюджете Ленинского  муниципального района на 2024 год и на плановый период 2025 и 2026 годов» утверждено 19 декабря 2023 года №16/58, </w:t>
      </w:r>
      <w:r w:rsidR="00C351DE" w:rsidRPr="00F07A91">
        <w:rPr>
          <w:rFonts w:ascii="Times New Roman" w:hAnsi="Times New Roman"/>
          <w:color w:val="000000" w:themeColor="text1"/>
          <w:sz w:val="26"/>
          <w:szCs w:val="26"/>
        </w:rPr>
        <w:t>соотве</w:t>
      </w:r>
      <w:r w:rsidR="00B634DB" w:rsidRPr="00F07A91">
        <w:rPr>
          <w:rFonts w:ascii="Times New Roman" w:hAnsi="Times New Roman"/>
          <w:color w:val="000000" w:themeColor="text1"/>
          <w:sz w:val="26"/>
          <w:szCs w:val="26"/>
        </w:rPr>
        <w:t>тственно</w:t>
      </w:r>
      <w:r w:rsidR="00C351DE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>срок приведения</w:t>
      </w:r>
      <w:r w:rsidR="00B634DB"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объема финансирования</w:t>
      </w:r>
      <w:r w:rsidRPr="00F07A91">
        <w:rPr>
          <w:rFonts w:ascii="Times New Roman" w:hAnsi="Times New Roman"/>
          <w:color w:val="000000" w:themeColor="text1"/>
          <w:sz w:val="26"/>
          <w:szCs w:val="26"/>
        </w:rPr>
        <w:t xml:space="preserve"> Программы с данным решением </w:t>
      </w:r>
      <w:r w:rsidRPr="00F07A9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до 19 марта 2024 года.</w:t>
      </w:r>
    </w:p>
    <w:p w:rsidR="00537F43" w:rsidRPr="00F07A91" w:rsidRDefault="00537F43" w:rsidP="00537F43">
      <w:pPr>
        <w:spacing w:after="0" w:line="240" w:lineRule="auto"/>
        <w:ind w:right="142" w:firstLine="708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В нарушение п. 4.11. Порядка, утвержденного постановлением №573 </w:t>
      </w:r>
      <w:r w:rsidR="005C79BD"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объем финансирования </w:t>
      </w:r>
      <w:r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Программ</w:t>
      </w:r>
      <w:r w:rsidR="005C79BD"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ы</w:t>
      </w:r>
      <w:r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 не приведен в соответствие с решением Ленинской районной Думы </w:t>
      </w:r>
      <w:r w:rsidRPr="00F07A91">
        <w:rPr>
          <w:rFonts w:ascii="Times New Roman" w:hAnsi="Times New Roman"/>
          <w:i/>
          <w:color w:val="000000" w:themeColor="text1"/>
          <w:sz w:val="26"/>
          <w:szCs w:val="26"/>
        </w:rPr>
        <w:t xml:space="preserve">от 19.12.2023г. №16/58 «О бюджете Ленинского  муниципального района на 2024 год и на плановый период 2025 и 2026 годов» </w:t>
      </w:r>
      <w:r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до 19 марта 2024 года.</w:t>
      </w:r>
    </w:p>
    <w:p w:rsidR="00537F43" w:rsidRPr="00F07A91" w:rsidRDefault="00537F43" w:rsidP="00537F43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- в соответствии с п.</w:t>
      </w:r>
      <w:r w:rsidRPr="00F07A9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4.14. Порядка, утвержденного постановлением №573 «Действующие муниципальные программы подлежат приведению в соответствие не позднее 31 декабря текущего года при внесении изменений в решение о бюджете Ленинского муниципального района на текущий финансовый год и на плановый период».</w:t>
      </w:r>
    </w:p>
    <w:p w:rsidR="00537F43" w:rsidRPr="00F07A91" w:rsidRDefault="00537F43" w:rsidP="00537F43">
      <w:pPr>
        <w:spacing w:after="0" w:line="240" w:lineRule="auto"/>
        <w:ind w:right="142" w:firstLine="708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lastRenderedPageBreak/>
        <w:t xml:space="preserve">В нарушение п.4.14. Порядка, утвержденного постановлением №573 </w:t>
      </w:r>
      <w:r w:rsidR="005C79BD"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объем финансирования </w:t>
      </w:r>
      <w:r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Программ не приведен в соответствие с  </w:t>
      </w:r>
      <w:r w:rsidRPr="00F07A91">
        <w:rPr>
          <w:rFonts w:ascii="Times New Roman" w:hAnsi="Times New Roman"/>
          <w:i/>
          <w:color w:val="000000" w:themeColor="text1"/>
          <w:sz w:val="26"/>
          <w:szCs w:val="26"/>
        </w:rPr>
        <w:t xml:space="preserve">решением Ленинской районной Думы от 19.12.2023г. №16/59 «О внесении изменений в решение Ленинской районной Думы от 13.12.2023г. №2/68 «О  бюджете Ленинского муниципального района на 2023 год и на плановый период 2024 и 2025 годов»» </w:t>
      </w:r>
      <w:r w:rsidRPr="00F07A91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в срок не позднее 31 декабря  2023 года.</w:t>
      </w:r>
    </w:p>
    <w:p w:rsidR="00A6009C" w:rsidRPr="00F07A91" w:rsidRDefault="00A6009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F6B3D" w:rsidRPr="00F07A91" w:rsidRDefault="006F6B3D" w:rsidP="006F6B3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07A91">
        <w:rPr>
          <w:rFonts w:ascii="Times New Roman" w:hAnsi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6F6B3D" w:rsidRPr="00F07A91" w:rsidRDefault="006F6B3D" w:rsidP="006F6B3D">
      <w:pPr>
        <w:pStyle w:val="ConsPlusNormal"/>
        <w:widowControl/>
        <w:ind w:firstLine="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F6B3D" w:rsidRPr="00124BBF" w:rsidRDefault="006F6B3D" w:rsidP="006F6B3D">
      <w:pPr>
        <w:pStyle w:val="ad"/>
        <w:jc w:val="both"/>
        <w:rPr>
          <w:color w:val="000000" w:themeColor="text1"/>
          <w:sz w:val="26"/>
          <w:szCs w:val="26"/>
        </w:rPr>
      </w:pPr>
      <w:r w:rsidRPr="00124BBF">
        <w:rPr>
          <w:b/>
          <w:color w:val="000000" w:themeColor="text1"/>
          <w:sz w:val="26"/>
          <w:szCs w:val="26"/>
          <w:u w:val="single"/>
        </w:rPr>
        <w:t xml:space="preserve"> Вывод:</w:t>
      </w:r>
      <w:r w:rsidRPr="00124BBF">
        <w:rPr>
          <w:color w:val="000000" w:themeColor="text1"/>
          <w:sz w:val="26"/>
          <w:szCs w:val="26"/>
        </w:rPr>
        <w:tab/>
      </w:r>
    </w:p>
    <w:p w:rsidR="00E72C90" w:rsidRPr="005C79BD" w:rsidRDefault="006F6B3D" w:rsidP="006F6B3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C79BD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6F6B3D" w:rsidRPr="005C79BD" w:rsidRDefault="006F6B3D" w:rsidP="0037384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C79BD">
        <w:rPr>
          <w:rFonts w:ascii="Times New Roman" w:hAnsi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="002F7D42" w:rsidRPr="005C79BD">
        <w:rPr>
          <w:rFonts w:ascii="Times New Roman" w:hAnsi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="002F7D42" w:rsidRPr="005C79B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="002F7D42" w:rsidRPr="005C79BD">
        <w:rPr>
          <w:rFonts w:ascii="Times New Roman" w:hAnsi="Times New Roman"/>
          <w:color w:val="000000" w:themeColor="text1"/>
          <w:sz w:val="26"/>
          <w:szCs w:val="26"/>
        </w:rPr>
        <w:t xml:space="preserve">муниципальной программы </w:t>
      </w:r>
      <w:r w:rsidR="002F7D42" w:rsidRPr="005C79BD">
        <w:rPr>
          <w:rFonts w:ascii="Times New Roman" w:hAnsi="Times New Roman"/>
          <w:b/>
          <w:color w:val="000000" w:themeColor="text1"/>
          <w:sz w:val="26"/>
          <w:szCs w:val="26"/>
        </w:rPr>
        <w:t>«</w:t>
      </w:r>
      <w:r w:rsidR="002F7D42" w:rsidRPr="005C79BD">
        <w:rPr>
          <w:rFonts w:ascii="Times New Roman" w:hAnsi="Times New Roman"/>
          <w:color w:val="000000" w:themeColor="text1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</w:t>
      </w:r>
      <w:r w:rsidRPr="005C79BD">
        <w:rPr>
          <w:rFonts w:ascii="Times New Roman" w:hAnsi="Times New Roman"/>
          <w:color w:val="000000" w:themeColor="text1"/>
          <w:sz w:val="26"/>
          <w:szCs w:val="26"/>
        </w:rPr>
        <w:t>возможным к утверждению в предлагаемой редакции.</w:t>
      </w:r>
      <w:r w:rsidRPr="005C79BD">
        <w:rPr>
          <w:rFonts w:ascii="Times New Roman" w:hAnsi="Times New Roman"/>
          <w:color w:val="000000" w:themeColor="text1"/>
          <w:sz w:val="26"/>
          <w:szCs w:val="26"/>
        </w:rPr>
        <w:tab/>
      </w:r>
    </w:p>
    <w:bookmarkEnd w:id="2"/>
    <w:p w:rsidR="00353B36" w:rsidRPr="005C79BD" w:rsidRDefault="005C79BD" w:rsidP="007341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C79BD">
        <w:rPr>
          <w:rFonts w:ascii="Times New Roman" w:hAnsi="Times New Roman"/>
          <w:sz w:val="26"/>
          <w:szCs w:val="26"/>
        </w:rPr>
        <w:tab/>
      </w:r>
      <w:r w:rsidRPr="005C79BD">
        <w:rPr>
          <w:rFonts w:ascii="Times New Roman" w:hAnsi="Times New Roman"/>
          <w:color w:val="000000" w:themeColor="text1"/>
          <w:sz w:val="26"/>
          <w:szCs w:val="26"/>
        </w:rPr>
        <w:t>Ответственному исполнителю, в соответствии с п.3.1.</w:t>
      </w:r>
      <w:r w:rsidRPr="005C79BD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постановления Администрации Ленинского муниципального района Волгоградской области от 25 сентября 2018 г. N 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области», н</w:t>
      </w:r>
      <w:r w:rsidRPr="005C79BD">
        <w:rPr>
          <w:rFonts w:ascii="Times New Roman" w:hAnsi="Times New Roman"/>
          <w:color w:val="000000" w:themeColor="text1"/>
          <w:sz w:val="26"/>
          <w:szCs w:val="26"/>
        </w:rPr>
        <w:t>е допускать нарушения сроков приведения объема финансирования Программы с принятыми решениями Ленинской районной Думы  о бюджете Ленинского муниципального района.</w:t>
      </w:r>
    </w:p>
    <w:p w:rsidR="00353B36" w:rsidRPr="00124BBF" w:rsidRDefault="00353B36" w:rsidP="007341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C79BD" w:rsidRDefault="005C79BD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341CB" w:rsidRPr="00124BBF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4BBF">
        <w:rPr>
          <w:rFonts w:ascii="Times New Roman" w:hAnsi="Times New Roman"/>
          <w:color w:val="000000" w:themeColor="text1"/>
          <w:sz w:val="26"/>
          <w:szCs w:val="26"/>
        </w:rPr>
        <w:t>Ст. инспектор Контрольно-счетной</w:t>
      </w:r>
    </w:p>
    <w:p w:rsidR="007341CB" w:rsidRPr="00124BBF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4BBF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7341CB" w:rsidRPr="00124BBF" w:rsidRDefault="007341CB" w:rsidP="007341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4BBF">
        <w:rPr>
          <w:rFonts w:ascii="Times New Roman" w:hAnsi="Times New Roman"/>
          <w:color w:val="000000" w:themeColor="text1"/>
          <w:sz w:val="26"/>
          <w:szCs w:val="26"/>
        </w:rPr>
        <w:t xml:space="preserve">района                                                                                             </w:t>
      </w:r>
      <w:r w:rsidR="005C79BD">
        <w:rPr>
          <w:rFonts w:ascii="Times New Roman" w:hAnsi="Times New Roman"/>
          <w:color w:val="000000" w:themeColor="text1"/>
          <w:sz w:val="26"/>
          <w:szCs w:val="26"/>
        </w:rPr>
        <w:t xml:space="preserve">          </w:t>
      </w:r>
      <w:r w:rsidRPr="00124BBF">
        <w:rPr>
          <w:rFonts w:ascii="Times New Roman" w:hAnsi="Times New Roman"/>
          <w:color w:val="000000" w:themeColor="text1"/>
          <w:sz w:val="26"/>
          <w:szCs w:val="26"/>
        </w:rPr>
        <w:t xml:space="preserve">            Н.Ю. Жолобова</w:t>
      </w:r>
    </w:p>
    <w:p w:rsidR="007341CB" w:rsidRPr="007478D3" w:rsidRDefault="007341CB" w:rsidP="007341CB">
      <w:pPr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</w:p>
    <w:p w:rsidR="007341CB" w:rsidRDefault="007341CB" w:rsidP="00734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41CB" w:rsidRPr="00F468E6" w:rsidRDefault="007341CB" w:rsidP="00007C60">
      <w:pPr>
        <w:spacing w:after="0" w:line="240" w:lineRule="auto"/>
        <w:ind w:left="4820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D0394A">
        <w:rPr>
          <w:rFonts w:ascii="Times New Roman" w:hAnsi="Times New Roman"/>
          <w:b/>
          <w:sz w:val="24"/>
          <w:szCs w:val="24"/>
        </w:rPr>
        <w:t xml:space="preserve">   «</w:t>
      </w:r>
      <w:r w:rsidRPr="00F468E6">
        <w:rPr>
          <w:rFonts w:ascii="Times New Roman" w:hAnsi="Times New Roman"/>
          <w:b/>
          <w:sz w:val="26"/>
          <w:szCs w:val="26"/>
        </w:rPr>
        <w:t>СОГЛАСОВАНО»</w:t>
      </w:r>
    </w:p>
    <w:p w:rsidR="007341CB" w:rsidRPr="00F468E6" w:rsidRDefault="007341CB" w:rsidP="00007C60">
      <w:pPr>
        <w:spacing w:after="0" w:line="240" w:lineRule="auto"/>
        <w:ind w:left="4820"/>
        <w:jc w:val="right"/>
        <w:rPr>
          <w:rFonts w:ascii="Times New Roman" w:hAnsi="Times New Roman"/>
          <w:sz w:val="26"/>
          <w:szCs w:val="26"/>
        </w:rPr>
      </w:pPr>
      <w:r w:rsidRPr="00F468E6">
        <w:rPr>
          <w:rFonts w:ascii="Times New Roman" w:hAnsi="Times New Roman"/>
          <w:sz w:val="26"/>
          <w:szCs w:val="26"/>
        </w:rPr>
        <w:t>Председатель Контрольно- счетной палаты   Ленинского муниципального района</w:t>
      </w:r>
    </w:p>
    <w:p w:rsidR="007341CB" w:rsidRPr="00F468E6" w:rsidRDefault="007341CB" w:rsidP="00007C60">
      <w:pPr>
        <w:spacing w:after="0" w:line="240" w:lineRule="auto"/>
        <w:ind w:left="4962"/>
        <w:jc w:val="right"/>
        <w:rPr>
          <w:rFonts w:ascii="Times New Roman" w:hAnsi="Times New Roman"/>
          <w:sz w:val="26"/>
          <w:szCs w:val="26"/>
        </w:rPr>
      </w:pPr>
      <w:proofErr w:type="spellStart"/>
      <w:r w:rsidRPr="00F468E6">
        <w:rPr>
          <w:rFonts w:ascii="Times New Roman" w:hAnsi="Times New Roman"/>
          <w:sz w:val="26"/>
          <w:szCs w:val="26"/>
        </w:rPr>
        <w:t>___________________Мололкина</w:t>
      </w:r>
      <w:proofErr w:type="spellEnd"/>
      <w:r w:rsidRPr="00F468E6">
        <w:rPr>
          <w:rFonts w:ascii="Times New Roman" w:hAnsi="Times New Roman"/>
          <w:sz w:val="26"/>
          <w:szCs w:val="26"/>
        </w:rPr>
        <w:t xml:space="preserve"> Т.В.                                                                                                                                                                                </w:t>
      </w:r>
    </w:p>
    <w:p w:rsidR="006F6B3D" w:rsidRDefault="007341CB" w:rsidP="00007C60">
      <w:pPr>
        <w:spacing w:after="0" w:line="240" w:lineRule="auto"/>
        <w:ind w:left="4962"/>
        <w:jc w:val="right"/>
        <w:rPr>
          <w:rFonts w:ascii="Times New Roman" w:hAnsi="Times New Roman"/>
          <w:sz w:val="26"/>
          <w:szCs w:val="26"/>
        </w:rPr>
      </w:pPr>
      <w:r w:rsidRPr="00F468E6">
        <w:rPr>
          <w:rFonts w:ascii="Times New Roman" w:hAnsi="Times New Roman"/>
          <w:sz w:val="26"/>
          <w:szCs w:val="26"/>
        </w:rPr>
        <w:t xml:space="preserve">                                    «</w:t>
      </w:r>
      <w:r w:rsidR="00124BBF">
        <w:rPr>
          <w:rFonts w:ascii="Times New Roman" w:hAnsi="Times New Roman"/>
          <w:sz w:val="26"/>
          <w:szCs w:val="26"/>
        </w:rPr>
        <w:t>11</w:t>
      </w:r>
      <w:r w:rsidRPr="00353B36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F468E6">
        <w:rPr>
          <w:rFonts w:ascii="Times New Roman" w:hAnsi="Times New Roman"/>
          <w:sz w:val="26"/>
          <w:szCs w:val="26"/>
        </w:rPr>
        <w:t>»</w:t>
      </w:r>
      <w:r w:rsidRPr="00F468E6">
        <w:rPr>
          <w:rFonts w:ascii="Times New Roman" w:hAnsi="Times New Roman"/>
          <w:sz w:val="26"/>
          <w:szCs w:val="26"/>
          <w:u w:val="single"/>
        </w:rPr>
        <w:t xml:space="preserve"> </w:t>
      </w:r>
      <w:r w:rsidR="00F56126">
        <w:rPr>
          <w:rFonts w:ascii="Times New Roman" w:hAnsi="Times New Roman"/>
          <w:sz w:val="26"/>
          <w:szCs w:val="26"/>
          <w:u w:val="single"/>
        </w:rPr>
        <w:t>апреля</w:t>
      </w:r>
      <w:r w:rsidRPr="00F468E6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F468E6">
        <w:rPr>
          <w:rFonts w:ascii="Times New Roman" w:hAnsi="Times New Roman"/>
          <w:sz w:val="26"/>
          <w:szCs w:val="26"/>
        </w:rPr>
        <w:t xml:space="preserve"> 202</w:t>
      </w:r>
      <w:r w:rsidR="00F56126">
        <w:rPr>
          <w:rFonts w:ascii="Times New Roman" w:hAnsi="Times New Roman"/>
          <w:sz w:val="26"/>
          <w:szCs w:val="26"/>
        </w:rPr>
        <w:t>4</w:t>
      </w:r>
      <w:r w:rsidRPr="00F468E6">
        <w:rPr>
          <w:rFonts w:ascii="Times New Roman" w:hAnsi="Times New Roman"/>
          <w:sz w:val="26"/>
          <w:szCs w:val="26"/>
        </w:rPr>
        <w:t>г</w:t>
      </w:r>
      <w:r w:rsidRPr="006670B3">
        <w:rPr>
          <w:rFonts w:ascii="Times New Roman" w:hAnsi="Times New Roman"/>
          <w:b/>
          <w:sz w:val="24"/>
          <w:szCs w:val="24"/>
        </w:rPr>
        <w:t xml:space="preserve">             </w:t>
      </w:r>
    </w:p>
    <w:sectPr w:rsidR="006F6B3D" w:rsidSect="0061602F">
      <w:footerReference w:type="default" r:id="rId8"/>
      <w:pgSz w:w="11906" w:h="16838" w:code="9"/>
      <w:pgMar w:top="567" w:right="567" w:bottom="567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DA0" w:rsidRDefault="00983DA0" w:rsidP="0061602F">
      <w:pPr>
        <w:spacing w:after="0" w:line="240" w:lineRule="auto"/>
      </w:pPr>
      <w:r>
        <w:separator/>
      </w:r>
    </w:p>
  </w:endnote>
  <w:endnote w:type="continuationSeparator" w:id="0">
    <w:p w:rsidR="00983DA0" w:rsidRDefault="00983DA0" w:rsidP="0061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ACE" w:rsidRDefault="00F73553">
    <w:pPr>
      <w:pStyle w:val="a7"/>
      <w:jc w:val="center"/>
    </w:pPr>
    <w:r>
      <w:rPr>
        <w:noProof/>
      </w:rPr>
      <w:fldChar w:fldCharType="begin"/>
    </w:r>
    <w:r w:rsidR="00C10ACE">
      <w:rPr>
        <w:noProof/>
      </w:rPr>
      <w:instrText xml:space="preserve"> PAGE   \* MERGEFORMAT </w:instrText>
    </w:r>
    <w:r>
      <w:rPr>
        <w:noProof/>
      </w:rPr>
      <w:fldChar w:fldCharType="separate"/>
    </w:r>
    <w:r w:rsidR="003B475D">
      <w:rPr>
        <w:noProof/>
      </w:rPr>
      <w:t>5</w:t>
    </w:r>
    <w:r>
      <w:rPr>
        <w:noProof/>
      </w:rPr>
      <w:fldChar w:fldCharType="end"/>
    </w:r>
  </w:p>
  <w:p w:rsidR="00C10ACE" w:rsidRDefault="00C10AC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DA0" w:rsidRDefault="00983DA0" w:rsidP="0061602F">
      <w:pPr>
        <w:spacing w:after="0" w:line="240" w:lineRule="auto"/>
      </w:pPr>
      <w:r>
        <w:separator/>
      </w:r>
    </w:p>
  </w:footnote>
  <w:footnote w:type="continuationSeparator" w:id="0">
    <w:p w:rsidR="00983DA0" w:rsidRDefault="00983DA0" w:rsidP="0061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8EE3F64"/>
    <w:lvl w:ilvl="0" w:tplc="E98EAD2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FEC45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652472E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791A637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FBF8F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2D4646D4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063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FCDE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602F"/>
    <w:rsid w:val="00007C60"/>
    <w:rsid w:val="00015397"/>
    <w:rsid w:val="00030C88"/>
    <w:rsid w:val="0003483C"/>
    <w:rsid w:val="0004052A"/>
    <w:rsid w:val="0004520E"/>
    <w:rsid w:val="0005498E"/>
    <w:rsid w:val="00056AC2"/>
    <w:rsid w:val="00085CCC"/>
    <w:rsid w:val="000B0527"/>
    <w:rsid w:val="000D0D2E"/>
    <w:rsid w:val="000E6D2B"/>
    <w:rsid w:val="000F2FA6"/>
    <w:rsid w:val="00104D0C"/>
    <w:rsid w:val="0010672E"/>
    <w:rsid w:val="00124BBF"/>
    <w:rsid w:val="00125D4B"/>
    <w:rsid w:val="001314D6"/>
    <w:rsid w:val="00140BCF"/>
    <w:rsid w:val="00141C67"/>
    <w:rsid w:val="00153285"/>
    <w:rsid w:val="00163389"/>
    <w:rsid w:val="00172C92"/>
    <w:rsid w:val="00173FF2"/>
    <w:rsid w:val="00175F8E"/>
    <w:rsid w:val="00180E6A"/>
    <w:rsid w:val="0018474F"/>
    <w:rsid w:val="00185A65"/>
    <w:rsid w:val="00187B72"/>
    <w:rsid w:val="00195669"/>
    <w:rsid w:val="00196553"/>
    <w:rsid w:val="001A4487"/>
    <w:rsid w:val="001B098F"/>
    <w:rsid w:val="001C4AF3"/>
    <w:rsid w:val="001D027A"/>
    <w:rsid w:val="001E0455"/>
    <w:rsid w:val="001E5A06"/>
    <w:rsid w:val="001F5D58"/>
    <w:rsid w:val="001F5E8B"/>
    <w:rsid w:val="001F605F"/>
    <w:rsid w:val="001F6758"/>
    <w:rsid w:val="002135A6"/>
    <w:rsid w:val="00221592"/>
    <w:rsid w:val="00231971"/>
    <w:rsid w:val="00231CD3"/>
    <w:rsid w:val="00254B36"/>
    <w:rsid w:val="0025570D"/>
    <w:rsid w:val="00256462"/>
    <w:rsid w:val="00262CED"/>
    <w:rsid w:val="0027409B"/>
    <w:rsid w:val="002905C8"/>
    <w:rsid w:val="00296855"/>
    <w:rsid w:val="002A3C39"/>
    <w:rsid w:val="002B7492"/>
    <w:rsid w:val="002C5F2F"/>
    <w:rsid w:val="002D0A6B"/>
    <w:rsid w:val="002F7D42"/>
    <w:rsid w:val="003127EF"/>
    <w:rsid w:val="0033510B"/>
    <w:rsid w:val="003372D5"/>
    <w:rsid w:val="00342306"/>
    <w:rsid w:val="00353B36"/>
    <w:rsid w:val="00364520"/>
    <w:rsid w:val="003669BC"/>
    <w:rsid w:val="00373846"/>
    <w:rsid w:val="00385781"/>
    <w:rsid w:val="00385F52"/>
    <w:rsid w:val="00397CAB"/>
    <w:rsid w:val="003A1361"/>
    <w:rsid w:val="003A7DAB"/>
    <w:rsid w:val="003B0A0E"/>
    <w:rsid w:val="003B475D"/>
    <w:rsid w:val="003C2D31"/>
    <w:rsid w:val="003E42A8"/>
    <w:rsid w:val="003E6BDA"/>
    <w:rsid w:val="003F7BBA"/>
    <w:rsid w:val="00402C47"/>
    <w:rsid w:val="004126F0"/>
    <w:rsid w:val="00412FEC"/>
    <w:rsid w:val="0043214E"/>
    <w:rsid w:val="00442F24"/>
    <w:rsid w:val="004539C6"/>
    <w:rsid w:val="00463490"/>
    <w:rsid w:val="004651B6"/>
    <w:rsid w:val="004720B9"/>
    <w:rsid w:val="004739C3"/>
    <w:rsid w:val="004827AE"/>
    <w:rsid w:val="00484AFD"/>
    <w:rsid w:val="00490251"/>
    <w:rsid w:val="00494E48"/>
    <w:rsid w:val="00495CD5"/>
    <w:rsid w:val="004A541E"/>
    <w:rsid w:val="004B0BC3"/>
    <w:rsid w:val="004B5CD6"/>
    <w:rsid w:val="004C6C1E"/>
    <w:rsid w:val="004D15BD"/>
    <w:rsid w:val="004D3AAC"/>
    <w:rsid w:val="004F5782"/>
    <w:rsid w:val="004F6FA6"/>
    <w:rsid w:val="00504AB3"/>
    <w:rsid w:val="00537E19"/>
    <w:rsid w:val="00537F43"/>
    <w:rsid w:val="00554D70"/>
    <w:rsid w:val="00554EA7"/>
    <w:rsid w:val="0056557D"/>
    <w:rsid w:val="0056658C"/>
    <w:rsid w:val="00575939"/>
    <w:rsid w:val="00581F9C"/>
    <w:rsid w:val="005930C9"/>
    <w:rsid w:val="005C304F"/>
    <w:rsid w:val="005C79BD"/>
    <w:rsid w:val="005D352E"/>
    <w:rsid w:val="005E0D2E"/>
    <w:rsid w:val="005E77B0"/>
    <w:rsid w:val="00601B07"/>
    <w:rsid w:val="00607567"/>
    <w:rsid w:val="00610FAF"/>
    <w:rsid w:val="0061246D"/>
    <w:rsid w:val="0061602F"/>
    <w:rsid w:val="006179F8"/>
    <w:rsid w:val="00620905"/>
    <w:rsid w:val="00631D03"/>
    <w:rsid w:val="006374BD"/>
    <w:rsid w:val="00637A8E"/>
    <w:rsid w:val="006455C5"/>
    <w:rsid w:val="00653C85"/>
    <w:rsid w:val="00675D79"/>
    <w:rsid w:val="00690DAB"/>
    <w:rsid w:val="00692504"/>
    <w:rsid w:val="006A37F0"/>
    <w:rsid w:val="006B38DD"/>
    <w:rsid w:val="006B79A3"/>
    <w:rsid w:val="006E1B12"/>
    <w:rsid w:val="006E6B20"/>
    <w:rsid w:val="006F1538"/>
    <w:rsid w:val="006F6B3D"/>
    <w:rsid w:val="007148E4"/>
    <w:rsid w:val="007341CB"/>
    <w:rsid w:val="00747D7B"/>
    <w:rsid w:val="00750CFE"/>
    <w:rsid w:val="00751A4F"/>
    <w:rsid w:val="00752B6C"/>
    <w:rsid w:val="00757E90"/>
    <w:rsid w:val="00774306"/>
    <w:rsid w:val="007744A2"/>
    <w:rsid w:val="00782781"/>
    <w:rsid w:val="00783135"/>
    <w:rsid w:val="00796CE8"/>
    <w:rsid w:val="007B12EF"/>
    <w:rsid w:val="007B1B7B"/>
    <w:rsid w:val="007B29C8"/>
    <w:rsid w:val="007C6767"/>
    <w:rsid w:val="007E158B"/>
    <w:rsid w:val="007F6088"/>
    <w:rsid w:val="008054FE"/>
    <w:rsid w:val="00817EC7"/>
    <w:rsid w:val="00820EA9"/>
    <w:rsid w:val="00825CE1"/>
    <w:rsid w:val="008368A7"/>
    <w:rsid w:val="008372CB"/>
    <w:rsid w:val="00855E94"/>
    <w:rsid w:val="0086178D"/>
    <w:rsid w:val="00863A12"/>
    <w:rsid w:val="00864846"/>
    <w:rsid w:val="00872E21"/>
    <w:rsid w:val="00886745"/>
    <w:rsid w:val="00892896"/>
    <w:rsid w:val="00895E2A"/>
    <w:rsid w:val="00896798"/>
    <w:rsid w:val="00897690"/>
    <w:rsid w:val="008A2E7C"/>
    <w:rsid w:val="008A5C6D"/>
    <w:rsid w:val="008A6444"/>
    <w:rsid w:val="008A65AA"/>
    <w:rsid w:val="008A68F4"/>
    <w:rsid w:val="008B3203"/>
    <w:rsid w:val="008B530E"/>
    <w:rsid w:val="008D0EC6"/>
    <w:rsid w:val="008D3524"/>
    <w:rsid w:val="008E5122"/>
    <w:rsid w:val="0091061F"/>
    <w:rsid w:val="00910D7C"/>
    <w:rsid w:val="009134A7"/>
    <w:rsid w:val="00920F78"/>
    <w:rsid w:val="0092442A"/>
    <w:rsid w:val="00934485"/>
    <w:rsid w:val="00952C46"/>
    <w:rsid w:val="009533C2"/>
    <w:rsid w:val="00954B69"/>
    <w:rsid w:val="00956790"/>
    <w:rsid w:val="00957763"/>
    <w:rsid w:val="00974720"/>
    <w:rsid w:val="009837A4"/>
    <w:rsid w:val="00983B39"/>
    <w:rsid w:val="00983DA0"/>
    <w:rsid w:val="009878A6"/>
    <w:rsid w:val="009D20CE"/>
    <w:rsid w:val="009D2298"/>
    <w:rsid w:val="009D5241"/>
    <w:rsid w:val="009D7BBB"/>
    <w:rsid w:val="009E1B83"/>
    <w:rsid w:val="009E2939"/>
    <w:rsid w:val="009E38CE"/>
    <w:rsid w:val="009E6ADC"/>
    <w:rsid w:val="009F3934"/>
    <w:rsid w:val="009F4394"/>
    <w:rsid w:val="00A459C7"/>
    <w:rsid w:val="00A45FD7"/>
    <w:rsid w:val="00A51016"/>
    <w:rsid w:val="00A6009C"/>
    <w:rsid w:val="00A6168B"/>
    <w:rsid w:val="00A62D12"/>
    <w:rsid w:val="00A96CFD"/>
    <w:rsid w:val="00A97AB7"/>
    <w:rsid w:val="00AA19F8"/>
    <w:rsid w:val="00AC3D81"/>
    <w:rsid w:val="00AD3F3A"/>
    <w:rsid w:val="00AD7CA7"/>
    <w:rsid w:val="00AE461D"/>
    <w:rsid w:val="00AE46B6"/>
    <w:rsid w:val="00AE7585"/>
    <w:rsid w:val="00B01AAA"/>
    <w:rsid w:val="00B166BF"/>
    <w:rsid w:val="00B36D44"/>
    <w:rsid w:val="00B41FD3"/>
    <w:rsid w:val="00B56AD3"/>
    <w:rsid w:val="00B62502"/>
    <w:rsid w:val="00B634DB"/>
    <w:rsid w:val="00B755FC"/>
    <w:rsid w:val="00B80A62"/>
    <w:rsid w:val="00B8454D"/>
    <w:rsid w:val="00B90588"/>
    <w:rsid w:val="00BA11E1"/>
    <w:rsid w:val="00BA446A"/>
    <w:rsid w:val="00BA6C3C"/>
    <w:rsid w:val="00BC170E"/>
    <w:rsid w:val="00BC6E9C"/>
    <w:rsid w:val="00BD32E7"/>
    <w:rsid w:val="00BF4C57"/>
    <w:rsid w:val="00C037C3"/>
    <w:rsid w:val="00C10ACE"/>
    <w:rsid w:val="00C11388"/>
    <w:rsid w:val="00C146D9"/>
    <w:rsid w:val="00C14C5F"/>
    <w:rsid w:val="00C351DE"/>
    <w:rsid w:val="00C40742"/>
    <w:rsid w:val="00C412CB"/>
    <w:rsid w:val="00C4457D"/>
    <w:rsid w:val="00C46E41"/>
    <w:rsid w:val="00C5197C"/>
    <w:rsid w:val="00C55EA1"/>
    <w:rsid w:val="00C77D3B"/>
    <w:rsid w:val="00C84FCA"/>
    <w:rsid w:val="00C858E2"/>
    <w:rsid w:val="00C920CB"/>
    <w:rsid w:val="00C92D23"/>
    <w:rsid w:val="00C93062"/>
    <w:rsid w:val="00C933B8"/>
    <w:rsid w:val="00C97000"/>
    <w:rsid w:val="00CA39ED"/>
    <w:rsid w:val="00CA58B7"/>
    <w:rsid w:val="00CC0ABB"/>
    <w:rsid w:val="00CC1C48"/>
    <w:rsid w:val="00CC20D5"/>
    <w:rsid w:val="00CC47F8"/>
    <w:rsid w:val="00CD2006"/>
    <w:rsid w:val="00CF14F3"/>
    <w:rsid w:val="00CF606B"/>
    <w:rsid w:val="00CF7345"/>
    <w:rsid w:val="00D0437D"/>
    <w:rsid w:val="00D152B1"/>
    <w:rsid w:val="00D16D19"/>
    <w:rsid w:val="00D22CE5"/>
    <w:rsid w:val="00D23C1F"/>
    <w:rsid w:val="00D44586"/>
    <w:rsid w:val="00D616C1"/>
    <w:rsid w:val="00D63030"/>
    <w:rsid w:val="00D65FB9"/>
    <w:rsid w:val="00D726A8"/>
    <w:rsid w:val="00D8024D"/>
    <w:rsid w:val="00DB0887"/>
    <w:rsid w:val="00DB7C47"/>
    <w:rsid w:val="00DD3B29"/>
    <w:rsid w:val="00DF0766"/>
    <w:rsid w:val="00E15B82"/>
    <w:rsid w:val="00E24DF1"/>
    <w:rsid w:val="00E4356C"/>
    <w:rsid w:val="00E50402"/>
    <w:rsid w:val="00E564FD"/>
    <w:rsid w:val="00E576ED"/>
    <w:rsid w:val="00E62A46"/>
    <w:rsid w:val="00E6604D"/>
    <w:rsid w:val="00E67651"/>
    <w:rsid w:val="00E7175C"/>
    <w:rsid w:val="00E72C90"/>
    <w:rsid w:val="00E76128"/>
    <w:rsid w:val="00E84B92"/>
    <w:rsid w:val="00EB3675"/>
    <w:rsid w:val="00EB3C5C"/>
    <w:rsid w:val="00ED430B"/>
    <w:rsid w:val="00EE2875"/>
    <w:rsid w:val="00EE497B"/>
    <w:rsid w:val="00F00690"/>
    <w:rsid w:val="00F0092E"/>
    <w:rsid w:val="00F07A91"/>
    <w:rsid w:val="00F12720"/>
    <w:rsid w:val="00F51C64"/>
    <w:rsid w:val="00F56126"/>
    <w:rsid w:val="00F73553"/>
    <w:rsid w:val="00F81954"/>
    <w:rsid w:val="00F86C45"/>
    <w:rsid w:val="00FA144B"/>
    <w:rsid w:val="00FB286E"/>
    <w:rsid w:val="00FB7920"/>
    <w:rsid w:val="00FB7CCA"/>
    <w:rsid w:val="00FE6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F"/>
  </w:style>
  <w:style w:type="paragraph" w:styleId="1">
    <w:name w:val="heading 1"/>
    <w:basedOn w:val="a"/>
    <w:next w:val="a"/>
    <w:link w:val="10"/>
    <w:qFormat/>
    <w:rsid w:val="0061602F"/>
    <w:pPr>
      <w:keepNext/>
      <w:keepLines/>
      <w:spacing w:before="480" w:after="0"/>
      <w:outlineLvl w:val="0"/>
    </w:pPr>
    <w:rPr>
      <w:b/>
      <w:color w:val="365F91"/>
      <w:sz w:val="28"/>
    </w:rPr>
  </w:style>
  <w:style w:type="paragraph" w:styleId="7">
    <w:name w:val="heading 7"/>
    <w:basedOn w:val="a"/>
    <w:next w:val="a"/>
    <w:link w:val="70"/>
    <w:semiHidden/>
    <w:qFormat/>
    <w:rsid w:val="0061602F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602F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61602F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61602F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61602F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61602F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61602F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61602F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61602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61602F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61602F"/>
  </w:style>
  <w:style w:type="character" w:styleId="ae">
    <w:name w:val="Hyperlink"/>
    <w:rsid w:val="0061602F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61602F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61602F"/>
  </w:style>
  <w:style w:type="character" w:customStyle="1" w:styleId="a8">
    <w:name w:val="Нижний колонтитул Знак"/>
    <w:basedOn w:val="a0"/>
    <w:link w:val="a7"/>
    <w:rsid w:val="0061602F"/>
  </w:style>
  <w:style w:type="character" w:styleId="af">
    <w:name w:val="Emphasis"/>
    <w:basedOn w:val="a0"/>
    <w:qFormat/>
    <w:rsid w:val="0061602F"/>
    <w:rPr>
      <w:b/>
      <w:i/>
    </w:rPr>
  </w:style>
  <w:style w:type="character" w:customStyle="1" w:styleId="ac">
    <w:name w:val="Основной текст Знак"/>
    <w:basedOn w:val="a0"/>
    <w:link w:val="ab"/>
    <w:rsid w:val="0061602F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61602F"/>
    <w:rPr>
      <w:sz w:val="24"/>
    </w:rPr>
  </w:style>
  <w:style w:type="character" w:customStyle="1" w:styleId="10">
    <w:name w:val="Заголовок 1 Знак"/>
    <w:basedOn w:val="a0"/>
    <w:link w:val="1"/>
    <w:rsid w:val="0061602F"/>
    <w:rPr>
      <w:b/>
      <w:color w:val="365F91"/>
      <w:sz w:val="28"/>
    </w:rPr>
  </w:style>
  <w:style w:type="table" w:styleId="12">
    <w:name w:val="Table Simple 1"/>
    <w:basedOn w:val="a1"/>
    <w:rsid w:val="00616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1606</TotalTime>
  <Pages>5</Pages>
  <Words>2129</Words>
  <Characters>12138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31</cp:revision>
  <cp:lastPrinted>2024-04-17T13:40:00Z</cp:lastPrinted>
  <dcterms:created xsi:type="dcterms:W3CDTF">2021-04-02T07:52:00Z</dcterms:created>
  <dcterms:modified xsi:type="dcterms:W3CDTF">2024-04-17T13:43:00Z</dcterms:modified>
</cp:coreProperties>
</file>