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40" w:rsidRDefault="00FD0BE7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D95940">
        <w:trPr>
          <w:cantSplit/>
          <w:trHeight w:val="401"/>
        </w:trPr>
        <w:tc>
          <w:tcPr>
            <w:tcW w:w="9828" w:type="dxa"/>
          </w:tcPr>
          <w:p w:rsidR="00D95940" w:rsidRDefault="00FD0BE7"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D95940" w:rsidRPr="0038519E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D95940" w:rsidRDefault="00FD0BE7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D95940" w:rsidRDefault="00FD0BE7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D95940" w:rsidRDefault="00FD0BE7"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D95940" w:rsidRPr="0038519E" w:rsidRDefault="00FD0BE7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38519E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38519E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8519E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8519E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8519E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D95940" w:rsidRDefault="00FD0B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№65/620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01.10.2024г.</w:t>
      </w:r>
    </w:p>
    <w:p w:rsidR="00D95940" w:rsidRDefault="00D95940">
      <w:pPr>
        <w:spacing w:after="0" w:line="240" w:lineRule="auto"/>
        <w:jc w:val="both"/>
        <w:rPr>
          <w:sz w:val="26"/>
          <w:szCs w:val="26"/>
        </w:rPr>
      </w:pPr>
    </w:p>
    <w:p w:rsidR="00D95940" w:rsidRDefault="00D95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5940" w:rsidRDefault="00D959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5940" w:rsidRPr="0038519E" w:rsidRDefault="00FD0BE7">
      <w:pPr>
        <w:spacing w:after="0" w:line="240" w:lineRule="auto"/>
        <w:jc w:val="center"/>
        <w:rPr>
          <w:color w:val="000000" w:themeColor="text1"/>
        </w:rPr>
      </w:pPr>
      <w:r w:rsidRPr="00385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</w:p>
    <w:p w:rsidR="00D95940" w:rsidRPr="0038519E" w:rsidRDefault="00FD0BE7">
      <w:pPr>
        <w:spacing w:after="0" w:line="240" w:lineRule="auto"/>
        <w:jc w:val="center"/>
        <w:rPr>
          <w:color w:val="000000" w:themeColor="text1"/>
        </w:rPr>
      </w:pPr>
      <w:r w:rsidRPr="00385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385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итогам финансово-экономической экспертизы проекта постановления администрации Ленинского муниципального района  Волго</w:t>
      </w:r>
      <w:r w:rsidRPr="00385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градской области «О внесении изменений в постановление администрации Ленинского муниципального района Волгоградской области от 06.10.2017  №472  «Об утверждении муниципальной  программы Ленинского муниципального района «Комплексные меры противодействия зло</w:t>
      </w:r>
      <w:r w:rsidRPr="003851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употреблению наркотиками и их незаконному обороту в Ленинском  муниципальном районе» </w:t>
      </w:r>
      <w:r w:rsidRPr="0038519E">
        <w:rPr>
          <w:rFonts w:ascii="Times New Roman" w:hAnsi="Times New Roman" w:cs="Times New Roman"/>
          <w:color w:val="000000" w:themeColor="text1"/>
          <w:sz w:val="28"/>
          <w:szCs w:val="28"/>
        </w:rPr>
        <w:t>(в редакции постановлений от 26.12.2017 №640, от 15.01.2019 №11, от 30.12.2019 №749, от 26.05.2020</w:t>
      </w:r>
      <w:proofErr w:type="gramEnd"/>
      <w:r w:rsidRPr="003851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proofErr w:type="gramStart"/>
      <w:r w:rsidRPr="0038519E">
        <w:rPr>
          <w:rFonts w:ascii="Times New Roman" w:hAnsi="Times New Roman" w:cs="Times New Roman"/>
          <w:color w:val="000000" w:themeColor="text1"/>
          <w:sz w:val="28"/>
          <w:szCs w:val="28"/>
        </w:rPr>
        <w:t>228, от 30.12.2020 №652, от 28.01.2021 №49, от 12.03.2021 №126, от 11.0</w:t>
      </w:r>
      <w:r w:rsidRPr="0038519E">
        <w:rPr>
          <w:rFonts w:ascii="Times New Roman" w:hAnsi="Times New Roman" w:cs="Times New Roman"/>
          <w:color w:val="000000" w:themeColor="text1"/>
          <w:sz w:val="28"/>
          <w:szCs w:val="28"/>
        </w:rPr>
        <w:t>2.2022 №58, от 14.09.2022 №457, от 17.02.2023 №78).</w:t>
      </w:r>
      <w:proofErr w:type="gramEnd"/>
    </w:p>
    <w:p w:rsidR="00D95940" w:rsidRPr="0038519E" w:rsidRDefault="00D9594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95940" w:rsidRPr="0038519E" w:rsidRDefault="00D9594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5940" w:rsidRPr="0038519E" w:rsidRDefault="00FD0BE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  <w:sectPr w:rsidR="00D95940" w:rsidRPr="0038519E">
          <w:pgSz w:w="11906" w:h="16838"/>
          <w:pgMar w:top="1134" w:right="1134" w:bottom="1134" w:left="1134" w:header="0" w:footer="0" w:gutter="0"/>
          <w:cols w:space="720"/>
          <w:formProt w:val="0"/>
        </w:sectPr>
      </w:pPr>
      <w:proofErr w:type="gramStart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</w:t>
      </w:r>
      <w:proofErr w:type="gramEnd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», </w:t>
      </w:r>
      <w:proofErr w:type="gramStart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утвержденного распоряжением контрольно-счетной палаты от 03.11.2015г. №41-р, 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иципальных программ  Ленинского муниципального района Волгоградской области»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2024 год и распоряжения на проведение экспертизы № 55-р от 20.09.2024г. Контрольно-счётной палатой Лени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нского муниципального района проведена экспертиза проекта</w:t>
      </w:r>
      <w:proofErr w:type="gramEnd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.2017 №472 «Об утверждении</w:t>
      </w: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38519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Ленинского муниципального района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«Комплексные меры противодействия злоупотреблению наркотиками и их </w:t>
      </w:r>
    </w:p>
    <w:p w:rsidR="00D95940" w:rsidRPr="0038519E" w:rsidRDefault="00FD0BE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незаконному обороту в Ленинском муниципальном районе</w:t>
      </w:r>
      <w:r w:rsidRPr="0038519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 (далее – проект Постановления).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устанавливается муниципальным правовым актом местной администрации муниципального образования».</w:t>
      </w:r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униципальных программ  Ленинского муниципального района (далее – Порядок, утвержденный Постановлением №573).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муниципальную программу Ленинского муниципального района «Комплексные меры прот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иводействия злоупотреблению наркотиками и их незаконному обороту в Ленинском муниципальном районе</w:t>
      </w:r>
      <w:r w:rsidRPr="0038519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»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(далее – 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ния в Российской Федерации», законодательству Волгоградской области, а также Порядку, утвержденному Постановлением №573.</w:t>
      </w:r>
      <w:proofErr w:type="gramEnd"/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r w:rsidRPr="0038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Контрольно-счетную палату с письмом Отдела по культуре, молодежной политике, физической культуре и спорту администрации Ленинского му</w:t>
      </w:r>
      <w:r w:rsidRPr="0038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ниципального района от 18.09.2024г. №207, согласно п.4.9. </w:t>
      </w:r>
      <w:proofErr w:type="gramStart"/>
      <w:r w:rsidRPr="0038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</w:t>
      </w:r>
      <w:r w:rsidRPr="0038519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  <w:proofErr w:type="gramEnd"/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r w:rsidRPr="0038519E">
        <w:rPr>
          <w:rFonts w:ascii="Times New Roman" w:hAnsi="Times New Roman"/>
          <w:i/>
          <w:color w:val="000000" w:themeColor="text1"/>
          <w:sz w:val="26"/>
          <w:szCs w:val="26"/>
        </w:rPr>
        <w:t>Следует отметить, что в нарушение п.4.9. Порядка, утвержденного По</w:t>
      </w:r>
      <w:r w:rsidRPr="0038519E">
        <w:rPr>
          <w:rFonts w:ascii="Times New Roman" w:hAnsi="Times New Roman"/>
          <w:i/>
          <w:color w:val="000000" w:themeColor="text1"/>
          <w:sz w:val="26"/>
          <w:szCs w:val="26"/>
        </w:rPr>
        <w:t>становлением №573, проект муниципальной программы представлен на экспертизу в Контрольно-счетную палату Ленинского муниципального района 18.09.2023г., тогда как следовало не позднее 12 сентября.</w:t>
      </w:r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</w:t>
      </w:r>
      <w:proofErr w:type="gramEnd"/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действующего паспорта Программы:</w:t>
      </w:r>
    </w:p>
    <w:p w:rsidR="00D95940" w:rsidRPr="0038519E" w:rsidRDefault="00FD0BE7">
      <w:pPr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</w:t>
      </w: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нителем Программы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Отдел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по культуре, молодежной политике, физической культуре и спорту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района.</w:t>
      </w:r>
    </w:p>
    <w:p w:rsidR="00D95940" w:rsidRPr="0038519E" w:rsidRDefault="00FD0BE7">
      <w:pPr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D95940" w:rsidRPr="0038519E" w:rsidRDefault="00FD0BE7">
      <w:pPr>
        <w:pStyle w:val="ab"/>
        <w:ind w:left="132" w:right="142"/>
        <w:rPr>
          <w:color w:val="000000" w:themeColor="text1"/>
          <w:lang w:val="ru-RU"/>
        </w:rPr>
      </w:pPr>
      <w:r w:rsidRPr="0038519E">
        <w:rPr>
          <w:color w:val="000000" w:themeColor="text1"/>
          <w:sz w:val="26"/>
          <w:szCs w:val="26"/>
          <w:lang w:val="ru-RU"/>
        </w:rPr>
        <w:t xml:space="preserve">-  Отдел МВД России по Ленинскому  району Волгоградской области (по </w:t>
      </w:r>
      <w:r w:rsidRPr="0038519E">
        <w:rPr>
          <w:color w:val="000000" w:themeColor="text1"/>
          <w:sz w:val="26"/>
          <w:szCs w:val="26"/>
          <w:lang w:val="ru-RU"/>
        </w:rPr>
        <w:t>согласованию);</w:t>
      </w:r>
    </w:p>
    <w:p w:rsidR="00D95940" w:rsidRPr="0038519E" w:rsidRDefault="00FD0BE7">
      <w:pPr>
        <w:pStyle w:val="ab"/>
        <w:ind w:left="132" w:right="142"/>
        <w:rPr>
          <w:color w:val="000000" w:themeColor="text1"/>
          <w:lang w:val="ru-RU"/>
        </w:rPr>
      </w:pPr>
      <w:r w:rsidRPr="0038519E">
        <w:rPr>
          <w:color w:val="000000" w:themeColor="text1"/>
          <w:sz w:val="26"/>
          <w:szCs w:val="26"/>
          <w:lang w:val="ru-RU"/>
        </w:rPr>
        <w:t>- Комиссия по делам несовершеннолетних и защите их прав Ленинского муниципального района;</w:t>
      </w:r>
    </w:p>
    <w:p w:rsidR="00D95940" w:rsidRPr="0038519E" w:rsidRDefault="00FD0BE7">
      <w:pPr>
        <w:spacing w:after="0" w:line="240" w:lineRule="auto"/>
        <w:ind w:left="132" w:right="142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-  МАУ по работе с подростками и молодежью «Молодежный центр «Спектр»;</w:t>
      </w:r>
    </w:p>
    <w:p w:rsidR="00D95940" w:rsidRPr="0038519E" w:rsidRDefault="00FD0BE7">
      <w:pPr>
        <w:spacing w:after="0" w:line="240" w:lineRule="auto"/>
        <w:ind w:left="132" w:right="142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-  МБУ «Ленинский центр по работе с подростками и молодежью «Выбор»;</w:t>
      </w:r>
    </w:p>
    <w:p w:rsidR="00D95940" w:rsidRPr="0038519E" w:rsidRDefault="00FD0BE7">
      <w:pPr>
        <w:tabs>
          <w:tab w:val="left" w:pos="2970"/>
        </w:tabs>
        <w:spacing w:after="0" w:line="240" w:lineRule="auto"/>
        <w:ind w:left="132" w:right="142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- Учреждени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я культуры Ленинского муниципального района;</w:t>
      </w:r>
    </w:p>
    <w:p w:rsidR="00D95940" w:rsidRPr="0038519E" w:rsidRDefault="00FD0BE7">
      <w:pPr>
        <w:pStyle w:val="ab"/>
        <w:ind w:left="132" w:right="142"/>
        <w:rPr>
          <w:color w:val="000000" w:themeColor="text1"/>
          <w:lang w:val="ru-RU"/>
        </w:rPr>
      </w:pPr>
      <w:r w:rsidRPr="0038519E">
        <w:rPr>
          <w:color w:val="000000" w:themeColor="text1"/>
          <w:sz w:val="26"/>
          <w:szCs w:val="26"/>
          <w:lang w:val="ru-RU"/>
        </w:rPr>
        <w:t>- ГБУЗ «</w:t>
      </w:r>
      <w:proofErr w:type="gramStart"/>
      <w:r w:rsidRPr="0038519E">
        <w:rPr>
          <w:color w:val="000000" w:themeColor="text1"/>
          <w:sz w:val="26"/>
          <w:szCs w:val="26"/>
          <w:lang w:val="ru-RU"/>
        </w:rPr>
        <w:t>Ленинская</w:t>
      </w:r>
      <w:proofErr w:type="gramEnd"/>
      <w:r w:rsidRPr="0038519E">
        <w:rPr>
          <w:color w:val="000000" w:themeColor="text1"/>
          <w:sz w:val="26"/>
          <w:szCs w:val="26"/>
          <w:lang w:val="ru-RU"/>
        </w:rPr>
        <w:t xml:space="preserve"> ЦРБ» (по согласованию);</w:t>
      </w:r>
    </w:p>
    <w:p w:rsidR="00D95940" w:rsidRPr="0038519E" w:rsidRDefault="00FD0BE7">
      <w:pPr>
        <w:pStyle w:val="ab"/>
        <w:ind w:left="132" w:right="142"/>
        <w:rPr>
          <w:color w:val="000000" w:themeColor="text1"/>
          <w:lang w:val="ru-RU"/>
        </w:rPr>
      </w:pPr>
      <w:r w:rsidRPr="0038519E">
        <w:rPr>
          <w:color w:val="000000" w:themeColor="text1"/>
          <w:sz w:val="26"/>
          <w:szCs w:val="26"/>
          <w:lang w:val="ru-RU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района.</w:t>
      </w:r>
    </w:p>
    <w:p w:rsidR="00D95940" w:rsidRPr="0038519E" w:rsidRDefault="00FD0BE7">
      <w:pPr>
        <w:pStyle w:val="af4"/>
        <w:ind w:left="142" w:firstLine="566"/>
        <w:jc w:val="both"/>
        <w:rPr>
          <w:color w:val="000000" w:themeColor="text1"/>
        </w:rPr>
      </w:pPr>
      <w:r w:rsidRPr="003851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lastRenderedPageBreak/>
        <w:t>Целью Программы (подпрограммы)</w:t>
      </w: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является</w:t>
      </w:r>
      <w:r w:rsidRPr="0038519E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 формирование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пропаганды среди подростков и молодежи.</w:t>
      </w:r>
    </w:p>
    <w:p w:rsidR="00D95940" w:rsidRPr="0038519E" w:rsidRDefault="00FD0BE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</w:t>
      </w: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раммы (подпрограммы)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 </w:t>
      </w:r>
    </w:p>
    <w:p w:rsidR="00D95940" w:rsidRPr="0038519E" w:rsidRDefault="00FD0BE7">
      <w:pPr>
        <w:pStyle w:val="af4"/>
        <w:ind w:left="360" w:firstLine="348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мониторинг немедицинского употребления гражданами наркотических средств и психотропных веществ; </w:t>
      </w:r>
    </w:p>
    <w:p w:rsidR="00D95940" w:rsidRPr="0038519E" w:rsidRDefault="00FD0BE7">
      <w:pPr>
        <w:pStyle w:val="af4"/>
        <w:ind w:left="360" w:firstLine="348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>- формирование системы комплексной профилактики наркомании в Ленинском муниципальном районе;</w:t>
      </w:r>
    </w:p>
    <w:p w:rsidR="00D95940" w:rsidRPr="0038519E" w:rsidRDefault="00FD0BE7">
      <w:pPr>
        <w:pStyle w:val="af4"/>
        <w:ind w:left="360" w:firstLine="348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>- реализация мероприятий, направ</w:t>
      </w: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ленных на антинаркотическую пропаганду и рекламу;</w:t>
      </w:r>
    </w:p>
    <w:p w:rsidR="00D95940" w:rsidRPr="0038519E" w:rsidRDefault="00FD0BE7">
      <w:pPr>
        <w:pStyle w:val="af4"/>
        <w:ind w:left="360" w:firstLine="348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>-  реализация системы мероприятий по профилактике негативных зависимостей и пропаганды здорового образа жизни среди несовершеннолетних и молодежи;</w:t>
      </w:r>
    </w:p>
    <w:p w:rsidR="00D95940" w:rsidRPr="0038519E" w:rsidRDefault="00FD0BE7">
      <w:pPr>
        <w:pStyle w:val="af4"/>
        <w:ind w:left="360" w:firstLine="348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>- организация методической помощи специалистам в сфере проф</w:t>
      </w: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>илактики наркомании и пропаганды здорового образа жизни.</w:t>
      </w:r>
    </w:p>
    <w:p w:rsidR="00D95940" w:rsidRPr="0038519E" w:rsidRDefault="00FD0BE7">
      <w:pPr>
        <w:pStyle w:val="af4"/>
        <w:shd w:val="clear" w:color="auto" w:fill="FFFFFF"/>
        <w:ind w:right="-1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Программа состоит из двух подпрограмм</w:t>
      </w: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>:</w:t>
      </w:r>
    </w:p>
    <w:p w:rsidR="00D95940" w:rsidRPr="0038519E" w:rsidRDefault="00FD0BE7">
      <w:pPr>
        <w:pStyle w:val="af4"/>
        <w:numPr>
          <w:ilvl w:val="0"/>
          <w:numId w:val="2"/>
        </w:numPr>
        <w:ind w:left="132" w:right="142" w:firstLine="4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Программа профилактических мероприятий по предупреждению </w:t>
      </w:r>
      <w:r w:rsidRPr="0038519E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</w:t>
      </w: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; </w:t>
      </w:r>
    </w:p>
    <w:p w:rsidR="00D95940" w:rsidRPr="0038519E" w:rsidRDefault="00FD0BE7">
      <w:pPr>
        <w:pStyle w:val="af4"/>
        <w:numPr>
          <w:ilvl w:val="0"/>
          <w:numId w:val="2"/>
        </w:numPr>
        <w:ind w:left="142" w:firstLine="0"/>
        <w:jc w:val="both"/>
        <w:rPr>
          <w:color w:val="000000" w:themeColor="text1"/>
          <w:lang w:val="ru-RU"/>
        </w:rPr>
      </w:pP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3851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Обеспечение профилактических программных  мероприятий по предупреждению </w:t>
      </w:r>
      <w:r w:rsidRPr="0038519E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районе.</w:t>
      </w:r>
    </w:p>
    <w:p w:rsidR="00D95940" w:rsidRPr="0038519E" w:rsidRDefault="00FD0BE7">
      <w:pPr>
        <w:pStyle w:val="ConsPlusCell"/>
        <w:ind w:firstLine="708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Срок реализации Программы (подпрограммы)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один этап: 2018 – 2026 годы.</w:t>
      </w:r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распоряжения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Администрации Ленинского муниципального района от 12.07.2024г. №73-р §1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 Ленинского муниципального района на 2025 год и на плановый период  2026 и 2027 годов.</w:t>
      </w:r>
      <w:proofErr w:type="gramEnd"/>
    </w:p>
    <w:p w:rsidR="00D95940" w:rsidRPr="0038519E" w:rsidRDefault="00D959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письма и 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годы к проекту бюджета Ленинского муниципального района на 2025 год и на плановый период 2026-2027 годов, а также на основании абз.1 п.6.6 раздела 6 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Порядка, утвержденного Постановлением №573, с целью продления срока действия Программы на один год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End"/>
    </w:p>
    <w:p w:rsidR="00D95940" w:rsidRPr="0038519E" w:rsidRDefault="00FD0BE7">
      <w:pPr>
        <w:pStyle w:val="ConsPlusCell"/>
        <w:ind w:firstLine="708"/>
        <w:jc w:val="both"/>
        <w:rPr>
          <w:color w:val="000000" w:themeColor="text1"/>
        </w:rPr>
      </w:pP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свя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зи с вышеперечисленными обоснованиями изменения вносятся в </w:t>
      </w:r>
      <w:r w:rsidRPr="003851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3851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2 «Цели, задачи, сроки и этапы реализации муниципальной программы»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где срок </w:t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реализации Программы  продлен до 2027 года.</w:t>
      </w:r>
    </w:p>
    <w:p w:rsidR="00D95940" w:rsidRPr="0038519E" w:rsidRDefault="00FD0BE7">
      <w:pPr>
        <w:spacing w:after="0" w:line="240" w:lineRule="auto"/>
        <w:ind w:firstLine="708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изменения вносятся в объем финансирования Программы, а именно в </w:t>
      </w: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</w:t>
      </w:r>
      <w:r w:rsidRPr="003851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ъема финансовых ресурсов, необходимых для реализации муниципальной программы»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95940" w:rsidRPr="0038519E" w:rsidRDefault="00FD0BE7">
      <w:pPr>
        <w:spacing w:after="0" w:line="240" w:lineRule="auto"/>
        <w:ind w:firstLine="708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Общий объем финансирования действующей Программы составляет 476,05 тыс. руб. из бюджета Ленинского муниципального района.</w:t>
      </w:r>
    </w:p>
    <w:p w:rsidR="00D95940" w:rsidRPr="0038519E" w:rsidRDefault="00FD0BE7">
      <w:pPr>
        <w:spacing w:after="0" w:line="240" w:lineRule="auto"/>
        <w:ind w:firstLine="708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Предлагаемым проектом, вносятся изменения в объем финан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сирования Программы, который  составит 680,05 тыс. руб., в том числе:</w:t>
      </w:r>
    </w:p>
    <w:p w:rsidR="00D95940" w:rsidRPr="0038519E" w:rsidRDefault="00FD0BE7">
      <w:pPr>
        <w:spacing w:after="0" w:line="240" w:lineRule="auto"/>
        <w:ind w:left="1560" w:right="142" w:hanging="284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2018 год  - 100,0 тыс. руб.;</w:t>
      </w:r>
    </w:p>
    <w:p w:rsidR="00D95940" w:rsidRPr="0038519E" w:rsidRDefault="00FD0BE7">
      <w:pPr>
        <w:spacing w:after="0" w:line="240" w:lineRule="auto"/>
        <w:ind w:left="1560" w:right="142" w:hanging="284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2019 год  - 100,0 тыс. руб.;</w:t>
      </w:r>
    </w:p>
    <w:p w:rsidR="00D95940" w:rsidRPr="0038519E" w:rsidRDefault="00FD0BE7">
      <w:pPr>
        <w:spacing w:after="0" w:line="240" w:lineRule="auto"/>
        <w:ind w:left="1560" w:right="142" w:hanging="284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2020 год  - 95,05 тыс. руб.;</w:t>
      </w:r>
    </w:p>
    <w:p w:rsidR="00D95940" w:rsidRPr="0038519E" w:rsidRDefault="00FD0BE7">
      <w:pPr>
        <w:spacing w:after="0" w:line="240" w:lineRule="auto"/>
        <w:ind w:right="142" w:firstLine="1276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2021 год  - 4,0 тыс. руб.;</w:t>
      </w:r>
    </w:p>
    <w:p w:rsidR="00D95940" w:rsidRPr="0038519E" w:rsidRDefault="00FD0BE7">
      <w:pPr>
        <w:spacing w:after="0" w:line="240" w:lineRule="auto"/>
        <w:ind w:right="142" w:firstLine="1276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2022 год  - 4,0  тыс. руб.;</w:t>
      </w:r>
    </w:p>
    <w:p w:rsidR="00D95940" w:rsidRPr="0038519E" w:rsidRDefault="00FD0BE7">
      <w:pPr>
        <w:spacing w:after="0" w:line="240" w:lineRule="auto"/>
        <w:ind w:right="142" w:firstLine="1276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2023 год  - 34,0 тыс. руб.;</w:t>
      </w:r>
    </w:p>
    <w:p w:rsidR="00D95940" w:rsidRPr="0038519E" w:rsidRDefault="00FD0BE7">
      <w:pPr>
        <w:spacing w:after="0" w:line="240" w:lineRule="auto"/>
        <w:ind w:right="142" w:firstLine="1276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2024 год  - 24,0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D95940" w:rsidRPr="0038519E" w:rsidRDefault="00FD0BE7">
      <w:pPr>
        <w:spacing w:after="0" w:line="240" w:lineRule="auto"/>
        <w:ind w:right="142" w:firstLine="1276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2025 год - 112,0 тыс. руб.;</w:t>
      </w:r>
    </w:p>
    <w:p w:rsidR="00D95940" w:rsidRPr="0038519E" w:rsidRDefault="00FD0BE7">
      <w:pPr>
        <w:spacing w:after="0" w:line="240" w:lineRule="auto"/>
        <w:ind w:right="142" w:firstLine="1276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2026 год - 122,0 тыс. руб.;</w:t>
      </w:r>
    </w:p>
    <w:p w:rsidR="00D95940" w:rsidRPr="0038519E" w:rsidRDefault="00FD0BE7">
      <w:pPr>
        <w:spacing w:after="0" w:line="240" w:lineRule="auto"/>
        <w:ind w:right="142" w:firstLine="1276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2027 год - 85,00 тыс. руб.</w:t>
      </w:r>
    </w:p>
    <w:p w:rsidR="00D95940" w:rsidRPr="0038519E" w:rsidRDefault="00FD0BE7">
      <w:pPr>
        <w:spacing w:after="0" w:line="240" w:lineRule="auto"/>
        <w:ind w:right="142"/>
        <w:jc w:val="both"/>
        <w:rPr>
          <w:color w:val="000000" w:themeColor="text1"/>
        </w:rPr>
      </w:pP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3851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 увеличение объема финансирования на реализацию Программы на сумму 204,0 тыс. руб.</w:t>
      </w:r>
    </w:p>
    <w:p w:rsidR="00D95940" w:rsidRPr="0038519E" w:rsidRDefault="00D95940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D95940" w:rsidRPr="0038519E" w:rsidRDefault="00FD0BE7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С учетом внесенных изменен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</w:t>
      </w:r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</w:t>
      </w:r>
      <w:bookmarkStart w:id="0" w:name="_GoBack"/>
      <w:bookmarkEnd w:id="0"/>
      <w:r w:rsidRPr="0038519E">
        <w:rPr>
          <w:rFonts w:ascii="Times New Roman" w:hAnsi="Times New Roman" w:cs="Times New Roman"/>
          <w:color w:val="000000" w:themeColor="text1"/>
          <w:sz w:val="26"/>
          <w:szCs w:val="26"/>
        </w:rPr>
        <w:t>тв, привлеченных из различных источников финансирования».</w:t>
      </w:r>
      <w:proofErr w:type="gramEnd"/>
    </w:p>
    <w:p w:rsidR="00D95940" w:rsidRPr="0038519E" w:rsidRDefault="00D95940">
      <w:pPr>
        <w:pStyle w:val="ConsPlusNormal"/>
        <w:widowControl/>
        <w:ind w:firstLine="0"/>
        <w:jc w:val="both"/>
        <w:rPr>
          <w:color w:val="000000" w:themeColor="text1"/>
          <w:lang w:val="ru-RU"/>
        </w:rPr>
      </w:pPr>
    </w:p>
    <w:p w:rsidR="00D95940" w:rsidRPr="0038519E" w:rsidRDefault="00D9594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95940" w:rsidRDefault="00FD0BE7">
      <w:pPr>
        <w:pStyle w:val="af5"/>
        <w:ind w:firstLine="709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Вывод:</w:t>
      </w:r>
    </w:p>
    <w:p w:rsidR="00D95940" w:rsidRDefault="00FD0BE7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результату экспертизы проекта постановления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Ленинского муниципального района Волгоградской области «О внесении изменений в постановление от</w:t>
      </w:r>
      <w:r>
        <w:rPr>
          <w:rFonts w:ascii="Times New Roman" w:hAnsi="Times New Roman" w:cs="Times New Roman"/>
          <w:sz w:val="26"/>
          <w:szCs w:val="26"/>
        </w:rPr>
        <w:t xml:space="preserve"> 06.10.2017г.  №472 «О внесении изменений в постановление администрации Ленинского муниципального района «Об утверждении муниципальной  программы Ленинского муниципального района «Комплексные меры противодействия злоупотреблению наркотиками и их незаконном</w:t>
      </w:r>
      <w:r>
        <w:rPr>
          <w:rFonts w:ascii="Times New Roman" w:hAnsi="Times New Roman" w:cs="Times New Roman"/>
          <w:sz w:val="26"/>
          <w:szCs w:val="26"/>
        </w:rPr>
        <w:t>у обороту в Ленинском муниципальном районе</w:t>
      </w:r>
      <w:r>
        <w:rPr>
          <w:rFonts w:ascii="Times New Roman" w:hAnsi="Times New Roman" w:cs="Times New Roman"/>
          <w:bCs/>
          <w:sz w:val="26"/>
          <w:szCs w:val="26"/>
        </w:rPr>
        <w:t xml:space="preserve">»  Контрольно-счетная палата Ленинского муниципального района считает </w:t>
      </w:r>
      <w:r>
        <w:rPr>
          <w:rFonts w:ascii="Times New Roman" w:hAnsi="Times New Roman" w:cs="Times New Roman"/>
          <w:sz w:val="26"/>
          <w:szCs w:val="26"/>
        </w:rPr>
        <w:t>возможным к утверждению  в предлагаемой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редакции.</w:t>
      </w:r>
    </w:p>
    <w:p w:rsidR="00D95940" w:rsidRDefault="00FD0BE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 не нарушать установленные</w:t>
      </w:r>
      <w:r>
        <w:rPr>
          <w:rFonts w:ascii="Times New Roman" w:hAnsi="Times New Roman"/>
          <w:sz w:val="26"/>
          <w:szCs w:val="26"/>
        </w:rPr>
        <w:t xml:space="preserve">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D95940" w:rsidRDefault="00FD0BE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Вместе с тем, Контрольно-счетная палата обращает внимание, что в соответствии с п. 6.3. раздела 6 Порядка,</w:t>
      </w:r>
      <w:r>
        <w:rPr>
          <w:rFonts w:ascii="Times New Roman" w:hAnsi="Times New Roman" w:cs="Times New Roman"/>
          <w:sz w:val="26"/>
          <w:szCs w:val="26"/>
        </w:rPr>
        <w:t xml:space="preserve"> утвержденного По</w:t>
      </w:r>
      <w:r>
        <w:rPr>
          <w:rFonts w:ascii="Times New Roman" w:hAnsi="Times New Roman" w:cs="Times New Roman"/>
          <w:sz w:val="26"/>
          <w:szCs w:val="26"/>
        </w:rPr>
        <w:t xml:space="preserve">становлением №573,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осуществляет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95940" w:rsidRDefault="00D959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95940" w:rsidRDefault="00D95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5940" w:rsidRDefault="00FD0B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Старший инспектор </w:t>
      </w:r>
    </w:p>
    <w:p w:rsidR="00D95940" w:rsidRDefault="00FD0B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</w:t>
      </w:r>
    </w:p>
    <w:p w:rsidR="00D95940" w:rsidRDefault="00FD0B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пального  района                                       Н.Ю.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Жолобова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5940" w:rsidRDefault="00FD0B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sectPr w:rsidR="00D95940">
      <w:footerReference w:type="default" r:id="rId10"/>
      <w:pgSz w:w="11906" w:h="16838"/>
      <w:pgMar w:top="1135" w:right="851" w:bottom="766" w:left="1701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BE7" w:rsidRDefault="00FD0BE7">
      <w:pPr>
        <w:spacing w:after="0" w:line="240" w:lineRule="auto"/>
      </w:pPr>
      <w:r>
        <w:separator/>
      </w:r>
    </w:p>
  </w:endnote>
  <w:endnote w:type="continuationSeparator" w:id="0">
    <w:p w:rsidR="00FD0BE7" w:rsidRDefault="00FD0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PageNumWizard_FOOTER_Базовый1"/>
  <w:p w:rsidR="00D95940" w:rsidRDefault="00FD0BE7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 w:rsidR="0038519E">
      <w:rPr>
        <w:noProof/>
      </w:rPr>
      <w:t>2</w:t>
    </w:r>
    <w:r>
      <w:fldChar w:fldCharType="end"/>
    </w:r>
    <w:bookmarkEnd w:id="1"/>
  </w:p>
  <w:p w:rsidR="00D95940" w:rsidRDefault="00D9594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BE7" w:rsidRDefault="00FD0BE7">
      <w:pPr>
        <w:spacing w:after="0" w:line="240" w:lineRule="auto"/>
      </w:pPr>
      <w:r>
        <w:separator/>
      </w:r>
    </w:p>
  </w:footnote>
  <w:footnote w:type="continuationSeparator" w:id="0">
    <w:p w:rsidR="00FD0BE7" w:rsidRDefault="00FD0B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C25E3"/>
    <w:multiLevelType w:val="multilevel"/>
    <w:tmpl w:val="69E4EC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365C1475"/>
    <w:multiLevelType w:val="multilevel"/>
    <w:tmpl w:val="0E064C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95940"/>
    <w:rsid w:val="0038519E"/>
    <w:rsid w:val="00D95940"/>
    <w:rsid w:val="00FD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qFormat/>
    <w:rsid w:val="00095B96"/>
  </w:style>
  <w:style w:type="character" w:customStyle="1" w:styleId="a7">
    <w:name w:val="Нижний колонтитул Знак"/>
    <w:basedOn w:val="a0"/>
    <w:link w:val="a8"/>
    <w:uiPriority w:val="99"/>
    <w:qFormat/>
    <w:rsid w:val="00095B96"/>
  </w:style>
  <w:style w:type="character" w:styleId="a9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character" w:customStyle="1" w:styleId="aa">
    <w:name w:val="Основной текст Знак"/>
    <w:basedOn w:val="a0"/>
    <w:link w:val="ab"/>
    <w:qFormat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qFormat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c">
    <w:name w:val="Основной текст_"/>
    <w:basedOn w:val="a0"/>
    <w:link w:val="3"/>
    <w:uiPriority w:val="99"/>
    <w:qFormat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c"/>
    <w:uiPriority w:val="99"/>
    <w:qFormat/>
    <w:rsid w:val="00885E09"/>
    <w:rPr>
      <w:rFonts w:ascii="Times New Roman" w:eastAsia="Times New Roman" w:hAnsi="Times New Roman" w:cs="Times New Roman"/>
      <w:color w:val="000000"/>
      <w:spacing w:val="0"/>
      <w:w w:val="100"/>
      <w:sz w:val="25"/>
      <w:szCs w:val="25"/>
      <w:shd w:val="clear" w:color="auto" w:fill="FFFFFF"/>
      <w:lang w:val="ru-RU"/>
    </w:rPr>
  </w:style>
  <w:style w:type="character" w:customStyle="1" w:styleId="ad">
    <w:name w:val="Гипертекстовая ссылка"/>
    <w:basedOn w:val="a0"/>
    <w:uiPriority w:val="99"/>
    <w:qFormat/>
    <w:rsid w:val="002F0588"/>
    <w:rPr>
      <w:color w:val="106BBE"/>
    </w:rPr>
  </w:style>
  <w:style w:type="paragraph" w:customStyle="1" w:styleId="ae">
    <w:name w:val="Заголовок"/>
    <w:basedOn w:val="a"/>
    <w:next w:val="ab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b">
    <w:name w:val="Body Text"/>
    <w:basedOn w:val="a"/>
    <w:link w:val="aa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paragraph" w:styleId="af">
    <w:name w:val="List"/>
    <w:basedOn w:val="ab"/>
    <w:rPr>
      <w:rFonts w:cs="Lohit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Lohit Devanagari"/>
    </w:rPr>
  </w:style>
  <w:style w:type="paragraph" w:styleId="a4">
    <w:name w:val="Balloon Text"/>
    <w:basedOn w:val="a"/>
    <w:link w:val="a3"/>
    <w:uiPriority w:val="99"/>
    <w:semiHidden/>
    <w:unhideWhenUsed/>
    <w:qFormat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2">
    <w:name w:val="Обычный1"/>
    <w:qFormat/>
    <w:rsid w:val="007E6958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Колонтитул"/>
    <w:basedOn w:val="a"/>
    <w:qFormat/>
  </w:style>
  <w:style w:type="paragraph" w:styleId="a6">
    <w:name w:val="header"/>
    <w:basedOn w:val="a"/>
    <w:link w:val="a5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004B37"/>
    <w:pPr>
      <w:widowControl w:val="0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f3">
    <w:name w:val="Normal (Web)"/>
    <w:basedOn w:val="a"/>
    <w:uiPriority w:val="99"/>
    <w:qFormat/>
    <w:rsid w:val="00004B37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f4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qFormat/>
    <w:rsid w:val="000B5289"/>
    <w:pPr>
      <w:widowControl w:val="0"/>
      <w:jc w:val="center"/>
    </w:pPr>
    <w:rPr>
      <w:rFonts w:eastAsia="Calibri" w:cs="Calibri"/>
    </w:rPr>
  </w:style>
  <w:style w:type="paragraph" w:customStyle="1" w:styleId="3">
    <w:name w:val="Основной текст3"/>
    <w:basedOn w:val="a"/>
    <w:link w:val="ac"/>
    <w:uiPriority w:val="99"/>
    <w:qFormat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5">
    <w:name w:val="No Spacing"/>
    <w:uiPriority w:val="99"/>
    <w:qFormat/>
    <w:rsid w:val="00885E09"/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182915"/>
    <w:pPr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ED5E6-1950-4A5E-AB24-7DB4855AA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1224</TotalTime>
  <Pages>5</Pages>
  <Words>1580</Words>
  <Characters>9008</Characters>
  <Application>Microsoft Office Word</Application>
  <DocSecurity>0</DocSecurity>
  <Lines>75</Lines>
  <Paragraphs>21</Paragraphs>
  <ScaleCrop>false</ScaleCrop>
  <Company/>
  <LinksUpToDate>false</LinksUpToDate>
  <CharactersWithSpaces>10567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dc:description/>
  <cp:lastModifiedBy>КСП2</cp:lastModifiedBy>
  <cp:revision>10</cp:revision>
  <cp:lastPrinted>2022-10-05T12:17:00Z</cp:lastPrinted>
  <dcterms:created xsi:type="dcterms:W3CDTF">2015-12-02T10:29:00Z</dcterms:created>
  <dcterms:modified xsi:type="dcterms:W3CDTF">2025-02-03T06:35:00Z</dcterms:modified>
  <dc:language>ru-RU</dc:language>
</cp:coreProperties>
</file>