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9828" w:type="dxa"/>
        <w:tblLayout w:type="fixed"/>
        <w:tblLook w:val="04A0" w:firstRow="1" w:lastRow="0" w:firstColumn="1" w:lastColumn="0" w:noHBand="0" w:noVBand="1"/>
      </w:tblPr>
      <w:tblGrid>
        <w:gridCol w:w="9828"/>
      </w:tblGrid>
      <w:tr w:rsidR="00C43A83">
        <w:trPr>
          <w:cantSplit/>
        </w:trPr>
        <w:tc>
          <w:tcPr>
            <w:tcW w:w="9828" w:type="dxa"/>
          </w:tcPr>
          <w:p w:rsidR="00C43A83" w:rsidRDefault="00DE4D72">
            <w:pPr>
              <w:pStyle w:val="16"/>
              <w:jc w:val="center"/>
              <w:rPr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00632F87" wp14:editId="78230A52">
                  <wp:extent cx="498475" cy="62801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3A83">
        <w:trPr>
          <w:cantSplit/>
          <w:trHeight w:val="401"/>
        </w:trPr>
        <w:tc>
          <w:tcPr>
            <w:tcW w:w="9828" w:type="dxa"/>
          </w:tcPr>
          <w:p w:rsidR="00C43A83" w:rsidRDefault="00DE4D72">
            <w:pPr>
              <w:pStyle w:val="16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C43A83" w:rsidRPr="00350E35">
        <w:trPr>
          <w:cantSplit/>
          <w:trHeight w:val="1011"/>
        </w:trPr>
        <w:tc>
          <w:tcPr>
            <w:tcW w:w="9828" w:type="dxa"/>
            <w:tcBorders>
              <w:bottom w:val="thinThickSmallGap" w:sz="18" w:space="0" w:color="000000"/>
            </w:tcBorders>
          </w:tcPr>
          <w:p w:rsidR="00C43A83" w:rsidRDefault="00DE4D72">
            <w:pPr>
              <w:pStyle w:val="16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Ленинского муниципального района  Волгоградской области</w:t>
            </w:r>
          </w:p>
          <w:p w:rsidR="00C43A83" w:rsidRDefault="00DE4D72">
            <w:pPr>
              <w:pStyle w:val="16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C43A83" w:rsidRDefault="00DE4D72">
            <w:pPr>
              <w:pStyle w:val="16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404620, Волгоградская область </w:t>
            </w:r>
            <w:proofErr w:type="spellStart"/>
            <w:r>
              <w:rPr>
                <w:sz w:val="22"/>
              </w:rPr>
              <w:t>г</w:t>
            </w:r>
            <w:proofErr w:type="gramStart"/>
            <w:r>
              <w:rPr>
                <w:sz w:val="22"/>
              </w:rPr>
              <w:t>.Л</w:t>
            </w:r>
            <w:proofErr w:type="gramEnd"/>
            <w:r>
              <w:rPr>
                <w:sz w:val="22"/>
              </w:rPr>
              <w:t>енинск</w:t>
            </w:r>
            <w:proofErr w:type="spellEnd"/>
            <w:r>
              <w:rPr>
                <w:sz w:val="22"/>
              </w:rPr>
              <w:t xml:space="preserve"> ул. Ленина д.209</w:t>
            </w:r>
          </w:p>
          <w:p w:rsidR="00C43A83" w:rsidRPr="00350E35" w:rsidRDefault="00DE4D72">
            <w:pPr>
              <w:pStyle w:val="16"/>
              <w:jc w:val="center"/>
              <w:rPr>
                <w:rFonts w:ascii="Cambria" w:hAnsi="Cambria"/>
                <w:b/>
                <w:sz w:val="22"/>
                <w:lang w:val="en-US"/>
              </w:rPr>
            </w:pPr>
            <w:r>
              <w:rPr>
                <w:sz w:val="22"/>
              </w:rPr>
              <w:t>тел</w:t>
            </w:r>
            <w:r w:rsidRPr="00350E35">
              <w:rPr>
                <w:sz w:val="22"/>
                <w:lang w:val="en-US"/>
              </w:rPr>
              <w:t xml:space="preserve">. 8-84478-42747, </w:t>
            </w:r>
            <w:r>
              <w:rPr>
                <w:sz w:val="22"/>
                <w:lang w:val="en-US"/>
              </w:rPr>
              <w:t>e</w:t>
            </w:r>
            <w:r w:rsidRPr="00350E35">
              <w:rPr>
                <w:sz w:val="22"/>
                <w:lang w:val="en-US"/>
              </w:rPr>
              <w:t>-</w:t>
            </w:r>
            <w:r>
              <w:rPr>
                <w:sz w:val="22"/>
                <w:lang w:val="en-US"/>
              </w:rPr>
              <w:t>mail</w:t>
            </w:r>
            <w:r w:rsidRPr="00350E35">
              <w:rPr>
                <w:sz w:val="22"/>
                <w:lang w:val="en-US"/>
              </w:rPr>
              <w:t xml:space="preserve">: </w:t>
            </w:r>
            <w:r>
              <w:rPr>
                <w:sz w:val="22"/>
                <w:lang w:val="en-US"/>
              </w:rPr>
              <w:t>mololkina</w:t>
            </w:r>
            <w:r w:rsidRPr="00350E35">
              <w:rPr>
                <w:sz w:val="22"/>
                <w:lang w:val="en-US"/>
              </w:rPr>
              <w:t>60@</w:t>
            </w:r>
            <w:r>
              <w:rPr>
                <w:sz w:val="22"/>
                <w:lang w:val="en-US"/>
              </w:rPr>
              <w:t>mail</w:t>
            </w:r>
            <w:r w:rsidRPr="00350E35">
              <w:rPr>
                <w:sz w:val="22"/>
                <w:lang w:val="en-US"/>
              </w:rPr>
              <w:t>.</w:t>
            </w:r>
            <w:r>
              <w:rPr>
                <w:sz w:val="22"/>
                <w:lang w:val="en-US"/>
              </w:rPr>
              <w:t>ru</w:t>
            </w:r>
          </w:p>
        </w:tc>
      </w:tr>
    </w:tbl>
    <w:p w:rsidR="00350E35" w:rsidRDefault="00350E35" w:rsidP="00350E35">
      <w:pPr>
        <w:ind w:right="-1"/>
        <w:jc w:val="center"/>
        <w:rPr>
          <w:b/>
          <w:color w:val="000000"/>
          <w:sz w:val="24"/>
          <w:szCs w:val="24"/>
        </w:rPr>
      </w:pPr>
    </w:p>
    <w:p w:rsidR="00350E35" w:rsidRDefault="00350E35" w:rsidP="00350E35">
      <w:pPr>
        <w:ind w:right="-1"/>
        <w:jc w:val="center"/>
        <w:rPr>
          <w:b/>
          <w:color w:val="000000"/>
          <w:sz w:val="24"/>
          <w:szCs w:val="24"/>
        </w:rPr>
      </w:pPr>
    </w:p>
    <w:p w:rsidR="00350E35" w:rsidRDefault="00350E35" w:rsidP="00350E35">
      <w:pPr>
        <w:ind w:right="-1"/>
        <w:jc w:val="center"/>
        <w:rPr>
          <w:b/>
          <w:color w:val="000000"/>
          <w:sz w:val="24"/>
          <w:szCs w:val="24"/>
        </w:rPr>
      </w:pPr>
    </w:p>
    <w:p w:rsidR="00350E35" w:rsidRPr="00061733" w:rsidRDefault="00350E35" w:rsidP="00350E35">
      <w:pPr>
        <w:ind w:right="-1"/>
        <w:jc w:val="center"/>
        <w:rPr>
          <w:b/>
          <w:color w:val="000000"/>
          <w:sz w:val="24"/>
          <w:szCs w:val="24"/>
        </w:rPr>
      </w:pPr>
      <w:r w:rsidRPr="00061733">
        <w:rPr>
          <w:b/>
          <w:color w:val="000000"/>
          <w:sz w:val="24"/>
          <w:szCs w:val="24"/>
        </w:rPr>
        <w:t xml:space="preserve">Информация </w:t>
      </w:r>
    </w:p>
    <w:p w:rsidR="00350E35" w:rsidRPr="00061733" w:rsidRDefault="00350E35" w:rsidP="00350E35">
      <w:pPr>
        <w:ind w:right="-1" w:firstLine="850"/>
        <w:jc w:val="center"/>
        <w:rPr>
          <w:b/>
          <w:color w:val="000000"/>
          <w:sz w:val="24"/>
          <w:szCs w:val="24"/>
        </w:rPr>
      </w:pPr>
      <w:r w:rsidRPr="00061733">
        <w:rPr>
          <w:b/>
          <w:color w:val="000000"/>
          <w:sz w:val="24"/>
          <w:szCs w:val="24"/>
        </w:rPr>
        <w:t xml:space="preserve">о внешней проверке годового отчета  и отдельных вопросов исполнения бюджета </w:t>
      </w:r>
    </w:p>
    <w:p w:rsidR="00350E35" w:rsidRPr="00061733" w:rsidRDefault="00350E35" w:rsidP="00350E35">
      <w:pPr>
        <w:ind w:right="-1" w:firstLine="85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Коммунаровского</w:t>
      </w:r>
      <w:r w:rsidRPr="00061733">
        <w:rPr>
          <w:b/>
          <w:color w:val="000000"/>
          <w:sz w:val="24"/>
          <w:szCs w:val="24"/>
        </w:rPr>
        <w:t xml:space="preserve"> сельского поселения Ленинского муниципального района</w:t>
      </w:r>
    </w:p>
    <w:p w:rsidR="00350E35" w:rsidRPr="00061733" w:rsidRDefault="00350E35" w:rsidP="00350E35">
      <w:pPr>
        <w:ind w:right="-1"/>
        <w:jc w:val="center"/>
        <w:rPr>
          <w:color w:val="000000"/>
          <w:sz w:val="24"/>
          <w:szCs w:val="24"/>
        </w:rPr>
      </w:pPr>
      <w:r w:rsidRPr="00061733">
        <w:rPr>
          <w:b/>
          <w:color w:val="000000"/>
          <w:sz w:val="24"/>
          <w:szCs w:val="24"/>
        </w:rPr>
        <w:t>за 202</w:t>
      </w:r>
      <w:r>
        <w:rPr>
          <w:b/>
          <w:color w:val="000000"/>
          <w:sz w:val="24"/>
          <w:szCs w:val="24"/>
        </w:rPr>
        <w:t>4</w:t>
      </w:r>
      <w:r w:rsidRPr="00061733">
        <w:rPr>
          <w:b/>
          <w:color w:val="000000"/>
          <w:sz w:val="24"/>
          <w:szCs w:val="24"/>
        </w:rPr>
        <w:t xml:space="preserve"> год</w:t>
      </w:r>
    </w:p>
    <w:p w:rsidR="00350E35" w:rsidRPr="00061733" w:rsidRDefault="00350E35" w:rsidP="00350E35">
      <w:pPr>
        <w:pStyle w:val="16"/>
        <w:ind w:left="720" w:right="-81" w:hanging="720"/>
        <w:jc w:val="center"/>
        <w:rPr>
          <w:b/>
          <w:color w:val="000000" w:themeColor="text1"/>
          <w:sz w:val="24"/>
          <w:szCs w:val="24"/>
        </w:rPr>
      </w:pPr>
    </w:p>
    <w:p w:rsidR="00C43A83" w:rsidRDefault="00C43A83">
      <w:pPr>
        <w:pStyle w:val="16"/>
        <w:ind w:left="720" w:right="-81" w:hanging="720"/>
        <w:jc w:val="center"/>
        <w:rPr>
          <w:b/>
          <w:color w:val="000000" w:themeColor="text1"/>
          <w:sz w:val="24"/>
        </w:rPr>
      </w:pPr>
    </w:p>
    <w:p w:rsidR="00C43A83" w:rsidRDefault="00DE4D72">
      <w:pPr>
        <w:pStyle w:val="16"/>
        <w:jc w:val="both"/>
        <w:rPr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ab/>
        <w:t>Основанием</w:t>
      </w:r>
      <w:r>
        <w:rPr>
          <w:color w:val="000000" w:themeColor="text1"/>
          <w:sz w:val="24"/>
        </w:rPr>
        <w:t xml:space="preserve"> для проведения внешней проверки отчета об исполнении бюджета Коммунаровского сельского поселения Ленинского муниципального района являются положения и требования ст.264.4. </w:t>
      </w:r>
      <w:proofErr w:type="gramStart"/>
      <w:r>
        <w:rPr>
          <w:color w:val="000000" w:themeColor="text1"/>
          <w:sz w:val="24"/>
        </w:rPr>
        <w:t xml:space="preserve">Бюджетного кодекса РФ </w:t>
      </w:r>
      <w:r>
        <w:rPr>
          <w:color w:val="000000" w:themeColor="text1"/>
          <w:sz w:val="24"/>
          <w:szCs w:val="24"/>
        </w:rPr>
        <w:t xml:space="preserve">от 31.07.1998г. (с изменениями и дополнениями) (далее - </w:t>
      </w:r>
      <w:r>
        <w:rPr>
          <w:color w:val="000000" w:themeColor="text1"/>
          <w:sz w:val="24"/>
        </w:rPr>
        <w:t>Бюдже</w:t>
      </w:r>
      <w:r>
        <w:rPr>
          <w:color w:val="000000" w:themeColor="text1"/>
          <w:sz w:val="24"/>
        </w:rPr>
        <w:t>тный кодекс РФ, БК РФ), федерального и областного бюджетного законодательства, Положение «О бюджетном процессе в Коммунаровском сельском поселении», Положение «О Контрольно-счетной палате Ленинского муниципального района», соглашение «О передаче Коммунаров</w:t>
      </w:r>
      <w:r>
        <w:rPr>
          <w:color w:val="000000" w:themeColor="text1"/>
          <w:sz w:val="24"/>
        </w:rPr>
        <w:t>ским сельским поселением Ленинского муниципального района части полномочий по осуществлению внешнего муниципального финансового контроля», план работы Контрольно-счетной палаты Ленинского муниципального района</w:t>
      </w:r>
      <w:proofErr w:type="gramEnd"/>
      <w:r>
        <w:rPr>
          <w:color w:val="000000" w:themeColor="text1"/>
          <w:sz w:val="24"/>
        </w:rPr>
        <w:t xml:space="preserve"> на 2025 год,  распоряжение Контрольно-счетной </w:t>
      </w:r>
      <w:r>
        <w:rPr>
          <w:color w:val="000000" w:themeColor="text1"/>
          <w:sz w:val="24"/>
        </w:rPr>
        <w:t>палаты Ленинского муниципального района №2-р от 19.02.2025г. «О проведении внешней проверки годового отчета и отдельных вопросов исполнения бюджета за 2024 год в Администрации Коммунаровского сельского поселения Ленинского муниципального района».</w:t>
      </w:r>
    </w:p>
    <w:p w:rsidR="00C43A83" w:rsidRDefault="00DE4D72">
      <w:pPr>
        <w:pStyle w:val="16"/>
        <w:jc w:val="both"/>
        <w:rPr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  </w:t>
      </w:r>
      <w:r>
        <w:rPr>
          <w:b/>
          <w:color w:val="000000" w:themeColor="text1"/>
          <w:sz w:val="24"/>
        </w:rPr>
        <w:tab/>
        <w:t>Предметом</w:t>
      </w:r>
      <w:r>
        <w:rPr>
          <w:color w:val="000000" w:themeColor="text1"/>
          <w:sz w:val="24"/>
        </w:rPr>
        <w:t xml:space="preserve"> внешней проверки являе</w:t>
      </w:r>
      <w:r>
        <w:rPr>
          <w:color w:val="000000" w:themeColor="text1"/>
          <w:sz w:val="24"/>
        </w:rPr>
        <w:t xml:space="preserve">тся: </w:t>
      </w:r>
    </w:p>
    <w:p w:rsidR="00C43A83" w:rsidRDefault="00DE4D72">
      <w:pPr>
        <w:pStyle w:val="16"/>
        <w:ind w:firstLine="709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- годовой отчет об исполнении бюджета Администрации Коммунаровского сельского поселения Ленинского муниципального района Волгоградской области за 2024 год (далее  - Годовой отчет по Администрации поселения);</w:t>
      </w:r>
    </w:p>
    <w:p w:rsidR="00C43A83" w:rsidRDefault="00DE4D72">
      <w:pPr>
        <w:pStyle w:val="16"/>
        <w:ind w:firstLine="709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- годовой отчет об исполнении бюджета по С</w:t>
      </w:r>
      <w:r>
        <w:rPr>
          <w:color w:val="000000" w:themeColor="text1"/>
          <w:sz w:val="24"/>
        </w:rPr>
        <w:t>овету депутатов Коммунаровского сельского поселения Ленинского муниципального района Волгоградской области за 2024 год (далее - Годовой отчет по Совету депутатов);</w:t>
      </w:r>
    </w:p>
    <w:p w:rsidR="00C43A83" w:rsidRDefault="00DE4D72">
      <w:pPr>
        <w:pStyle w:val="16"/>
        <w:ind w:firstLine="709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- Проект решения Совета депутатов Коммунаровского сельского поселения «Об исполнении бюджета</w:t>
      </w:r>
      <w:r>
        <w:rPr>
          <w:color w:val="000000" w:themeColor="text1"/>
          <w:sz w:val="24"/>
        </w:rPr>
        <w:t xml:space="preserve"> Коммунаровского сельского поселения за 2024 год» (далее – Проект решения).   </w:t>
      </w:r>
    </w:p>
    <w:p w:rsidR="00C43A83" w:rsidRDefault="00DE4D72">
      <w:pPr>
        <w:pStyle w:val="16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        </w:t>
      </w:r>
      <w:r>
        <w:rPr>
          <w:b/>
          <w:color w:val="000000" w:themeColor="text1"/>
          <w:sz w:val="24"/>
        </w:rPr>
        <w:t>Целью</w:t>
      </w:r>
      <w:r>
        <w:rPr>
          <w:color w:val="000000" w:themeColor="text1"/>
          <w:sz w:val="24"/>
        </w:rPr>
        <w:t xml:space="preserve"> проведения внешней проверки Годового отчета является:</w:t>
      </w:r>
    </w:p>
    <w:p w:rsidR="00C43A83" w:rsidRDefault="00DE4D72">
      <w:pPr>
        <w:pStyle w:val="16"/>
        <w:ind w:firstLine="709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- установление законности, полноты и достоверности, представленных в составе Годового отчета об исполнении бю</w:t>
      </w:r>
      <w:r>
        <w:rPr>
          <w:color w:val="000000" w:themeColor="text1"/>
          <w:sz w:val="24"/>
        </w:rPr>
        <w:t>джета Коммунаровского сельского поселения Ленинского муниципального района за  2024 год документов и материалов;</w:t>
      </w:r>
    </w:p>
    <w:p w:rsidR="00C43A83" w:rsidRDefault="00DE4D72">
      <w:pPr>
        <w:pStyle w:val="16"/>
        <w:ind w:firstLine="709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- установление соответствия фактического исполнения бюджета его плановым назначениям, установленным Советом депутатов Коммунаровского сельского</w:t>
      </w:r>
      <w:r>
        <w:rPr>
          <w:color w:val="000000" w:themeColor="text1"/>
          <w:sz w:val="24"/>
        </w:rPr>
        <w:t xml:space="preserve"> поселения Ленинского муниципального района.</w:t>
      </w:r>
    </w:p>
    <w:p w:rsidR="00C43A83" w:rsidRDefault="00DE4D72">
      <w:pPr>
        <w:pStyle w:val="16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ab/>
      </w:r>
      <w:r>
        <w:rPr>
          <w:b/>
          <w:color w:val="000000" w:themeColor="text1"/>
          <w:sz w:val="24"/>
        </w:rPr>
        <w:t>Задачи</w:t>
      </w:r>
      <w:r>
        <w:rPr>
          <w:color w:val="000000" w:themeColor="text1"/>
          <w:sz w:val="24"/>
        </w:rPr>
        <w:t xml:space="preserve"> внешней проверки Годового отчета:</w:t>
      </w:r>
    </w:p>
    <w:p w:rsidR="00C43A83" w:rsidRDefault="00DE4D72">
      <w:pPr>
        <w:pStyle w:val="16"/>
        <w:ind w:firstLine="709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-   определить полноту исполнения бюджета по объему и структуре доходов;</w:t>
      </w:r>
    </w:p>
    <w:p w:rsidR="00C43A83" w:rsidRDefault="00DE4D72">
      <w:pPr>
        <w:pStyle w:val="16"/>
        <w:ind w:firstLine="709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- установить своевременность и полноту исполнения расходных обязательств бюджета, в том числе по</w:t>
      </w:r>
      <w:r>
        <w:rPr>
          <w:color w:val="000000" w:themeColor="text1"/>
          <w:sz w:val="24"/>
        </w:rPr>
        <w:t xml:space="preserve"> исполнению программной части бюджета;</w:t>
      </w:r>
    </w:p>
    <w:p w:rsidR="00C43A83" w:rsidRDefault="00DE4D72">
      <w:pPr>
        <w:pStyle w:val="16"/>
        <w:ind w:firstLine="709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- определить законность и обоснованность источников финансирования дефицита местного бюджета;</w:t>
      </w:r>
    </w:p>
    <w:p w:rsidR="00C43A83" w:rsidRDefault="00DE4D72">
      <w:pPr>
        <w:pStyle w:val="16"/>
        <w:ind w:firstLine="709"/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- провести анализ выявленных по итогам исполнения бюджета отклонений и нарушений бюджетного процесса, а также внести предло</w:t>
      </w:r>
      <w:r>
        <w:rPr>
          <w:color w:val="000000" w:themeColor="text1"/>
          <w:sz w:val="24"/>
        </w:rPr>
        <w:t>жения по их устранению.</w:t>
      </w:r>
    </w:p>
    <w:p w:rsidR="00C43A83" w:rsidRDefault="00DE4D72">
      <w:pPr>
        <w:pStyle w:val="16"/>
        <w:ind w:firstLine="709"/>
        <w:jc w:val="both"/>
        <w:rPr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Объектом</w:t>
      </w:r>
      <w:r>
        <w:rPr>
          <w:color w:val="000000" w:themeColor="text1"/>
          <w:sz w:val="24"/>
        </w:rPr>
        <w:t xml:space="preserve"> внешней проверки Годового отчета в соответствии со ст. ст. 215.1. и 158 Бюджетного кодекса РФ является Администрация Коммунаровского сельского поселения (далее - </w:t>
      </w:r>
      <w:r>
        <w:rPr>
          <w:color w:val="000000" w:themeColor="text1"/>
          <w:sz w:val="24"/>
        </w:rPr>
        <w:lastRenderedPageBreak/>
        <w:t>Администрация поселения), Совет депутатов Коммунаровского сел</w:t>
      </w:r>
      <w:r>
        <w:rPr>
          <w:color w:val="000000" w:themeColor="text1"/>
          <w:sz w:val="24"/>
        </w:rPr>
        <w:t>ьского поселения (далее - Совет депутатов поселения).</w:t>
      </w:r>
    </w:p>
    <w:p w:rsidR="00C43A83" w:rsidRDefault="00DE4D72">
      <w:pPr>
        <w:jc w:val="both"/>
        <w:rPr>
          <w:color w:val="000000" w:themeColor="text1"/>
          <w:sz w:val="24"/>
        </w:rPr>
      </w:pPr>
      <w:r>
        <w:rPr>
          <w:b/>
          <w:i/>
          <w:color w:val="000000" w:themeColor="text1"/>
          <w:sz w:val="24"/>
        </w:rPr>
        <w:t xml:space="preserve">    </w:t>
      </w:r>
      <w:r>
        <w:rPr>
          <w:b/>
          <w:i/>
          <w:color w:val="000000" w:themeColor="text1"/>
          <w:sz w:val="24"/>
        </w:rPr>
        <w:tab/>
      </w:r>
      <w:r>
        <w:rPr>
          <w:b/>
          <w:i/>
          <w:color w:val="000000" w:themeColor="text1"/>
          <w:sz w:val="24"/>
          <w:u w:val="single"/>
        </w:rPr>
        <w:t xml:space="preserve"> </w:t>
      </w:r>
      <w:r>
        <w:rPr>
          <w:b/>
          <w:color w:val="000000" w:themeColor="text1"/>
          <w:sz w:val="24"/>
          <w:u w:val="single"/>
        </w:rPr>
        <w:t>Полное наименование муниципального образования:</w:t>
      </w:r>
      <w:r>
        <w:rPr>
          <w:color w:val="000000" w:themeColor="text1"/>
          <w:sz w:val="24"/>
        </w:rPr>
        <w:t xml:space="preserve"> Коммунаровское сельское поселение Ленинского муниципального района Волгоградской области  (далее - поселение).</w:t>
      </w:r>
    </w:p>
    <w:p w:rsidR="00350E35" w:rsidRPr="00350E35" w:rsidRDefault="00350E35" w:rsidP="00350E35">
      <w:pPr>
        <w:pStyle w:val="cee1fbf7edfbe91"/>
        <w:spacing w:after="0"/>
        <w:ind w:firstLine="709"/>
        <w:jc w:val="both"/>
        <w:rPr>
          <w:b/>
          <w:color w:val="000000" w:themeColor="text1"/>
          <w:sz w:val="24"/>
          <w:szCs w:val="24"/>
        </w:rPr>
      </w:pPr>
      <w:r w:rsidRPr="00350E35">
        <w:rPr>
          <w:b/>
          <w:color w:val="000000" w:themeColor="text1"/>
          <w:sz w:val="24"/>
          <w:szCs w:val="24"/>
        </w:rPr>
        <w:t>По результату проверки установлено следующее:</w:t>
      </w:r>
    </w:p>
    <w:p w:rsidR="00C43A83" w:rsidRDefault="00DE4D72">
      <w:pPr>
        <w:pStyle w:val="af6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Проект решения «Об исполнении бюджета Коммунаровского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 за 2024 год» и Годовые отчеты по исполнению бюджета за 2024 год по Администрации поселения и Совету депутатов поселения представлены в Контрольно-счетную палату Ленинского муниципального района, в соответствии с п.3 ст. 264.4. Бюджетн</w:t>
      </w:r>
      <w:r>
        <w:rPr>
          <w:rFonts w:ascii="Times New Roman" w:hAnsi="Times New Roman"/>
          <w:color w:val="000000" w:themeColor="text1"/>
          <w:sz w:val="24"/>
          <w:szCs w:val="24"/>
        </w:rPr>
        <w:t>ого кодекса РФ, в срок не позднее 1 апреля текущего года.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:rsidR="00C43A83" w:rsidRDefault="00DE4D72">
      <w:pPr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2. Решением Совета депутатов поселения от 31.07.2023г. №15/21 утверждено Положение о бюджетном процессе в Коммунаровском сельском поселении Ленинского муници</w:t>
      </w:r>
      <w:r>
        <w:rPr>
          <w:color w:val="000000" w:themeColor="text1"/>
          <w:sz w:val="24"/>
          <w:szCs w:val="24"/>
        </w:rPr>
        <w:t>пального района (с изм. от 08.04.2024г. №3/3, от 26.06.2024г. №5/7).</w:t>
      </w:r>
    </w:p>
    <w:p w:rsidR="00C43A83" w:rsidRDefault="00DE4D72">
      <w:pPr>
        <w:ind w:firstLine="56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В ходе анализа утвержденного Положения о бюджетном процессе установлены замечания и недостатки в п.2.6 относительно бюджетных полномочий Контрольно-счетной палаты Ленинского муниципальног</w:t>
      </w:r>
      <w:r>
        <w:rPr>
          <w:color w:val="000000" w:themeColor="text1"/>
          <w:sz w:val="24"/>
          <w:szCs w:val="24"/>
        </w:rPr>
        <w:t xml:space="preserve">о района и в п. 8.3 относительно нормативных документов, регламентирующих и утверждающих порядок проведения  внешней проверки годового отчета об исполнении бюджета поселения. </w:t>
      </w:r>
    </w:p>
    <w:p w:rsidR="00C43A83" w:rsidRDefault="00DE4D72">
      <w:pPr>
        <w:ind w:firstLine="56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Кроме того, в Положении о бюджетном процессе отражено 2 пункта под порядковым но</w:t>
      </w:r>
      <w:r>
        <w:rPr>
          <w:color w:val="000000" w:themeColor="text1"/>
          <w:sz w:val="24"/>
          <w:szCs w:val="24"/>
        </w:rPr>
        <w:t xml:space="preserve">мером 2.6, в </w:t>
      </w:r>
      <w:proofErr w:type="gramStart"/>
      <w:r>
        <w:rPr>
          <w:color w:val="000000" w:themeColor="text1"/>
          <w:sz w:val="24"/>
          <w:szCs w:val="24"/>
        </w:rPr>
        <w:t>которых</w:t>
      </w:r>
      <w:proofErr w:type="gramEnd"/>
      <w:r>
        <w:rPr>
          <w:color w:val="000000" w:themeColor="text1"/>
          <w:sz w:val="24"/>
          <w:szCs w:val="24"/>
        </w:rPr>
        <w:t xml:space="preserve"> отражены бюджетные полномочия для Контрольно-счетной палаты Ленинского муниципального района и начальника финансового органа, который в свою очередь не указан в п.2.1.Положения, как участник бюджетного процесса.</w:t>
      </w:r>
    </w:p>
    <w:p w:rsidR="00C43A83" w:rsidRDefault="00DE4D72">
      <w:pPr>
        <w:pStyle w:val="af6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Учетная политика поселения утверждена приказом Администрации поселения от 10.01.2024г. №39 и в соответствии с п.9 Приказа Минфина России №274н Учетная  политика размещена на официальном сайте поселения в информационно-телекоммуникационной сети «Интернет» п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о адресу: </w:t>
      </w:r>
      <w:hyperlink r:id="rId10">
        <w:r>
          <w:rPr>
            <w:rStyle w:val="a4"/>
            <w:rFonts w:ascii="Times New Roman" w:hAnsi="Times New Roman"/>
            <w:color w:val="000000" w:themeColor="text1"/>
            <w:sz w:val="24"/>
            <w:szCs w:val="24"/>
          </w:rPr>
          <w:t>https://коммунар-адм.рф/wp-content/uploads/2024/06/Attachments_kommunarvera2010-yandex.ru_2023-05-19_10-30-13.zip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C43A83" w:rsidRDefault="00DE4D72">
      <w:pPr>
        <w:tabs>
          <w:tab w:val="left" w:pos="0"/>
        </w:tabs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4. </w:t>
      </w:r>
      <w:proofErr w:type="gramStart"/>
      <w:r>
        <w:rPr>
          <w:color w:val="000000" w:themeColor="text1"/>
          <w:sz w:val="24"/>
          <w:szCs w:val="24"/>
        </w:rPr>
        <w:t>Бюджет поселения принят решением Совета депутатов поселения от 07.12.2023г. №24/31 «О бюджете Коммунаровского сельского поселения на 2024 год и плановый период 2025-2026 годов», кото</w:t>
      </w:r>
      <w:r>
        <w:rPr>
          <w:color w:val="000000" w:themeColor="text1"/>
          <w:sz w:val="24"/>
          <w:szCs w:val="24"/>
        </w:rPr>
        <w:t>рое не опубликовано в средствах массовой информации, тем самым нарушен п.2 ст.5 Бюджетного кодекса РФ согласно которого «</w:t>
      </w:r>
      <w:r>
        <w:rPr>
          <w:color w:val="000000" w:themeColor="text1"/>
          <w:sz w:val="24"/>
          <w:szCs w:val="24"/>
          <w:shd w:val="clear" w:color="auto" w:fill="FFFFFF"/>
        </w:rPr>
        <w:t>Решение о бюджете подлежит официальному опубликованию не позднее 10 дней после его подписания».</w:t>
      </w:r>
      <w:proofErr w:type="gramEnd"/>
    </w:p>
    <w:p w:rsidR="00C43A83" w:rsidRDefault="00DE4D72">
      <w:pPr>
        <w:tabs>
          <w:tab w:val="left" w:pos="709"/>
        </w:tabs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За период 2024 года в плановые показате</w:t>
      </w:r>
      <w:r>
        <w:rPr>
          <w:color w:val="000000" w:themeColor="text1"/>
          <w:sz w:val="24"/>
          <w:szCs w:val="24"/>
        </w:rPr>
        <w:t>ли бюджета 4 раза вносились изменения по уточнению показателей бюджета решениями Совета депутатов поселения №2/2 от 29.03.2024г., №5/6 от 26.06.2024г., №8/13 от 20.09.2024г., №14/27 от 20.12.2024г.</w:t>
      </w:r>
    </w:p>
    <w:p w:rsidR="00C43A83" w:rsidRDefault="00DE4D72">
      <w:pPr>
        <w:tabs>
          <w:tab w:val="left" w:pos="709"/>
        </w:tabs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В соответствии со ст.8 Закона РФ от 27.12.1991г. №2124-1 «</w:t>
      </w:r>
      <w:r>
        <w:rPr>
          <w:color w:val="000000" w:themeColor="text1"/>
          <w:sz w:val="24"/>
          <w:szCs w:val="24"/>
        </w:rPr>
        <w:t>О средствах массовой информации» с</w:t>
      </w:r>
      <w:r>
        <w:rPr>
          <w:color w:val="000000" w:themeColor="text1"/>
          <w:sz w:val="24"/>
          <w:szCs w:val="24"/>
          <w:shd w:val="clear" w:color="auto" w:fill="FFFFFF"/>
        </w:rPr>
        <w:t xml:space="preserve">айт поселения зарегистрирован в информационно-телекоммуникационной сети «Интернет» как сетевое издание, начиная с 22.04.2024г. (номер свидетельства </w:t>
      </w:r>
      <w:r>
        <w:rPr>
          <w:color w:val="000000" w:themeColor="text1"/>
          <w:sz w:val="24"/>
          <w:szCs w:val="24"/>
        </w:rPr>
        <w:t>ЭЛ № ФС 77 – 87163).</w:t>
      </w:r>
    </w:p>
    <w:p w:rsidR="00C43A83" w:rsidRDefault="00DE4D72">
      <w:pPr>
        <w:tabs>
          <w:tab w:val="left" w:pos="0"/>
        </w:tabs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>
        <w:rPr>
          <w:color w:val="000000" w:themeColor="text1"/>
          <w:sz w:val="24"/>
          <w:szCs w:val="24"/>
          <w:shd w:val="clear" w:color="auto" w:fill="FFFFFF"/>
        </w:rPr>
        <w:t>Решения Совета депутатов поселения «</w:t>
      </w:r>
      <w:r>
        <w:rPr>
          <w:color w:val="000000" w:themeColor="text1"/>
          <w:sz w:val="24"/>
          <w:szCs w:val="24"/>
        </w:rPr>
        <w:t xml:space="preserve">О внесении </w:t>
      </w:r>
      <w:r>
        <w:rPr>
          <w:color w:val="000000" w:themeColor="text1"/>
          <w:sz w:val="24"/>
          <w:szCs w:val="24"/>
        </w:rPr>
        <w:t xml:space="preserve">изменений в решение Совета депутатов Коммунаровского сельского поселения от 07.12.2023г. №24/31 «О бюджете Коммунаровского сельского поселения на 2024 год и плановый период 2025-2026 годов» от 26.06.2024г. №5/16 и от 20.09.2024г. №14/27 не опубликованы на </w:t>
      </w:r>
      <w:r>
        <w:rPr>
          <w:color w:val="000000" w:themeColor="text1"/>
          <w:sz w:val="24"/>
          <w:szCs w:val="24"/>
        </w:rPr>
        <w:t>сайте Администрации поселения, чем нарушены статьи 28 и 36 Бюджетного кодекса РФ.</w:t>
      </w:r>
      <w:proofErr w:type="gramEnd"/>
    </w:p>
    <w:p w:rsidR="00C43A83" w:rsidRDefault="00DE4D72">
      <w:pPr>
        <w:pStyle w:val="af6"/>
        <w:numPr>
          <w:ilvl w:val="0"/>
          <w:numId w:val="9"/>
        </w:numPr>
        <w:tabs>
          <w:tab w:val="left" w:pos="1134"/>
        </w:tabs>
        <w:spacing w:after="0" w:line="240" w:lineRule="auto"/>
        <w:ind w:left="-142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Уточненная плановая доходная часть бюджета поселения в сумме 8717,30 тыс. руб. превышает первоначально принятые показатели доходов (7347,40 тыс. руб.) на 1369,90 тыс. руб. ил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и на 18,64%. </w:t>
      </w:r>
    </w:p>
    <w:p w:rsidR="00C43A83" w:rsidRDefault="00DE4D72">
      <w:pPr>
        <w:pStyle w:val="af6"/>
        <w:numPr>
          <w:ilvl w:val="0"/>
          <w:numId w:val="9"/>
        </w:numPr>
        <w:tabs>
          <w:tab w:val="left" w:pos="993"/>
        </w:tabs>
        <w:spacing w:after="0" w:line="240" w:lineRule="auto"/>
        <w:ind w:left="-142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Уточненная плановая расходная часть бюджета поселения в сумме 9459,52 тыс. руб. также превышает первоначально утвержденные показатели расходов (7347,40 тыс. руб.) на 2112,12 тыс. руб. или на 28,75%.  </w:t>
      </w:r>
    </w:p>
    <w:p w:rsidR="00C43A83" w:rsidRDefault="00DE4D72">
      <w:pPr>
        <w:ind w:firstLine="56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7. Годовые отчеты по Администрации поселения и Совету депутатов поселения за 2024 год представлены в соответствии с требованиями ст.264.1. Бюджетного кодекса РФ и Приказа Минфина РФ от 28.12.2010г. №191н «Об утверждении Инструкции о порядке составления и п</w:t>
      </w:r>
      <w:r>
        <w:rPr>
          <w:color w:val="000000" w:themeColor="text1"/>
          <w:sz w:val="24"/>
          <w:szCs w:val="24"/>
        </w:rPr>
        <w:t xml:space="preserve">редставления годовой, квартальной и месячной отчетности об исполнении бюджетов бюджетной </w:t>
      </w:r>
      <w:r>
        <w:rPr>
          <w:color w:val="000000" w:themeColor="text1"/>
          <w:sz w:val="24"/>
          <w:szCs w:val="24"/>
        </w:rPr>
        <w:lastRenderedPageBreak/>
        <w:t xml:space="preserve">системы Российской Федерации» на бумажном носителе в установленный срок до 1 апреля, в пронумерованном и сброшюрованном виде. </w:t>
      </w:r>
    </w:p>
    <w:p w:rsidR="00C43A83" w:rsidRDefault="00DE4D72">
      <w:pPr>
        <w:ind w:firstLine="56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В ходе проверки правильности заполнения </w:t>
      </w:r>
      <w:r>
        <w:rPr>
          <w:color w:val="000000" w:themeColor="text1"/>
          <w:sz w:val="24"/>
          <w:szCs w:val="24"/>
        </w:rPr>
        <w:t>форм в составе Годового отчета за 2024 год по Администрации и Совету депутатов поселения установлены нарушения пунктов 152, 159.6 Инструкции №191н по заполнению и представлению отдельных форм и таблиц.</w:t>
      </w:r>
    </w:p>
    <w:p w:rsidR="00C43A83" w:rsidRDefault="00DE4D72">
      <w:pPr>
        <w:ind w:firstLine="56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8. Исполнение по доходам составило 8676,09 тыс. руб. или 99,53% к плановым бюджетным назначениям (8717,30 тыс. руб.) По сравнению с 2023 годом поступление доходов увеличилось на 113,21 тыс. руб. или на 1,32%.</w:t>
      </w:r>
    </w:p>
    <w:p w:rsidR="00C43A83" w:rsidRDefault="00DE4D72">
      <w:pPr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Собственные доходы исполнены в</w:t>
      </w:r>
      <w:r>
        <w:rPr>
          <w:color w:val="000000" w:themeColor="text1"/>
          <w:sz w:val="24"/>
          <w:szCs w:val="24"/>
        </w:rPr>
        <w:t xml:space="preserve"> сумме 3796,01 тыс. руб., что составляет 103,10% к годовым бюджетным назначениям (3681,72 тыс. руб.). В общих доходах поселения собственные доходы составляют 43,75%. Исполнение по разделу «Собственные доходы» выше уровня 2023 года на 239,70 тыс. руб. или н</w:t>
      </w:r>
      <w:r>
        <w:rPr>
          <w:color w:val="000000" w:themeColor="text1"/>
          <w:sz w:val="24"/>
          <w:szCs w:val="24"/>
        </w:rPr>
        <w:t xml:space="preserve">а 6,74%. </w:t>
      </w:r>
    </w:p>
    <w:p w:rsidR="00C43A83" w:rsidRDefault="00DE4D72">
      <w:pPr>
        <w:pStyle w:val="af6"/>
        <w:tabs>
          <w:tab w:val="left" w:pos="709"/>
        </w:tabs>
        <w:spacing w:after="0" w:line="240" w:lineRule="auto"/>
        <w:ind w:left="0" w:firstLine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ab/>
        <w:t>Безвозмездные поступления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исполнены в размере 4880,08 тыс. руб. или 96,91% от плановых показателей (5035,58 тыс. руб.). В общем объеме доходов поселения безвозмездные поступления  составили 56,25%, что ниже аналогичных показателей 2023 года на 1</w:t>
      </w:r>
      <w:r>
        <w:rPr>
          <w:rFonts w:ascii="Times New Roman" w:hAnsi="Times New Roman"/>
          <w:color w:val="000000" w:themeColor="text1"/>
          <w:sz w:val="24"/>
          <w:szCs w:val="24"/>
        </w:rPr>
        <w:t>26,49 тыс. руб. или на 2,53%.</w:t>
      </w:r>
    </w:p>
    <w:p w:rsidR="00C43A83" w:rsidRDefault="00DE4D72">
      <w:pPr>
        <w:pStyle w:val="212"/>
        <w:shd w:val="clear" w:color="auto" w:fill="FFFFFF"/>
        <w:tabs>
          <w:tab w:val="left" w:pos="-720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rStyle w:val="6"/>
          <w:color w:val="000000" w:themeColor="text1"/>
          <w:sz w:val="24"/>
          <w:szCs w:val="24"/>
        </w:rPr>
        <w:tab/>
        <w:t xml:space="preserve">9.  </w:t>
      </w:r>
      <w:r>
        <w:rPr>
          <w:color w:val="000000" w:themeColor="text1"/>
          <w:sz w:val="24"/>
          <w:szCs w:val="24"/>
        </w:rPr>
        <w:t>Исполнение по расходам составило 8627,36 тыс. руб. или 91,20% от уточненного плана (9459,52 тыс. руб.). По сравнению с 2023 годом расходы поселения у</w:t>
      </w:r>
      <w:r>
        <w:rPr>
          <w:color w:val="000000" w:themeColor="text1"/>
          <w:sz w:val="24"/>
          <w:szCs w:val="24"/>
        </w:rPr>
        <w:t>меньшились на 1573,59 тыс. руб. или на 15,43%.</w:t>
      </w:r>
    </w:p>
    <w:p w:rsidR="00C43A83" w:rsidRDefault="00DE4D72">
      <w:pPr>
        <w:pStyle w:val="212"/>
        <w:shd w:val="clear" w:color="auto" w:fill="FFFFFF"/>
        <w:tabs>
          <w:tab w:val="left" w:pos="-720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10. </w:t>
      </w:r>
      <w:proofErr w:type="gramStart"/>
      <w:r>
        <w:rPr>
          <w:color w:val="000000" w:themeColor="text1"/>
          <w:sz w:val="24"/>
          <w:szCs w:val="24"/>
        </w:rPr>
        <w:t xml:space="preserve">Фактические расходы на содержание органов местного самоуправления произведены в сумме 3186,23 тыс. руб. или 79,22% от норматива установленного </w:t>
      </w:r>
      <w:r>
        <w:rPr>
          <w:rStyle w:val="cef1edeee2edeee9f8f0e8f4f2e0e1e7e0f6e04"/>
          <w:color w:val="000000" w:themeColor="text1"/>
          <w:sz w:val="24"/>
          <w:szCs w:val="24"/>
        </w:rPr>
        <w:t>по</w:t>
      </w:r>
      <w:r>
        <w:rPr>
          <w:color w:val="000000" w:themeColor="text1"/>
          <w:sz w:val="24"/>
          <w:szCs w:val="24"/>
          <w:shd w:val="clear" w:color="auto" w:fill="FFFFFF"/>
        </w:rPr>
        <w:t>становлением Администрации Волгоградской области от 02.02.2024 г. №40-п «Об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</w:t>
      </w:r>
      <w:r>
        <w:rPr>
          <w:color w:val="000000" w:themeColor="text1"/>
          <w:sz w:val="24"/>
          <w:szCs w:val="24"/>
          <w:shd w:val="clear" w:color="auto" w:fill="FFFFFF"/>
        </w:rPr>
        <w:t>лату труда депутатов, выборных должностных лиц местного самоуправления и муниципальных служащих муниципальных образований Волгоградской области</w:t>
      </w:r>
      <w:proofErr w:type="gramEnd"/>
      <w:r>
        <w:rPr>
          <w:color w:val="000000" w:themeColor="text1"/>
          <w:sz w:val="24"/>
          <w:szCs w:val="24"/>
          <w:shd w:val="clear" w:color="auto" w:fill="FFFFFF"/>
        </w:rPr>
        <w:t xml:space="preserve"> на 2024 год» в сумме 4022 тыс. руб. </w:t>
      </w:r>
      <w:r>
        <w:rPr>
          <w:color w:val="000000" w:themeColor="text1"/>
          <w:sz w:val="24"/>
          <w:szCs w:val="24"/>
        </w:rPr>
        <w:t>Превышения не установлено.</w:t>
      </w:r>
    </w:p>
    <w:p w:rsidR="00C43A83" w:rsidRDefault="00DE4D72">
      <w:pPr>
        <w:tabs>
          <w:tab w:val="left" w:pos="709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>11. Не исполнено расходов бюджета на сумму 832,1</w:t>
      </w:r>
      <w:r>
        <w:rPr>
          <w:color w:val="000000" w:themeColor="text1"/>
          <w:sz w:val="24"/>
          <w:szCs w:val="24"/>
        </w:rPr>
        <w:t xml:space="preserve">5 тыс. руб., что составляет 8,80% от утвержденных плановых назначений (9459,52 тыс. руб.). </w:t>
      </w:r>
      <w:proofErr w:type="gramStart"/>
      <w:r>
        <w:rPr>
          <w:color w:val="000000" w:themeColor="text1"/>
          <w:sz w:val="24"/>
          <w:szCs w:val="24"/>
        </w:rPr>
        <w:t>Кроме того, в 2024 году произведены расходы на оплату штрафов, госпошлин, пеней и неустоек на общую сумму 58,54 тыс. руб. Наличие при исполнении бюджета суммы неосво</w:t>
      </w:r>
      <w:r>
        <w:rPr>
          <w:color w:val="000000" w:themeColor="text1"/>
          <w:sz w:val="24"/>
          <w:szCs w:val="24"/>
        </w:rPr>
        <w:t>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</w:t>
      </w:r>
      <w:r>
        <w:rPr>
          <w:color w:val="000000" w:themeColor="text1"/>
          <w:sz w:val="24"/>
          <w:szCs w:val="24"/>
        </w:rPr>
        <w:t>ета при планировании - статья 37 Бюджетного</w:t>
      </w:r>
      <w:proofErr w:type="gramEnd"/>
      <w:r>
        <w:rPr>
          <w:color w:val="000000" w:themeColor="text1"/>
          <w:sz w:val="24"/>
          <w:szCs w:val="24"/>
        </w:rPr>
        <w:t xml:space="preserve"> кодекса РФ), так и их расходования (несоблюдение принципа результативности и эффективности использования бюджетных сре</w:t>
      </w:r>
      <w:proofErr w:type="gramStart"/>
      <w:r>
        <w:rPr>
          <w:color w:val="000000" w:themeColor="text1"/>
          <w:sz w:val="24"/>
          <w:szCs w:val="24"/>
        </w:rPr>
        <w:t>дств ст</w:t>
      </w:r>
      <w:proofErr w:type="gramEnd"/>
      <w:r>
        <w:rPr>
          <w:color w:val="000000" w:themeColor="text1"/>
          <w:sz w:val="24"/>
          <w:szCs w:val="24"/>
        </w:rPr>
        <w:t xml:space="preserve">атья - 34 Бюджетного кодекса РФ). </w:t>
      </w:r>
    </w:p>
    <w:p w:rsidR="00C43A83" w:rsidRDefault="00DE4D72">
      <w:pPr>
        <w:pStyle w:val="af6"/>
        <w:tabs>
          <w:tab w:val="left" w:pos="709"/>
        </w:tabs>
        <w:spacing w:after="0" w:line="240" w:lineRule="auto"/>
        <w:ind w:left="0" w:hanging="1072"/>
        <w:jc w:val="both"/>
        <w:rPr>
          <w:rStyle w:val="4"/>
          <w:rFonts w:ascii="Times New Roman" w:hAnsi="Times New Roman"/>
          <w:color w:val="000000" w:themeColor="text1"/>
          <w:sz w:val="24"/>
          <w:szCs w:val="24"/>
        </w:rPr>
      </w:pPr>
      <w:r>
        <w:rPr>
          <w:rStyle w:val="6"/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Style w:val="6"/>
          <w:rFonts w:ascii="Times New Roman" w:hAnsi="Times New Roman"/>
          <w:color w:val="000000" w:themeColor="text1"/>
          <w:sz w:val="24"/>
          <w:szCs w:val="24"/>
        </w:rPr>
        <w:tab/>
        <w:t>12.</w:t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ab/>
        <w:t xml:space="preserve">Оплата труда выборных должностных лиц и муниципальных служащих Администрации поселения осуществлялась на основании положений о денежном содержании, а также Положения о премировании работников Администрации, утвержденных решениями Совета </w:t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>депутатов поселения.</w:t>
      </w:r>
    </w:p>
    <w:p w:rsidR="00C43A83" w:rsidRDefault="00DE4D72">
      <w:pPr>
        <w:pStyle w:val="af6"/>
        <w:tabs>
          <w:tab w:val="left" w:pos="709"/>
        </w:tabs>
        <w:spacing w:after="0" w:line="240" w:lineRule="auto"/>
        <w:ind w:left="0" w:hanging="1072"/>
        <w:jc w:val="both"/>
        <w:rPr>
          <w:rStyle w:val="4"/>
          <w:rFonts w:ascii="Times New Roman" w:hAnsi="Times New Roman"/>
          <w:color w:val="000000" w:themeColor="text1"/>
          <w:sz w:val="24"/>
          <w:szCs w:val="24"/>
        </w:rPr>
      </w:pP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ab/>
        <w:t>Оплата труда работников, занимающих должности, не отнесенные к муниципальным должностям и работников, осуществляющих техническое обеспечение деятельности Администрации поселения, осуществлялась на основании положения, утвержденного п</w:t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>остановлением Администрации поселения.</w:t>
      </w:r>
    </w:p>
    <w:p w:rsidR="00C43A83" w:rsidRDefault="00DE4D72">
      <w:pPr>
        <w:pStyle w:val="af6"/>
        <w:tabs>
          <w:tab w:val="left" w:pos="709"/>
        </w:tabs>
        <w:spacing w:after="0" w:line="240" w:lineRule="auto"/>
        <w:ind w:left="0" w:hanging="1072"/>
        <w:jc w:val="both"/>
        <w:rPr>
          <w:rStyle w:val="4"/>
          <w:rFonts w:ascii="Times New Roman" w:hAnsi="Times New Roman"/>
          <w:color w:val="000000" w:themeColor="text1"/>
          <w:sz w:val="24"/>
          <w:szCs w:val="24"/>
        </w:rPr>
      </w:pP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ab/>
        <w:t>Проверкой установлено, что в Положении об оплате труда работников, занимающих должности, не отнесенные к муниципальным должностям и должностям муниципальной службы, и работников, осуществляющих техническое обеспечен</w:t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>ие деятельности Администрации, не раскрыт порядок начисления и размер премий работникам.</w:t>
      </w:r>
    </w:p>
    <w:p w:rsidR="00C43A83" w:rsidRDefault="00DE4D72">
      <w:pPr>
        <w:pStyle w:val="af6"/>
        <w:tabs>
          <w:tab w:val="left" w:pos="709"/>
        </w:tabs>
        <w:spacing w:after="0" w:line="240" w:lineRule="auto"/>
        <w:ind w:left="0" w:firstLine="57"/>
        <w:jc w:val="both"/>
        <w:rPr>
          <w:rStyle w:val="4"/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Style w:val="4"/>
          <w:rFonts w:ascii="Times New Roman" w:hAnsi="Times New Roman"/>
          <w:i/>
          <w:color w:val="000000" w:themeColor="text1"/>
          <w:sz w:val="24"/>
          <w:szCs w:val="24"/>
        </w:rPr>
        <w:tab/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>Кроме того, к проверке представлены одновременно действующие  Положения о денежном содержании муниципальных служащих, утвержденные решениями Совета депутатов от 14.05</w:t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>.2018г. № 11/14 и 11/19, в которых устанавливается должностной оклад главе администрации поселения. Согласно ст.17 Устава поселения в структуре органов местного самоуправления поселения, такая должность отсутствует. В тоже время, в представленном к проверк</w:t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 xml:space="preserve">е распоряжении Администрации поселения от 24.01.2024г. №1-рл «О надбавке за классный чин» в преамбуле звучит ссылка на  решение Совета депутатов от 14.05.2018г. № 11/15 «О денежном </w:t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lastRenderedPageBreak/>
        <w:t>содержании муниципальных служащих Коммунаровского сельского поселения Ленин</w:t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>ского муниципального района Волгоградской области».</w:t>
      </w:r>
    </w:p>
    <w:p w:rsidR="00C43A83" w:rsidRDefault="00DE4D72">
      <w:pPr>
        <w:pStyle w:val="af6"/>
        <w:tabs>
          <w:tab w:val="left" w:pos="709"/>
        </w:tabs>
        <w:spacing w:after="0" w:line="240" w:lineRule="auto"/>
        <w:ind w:left="0" w:hanging="1072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Style w:val="4"/>
          <w:rFonts w:ascii="Times New Roman" w:hAnsi="Times New Roman"/>
          <w:color w:val="000000" w:themeColor="text1"/>
          <w:sz w:val="24"/>
          <w:szCs w:val="24"/>
        </w:rPr>
        <w:tab/>
        <w:t>13. Ф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ормы штатных расписаний по главе поселения и по работникам, не относящихся к муниципальным должностям и осуществляющие техническое обеспечение деятельности не соответствуют форме, утвержденной </w:t>
      </w:r>
      <w:r>
        <w:rPr>
          <w:rFonts w:ascii="Times New Roman" w:hAnsi="Times New Roman"/>
          <w:color w:val="000000" w:themeColor="text1"/>
          <w:sz w:val="24"/>
          <w:szCs w:val="24"/>
        </w:rPr>
        <w:t>постановлением Госкомстата РФ от 5 января 2004 г. № 1 «Об утверждении унифицированных форм первичной учетной документации по учету труда и его оплаты» (ф. по ОКУД 0301017).</w:t>
      </w:r>
    </w:p>
    <w:p w:rsidR="00C43A83" w:rsidRDefault="00DE4D72">
      <w:pPr>
        <w:ind w:firstLine="70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Выборочной проверкой  штатных расписаний и правильности начисления заработной платы</w:t>
      </w:r>
      <w:r>
        <w:rPr>
          <w:color w:val="000000" w:themeColor="text1"/>
          <w:sz w:val="24"/>
          <w:szCs w:val="24"/>
        </w:rPr>
        <w:t xml:space="preserve"> установлены случаи несоответствия утвержденному Положению о денежном содержании муниципальных служащих размер надбавки за классный чин ведущему специалисту, при этом начисление заработной платы, согласно представленным карточкам-справкам  (ф.0504417) за 2</w:t>
      </w:r>
      <w:r>
        <w:rPr>
          <w:color w:val="000000" w:themeColor="text1"/>
          <w:sz w:val="24"/>
          <w:szCs w:val="24"/>
        </w:rPr>
        <w:t>024 год, производилось в соответствии с утвержденным Положением о денежном содержании муниципальных служащих. Кроме того, в штатном расписании при расчете заработной платы ведущего специалиста на 0,45 ставки «надбавка за классный чин» указана как за 1 став</w:t>
      </w:r>
      <w:r>
        <w:rPr>
          <w:color w:val="000000" w:themeColor="text1"/>
          <w:sz w:val="24"/>
          <w:szCs w:val="24"/>
        </w:rPr>
        <w:t xml:space="preserve">ку. </w:t>
      </w:r>
    </w:p>
    <w:p w:rsidR="00C43A83" w:rsidRDefault="00DE4D72">
      <w:pPr>
        <w:pStyle w:val="a0"/>
        <w:spacing w:after="0"/>
        <w:ind w:firstLine="709"/>
        <w:jc w:val="both"/>
        <w:rPr>
          <w:iCs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В штатном расписании работников, не относящихся к муниципальным должностям и осуществляющих техническое обеспечение деятельности, уборщику производственных помещений предусмотрена «надбавка за опасные условия труда» в размере 4</w:t>
      </w:r>
      <w:r>
        <w:rPr>
          <w:iCs/>
          <w:color w:val="000000" w:themeColor="text1"/>
          <w:sz w:val="24"/>
          <w:szCs w:val="24"/>
        </w:rPr>
        <w:t>%, однако документы, под</w:t>
      </w:r>
      <w:r>
        <w:rPr>
          <w:iCs/>
          <w:color w:val="000000" w:themeColor="text1"/>
          <w:sz w:val="24"/>
          <w:szCs w:val="24"/>
        </w:rPr>
        <w:t>тверждающие данную выплату, к проверке не представлены, следовательно, данная выплата является неправомерной. Размер неправомерной выплаты уборщику производственных помещений за 2024 год  составил 208,95 руб. (без НДФЛ).</w:t>
      </w:r>
      <w:r>
        <w:rPr>
          <w:i/>
          <w:iCs/>
          <w:color w:val="000000" w:themeColor="text1"/>
          <w:sz w:val="24"/>
          <w:szCs w:val="24"/>
        </w:rPr>
        <w:t xml:space="preserve"> </w:t>
      </w:r>
      <w:r>
        <w:rPr>
          <w:iCs/>
          <w:color w:val="000000" w:themeColor="text1"/>
          <w:sz w:val="24"/>
          <w:szCs w:val="24"/>
        </w:rPr>
        <w:t>В ходе проверки неправомерно выплач</w:t>
      </w:r>
      <w:r>
        <w:rPr>
          <w:iCs/>
          <w:color w:val="000000" w:themeColor="text1"/>
          <w:sz w:val="24"/>
          <w:szCs w:val="24"/>
        </w:rPr>
        <w:t xml:space="preserve">енная надбавка за 2024 год в сумме 208,95 руб. возвращена в доход бюджета поселения. </w:t>
      </w:r>
    </w:p>
    <w:p w:rsidR="00C43A83" w:rsidRDefault="00DE4D72">
      <w:pPr>
        <w:pStyle w:val="af6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14. Проверкой правильности заполнения карточек-справок установлено, что в нарушение</w:t>
      </w:r>
      <w:r>
        <w:rPr>
          <w:rStyle w:val="a6"/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Style w:val="a6"/>
          <w:rFonts w:ascii="Times New Roman" w:hAnsi="Times New Roman"/>
          <w:b w:val="0"/>
          <w:color w:val="000000" w:themeColor="text1"/>
          <w:sz w:val="24"/>
          <w:szCs w:val="24"/>
        </w:rPr>
        <w:t>Приказа Минфина России №52н</w:t>
      </w:r>
      <w:r>
        <w:rPr>
          <w:rStyle w:val="a6"/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во всех карточках-справках за 2024 год не заполнены граф</w:t>
      </w:r>
      <w:r>
        <w:rPr>
          <w:rFonts w:ascii="Times New Roman" w:hAnsi="Times New Roman"/>
          <w:color w:val="000000" w:themeColor="text1"/>
          <w:sz w:val="24"/>
          <w:szCs w:val="24"/>
        </w:rPr>
        <w:t>ы: «Образование», «Стаж работы», в отдельных карточках справках не заполнена графа «Основной оклад» (карточки-справки №227, 225,272, 262), а в карточке №272 помимо вышеперечисленных граф не заполнены графы «Должность», «Заработная плата» и «Виды и суммы по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стоянных начислений на оплату труда, надбавок, доплат и других выплат». </w:t>
      </w:r>
    </w:p>
    <w:p w:rsidR="00C43A83" w:rsidRDefault="00DE4D72">
      <w:pPr>
        <w:ind w:firstLine="70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15. Проверкой установлено разночтение должностей работников Администрации поселения в штатных расписаниях, табелях учета рабочего времени и карточках-справках:  </w:t>
      </w:r>
    </w:p>
    <w:p w:rsidR="00C43A83" w:rsidRDefault="00DE4D72">
      <w:pPr>
        <w:ind w:firstLine="70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в штатном расписани</w:t>
      </w:r>
      <w:r>
        <w:rPr>
          <w:color w:val="000000" w:themeColor="text1"/>
          <w:sz w:val="24"/>
          <w:szCs w:val="24"/>
        </w:rPr>
        <w:t>и утверждена должность «ВУР», тогда как в табелях учета рабочего времени и в карточках справках  звучит должность «Специалист ВУС»;</w:t>
      </w:r>
    </w:p>
    <w:p w:rsidR="00C43A83" w:rsidRDefault="00DE4D72">
      <w:pPr>
        <w:ind w:firstLine="70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в штатном расписании утверждена должность «Уборщик производственных и служебных помещений», тогда как в  табелях учета раб</w:t>
      </w:r>
      <w:r>
        <w:rPr>
          <w:color w:val="000000" w:themeColor="text1"/>
          <w:sz w:val="24"/>
          <w:szCs w:val="24"/>
        </w:rPr>
        <w:t>очего времени и в карточках справках звучит должность «Техничка».</w:t>
      </w:r>
    </w:p>
    <w:p w:rsidR="00C43A83" w:rsidRDefault="00DE4D72">
      <w:pPr>
        <w:tabs>
          <w:tab w:val="left" w:pos="709"/>
        </w:tabs>
        <w:jc w:val="both"/>
        <w:rPr>
          <w:rStyle w:val="6"/>
          <w:color w:val="000000" w:themeColor="text1"/>
          <w:sz w:val="24"/>
          <w:szCs w:val="24"/>
        </w:rPr>
      </w:pPr>
      <w:r>
        <w:rPr>
          <w:rStyle w:val="6"/>
          <w:color w:val="000000" w:themeColor="text1"/>
          <w:sz w:val="24"/>
          <w:szCs w:val="24"/>
        </w:rPr>
        <w:tab/>
        <w:t>16. По данным Годового отчета по Администрации поселения формы  «Сведения о дебиторской и кредиторской задолженности» (форма №0503169):</w:t>
      </w:r>
    </w:p>
    <w:p w:rsidR="00C43A83" w:rsidRDefault="00DE4D72">
      <w:pPr>
        <w:tabs>
          <w:tab w:val="left" w:pos="709"/>
        </w:tabs>
        <w:jc w:val="both"/>
        <w:rPr>
          <w:color w:val="000000" w:themeColor="text1"/>
          <w:sz w:val="24"/>
          <w:szCs w:val="24"/>
        </w:rPr>
      </w:pPr>
      <w:r>
        <w:rPr>
          <w:rStyle w:val="6"/>
          <w:color w:val="000000" w:themeColor="text1"/>
          <w:sz w:val="24"/>
          <w:szCs w:val="24"/>
        </w:rPr>
        <w:tab/>
        <w:t>- д</w:t>
      </w:r>
      <w:r>
        <w:rPr>
          <w:color w:val="000000" w:themeColor="text1"/>
          <w:sz w:val="24"/>
          <w:szCs w:val="24"/>
        </w:rPr>
        <w:t>ебиторская задолженность  на начало отчетного периода составляла 60,20 тыс. руб., на конец отчетного периода увеличилась на 22,05 тыс. руб. и составила 82,25 тыс. руб.;</w:t>
      </w:r>
    </w:p>
    <w:p w:rsidR="00C43A83" w:rsidRDefault="00DE4D72">
      <w:pPr>
        <w:ind w:firstLine="709"/>
        <w:jc w:val="both"/>
        <w:outlineLvl w:val="2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кредиторская задолженность на начало отчетного периода составляла 14,06 тыс. руб., на</w:t>
      </w:r>
      <w:r>
        <w:rPr>
          <w:color w:val="000000" w:themeColor="text1"/>
          <w:sz w:val="24"/>
          <w:szCs w:val="24"/>
        </w:rPr>
        <w:t xml:space="preserve"> 01.01.2025г. сумма задолженности  увеличилась на 135,94тыс. руб., и составила 150,0 тыс. руб.</w:t>
      </w:r>
    </w:p>
    <w:p w:rsidR="00C43A83" w:rsidRDefault="00DE4D72">
      <w:pPr>
        <w:pStyle w:val="af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17. По данным Годового отчета по Совету депутатов поселения формы «Сведения о дебиторской и кредиторской задолженности» (форма №0503169) на начало и конец </w:t>
      </w:r>
      <w:r>
        <w:rPr>
          <w:rFonts w:ascii="Times New Roman" w:hAnsi="Times New Roman"/>
          <w:color w:val="000000" w:themeColor="text1"/>
          <w:sz w:val="24"/>
          <w:szCs w:val="24"/>
        </w:rPr>
        <w:t>отчетного периода дебиторская и кредиторская задолженность отсутствует.</w:t>
      </w:r>
    </w:p>
    <w:p w:rsidR="00C43A83" w:rsidRDefault="00DE4D72">
      <w:pPr>
        <w:pStyle w:val="af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color w:val="000000" w:themeColor="text1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По данным Годового отчета по Администрации поселения просроченная дебиторская и кредиторская задолженность  на 01.01.2025г. отсутствует.</w:t>
      </w:r>
    </w:p>
    <w:p w:rsidR="00C43A83" w:rsidRDefault="00DE4D72">
      <w:pPr>
        <w:pStyle w:val="af6"/>
        <w:spacing w:after="0" w:line="240" w:lineRule="auto"/>
        <w:ind w:left="0" w:right="-2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Style w:val="6"/>
          <w:rFonts w:ascii="Times New Roman" w:hAnsi="Times New Roman"/>
          <w:color w:val="000000" w:themeColor="text1"/>
          <w:sz w:val="24"/>
          <w:szCs w:val="24"/>
        </w:rPr>
        <w:t xml:space="preserve">18. </w:t>
      </w:r>
      <w:r>
        <w:rPr>
          <w:rFonts w:ascii="Times New Roman" w:hAnsi="Times New Roman"/>
          <w:color w:val="000000" w:themeColor="text1"/>
          <w:sz w:val="24"/>
          <w:szCs w:val="24"/>
        </w:rPr>
        <w:t>Постановлением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Администрации поселения от 29.04.2022г. №20 утвержден Порядок составления, утверждения и ведения бюджетных смет.</w:t>
      </w:r>
    </w:p>
    <w:p w:rsidR="00C43A83" w:rsidRDefault="00DE4D72">
      <w:pPr>
        <w:pStyle w:val="aff9"/>
        <w:tabs>
          <w:tab w:val="left" w:pos="5580"/>
          <w:tab w:val="left" w:pos="7740"/>
        </w:tabs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К проверке представлены бюджетные сметы на 2024 финансовый год по состоянию на 12.01.2024г. по Администрации поселения, МКУК «Коммунаровский Ц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КД», Совету депутатов поселения, в общей сумме 6373,43 тыс. руб., что соответствует доведенным лимитам бюджетных обязательств на начало года. </w:t>
      </w:r>
    </w:p>
    <w:p w:rsidR="00C43A83" w:rsidRDefault="00DE4D72">
      <w:pPr>
        <w:pStyle w:val="aff9"/>
        <w:tabs>
          <w:tab w:val="left" w:pos="5580"/>
          <w:tab w:val="left" w:pos="7740"/>
        </w:tabs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В соответствии с Приказом Минфина №26н на все даты внесенных изменений в бюджет составлены бюджетные сметы по МКУ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К «Коммунаровский ЦКД» и по Администрации и Совету </w:t>
      </w: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>депутатов поселения. С учетом вносимых изменений сумма бюджетных смет на конец года составила 8980,20 тыс. руб. и соответствует доведенным лимитам на конец года.</w:t>
      </w:r>
    </w:p>
    <w:p w:rsidR="00C43A83" w:rsidRDefault="00DE4D72">
      <w:pPr>
        <w:shd w:val="clear" w:color="auto" w:fill="FFFFFF"/>
        <w:ind w:firstLine="709"/>
        <w:jc w:val="both"/>
        <w:rPr>
          <w:rStyle w:val="4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19. </w:t>
      </w:r>
      <w:r>
        <w:rPr>
          <w:rStyle w:val="4"/>
          <w:color w:val="000000" w:themeColor="text1"/>
          <w:sz w:val="24"/>
          <w:szCs w:val="24"/>
        </w:rPr>
        <w:t>В соот</w:t>
      </w:r>
      <w:r>
        <w:rPr>
          <w:rStyle w:val="4"/>
          <w:color w:val="000000" w:themeColor="text1"/>
          <w:sz w:val="24"/>
          <w:szCs w:val="24"/>
        </w:rPr>
        <w:t xml:space="preserve">ветствии со ст. 219.1 Бюджетного кодекса РФ представлен </w:t>
      </w:r>
      <w:hyperlink r:id="rId11">
        <w:r>
          <w:rPr>
            <w:rStyle w:val="4"/>
            <w:color w:val="000000" w:themeColor="text1"/>
            <w:sz w:val="24"/>
            <w:szCs w:val="24"/>
          </w:rPr>
          <w:t>Порядок</w:t>
        </w:r>
      </w:hyperlink>
      <w:r>
        <w:rPr>
          <w:rStyle w:val="4"/>
          <w:color w:val="000000" w:themeColor="text1"/>
          <w:sz w:val="24"/>
          <w:szCs w:val="24"/>
        </w:rPr>
        <w:t xml:space="preserve"> составления и ведения сводной бюджетной росписи, утвержденный приказом Финансового отдела от 29.07.2020г. №60.</w:t>
      </w:r>
    </w:p>
    <w:p w:rsidR="00C43A83" w:rsidRDefault="00DE4D72">
      <w:pPr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>
        <w:rPr>
          <w:color w:val="000000" w:themeColor="text1"/>
          <w:sz w:val="24"/>
          <w:szCs w:val="24"/>
        </w:rPr>
        <w:t>К проверке представлены бюджетные росписи по Администрации поселения и Совету депутатов поселения на начало и конец отчетного периода, которые в</w:t>
      </w:r>
      <w:r>
        <w:rPr>
          <w:color w:val="000000" w:themeColor="text1"/>
          <w:sz w:val="24"/>
          <w:szCs w:val="24"/>
        </w:rPr>
        <w:t xml:space="preserve"> соответствии с пунктами 3 и 12 раздела 1 Порядка составления и ведения сводной бюджетной росписи, утверждены Главой поселения и соответствуют утвержденному объему бюджетных ассигнований решениями Совета депутатов от 07.12.2023г. №24/31 о бюджете поселения</w:t>
      </w:r>
      <w:r>
        <w:rPr>
          <w:color w:val="000000" w:themeColor="text1"/>
          <w:sz w:val="24"/>
          <w:szCs w:val="24"/>
        </w:rPr>
        <w:t xml:space="preserve"> на 2024 год и от</w:t>
      </w:r>
      <w:proofErr w:type="gramEnd"/>
      <w:r>
        <w:rPr>
          <w:color w:val="000000" w:themeColor="text1"/>
          <w:sz w:val="24"/>
          <w:szCs w:val="24"/>
        </w:rPr>
        <w:t xml:space="preserve"> 20.12.2024г. №14/27 о внесении изменений в решение о бюджете поселения на 2024 год.</w:t>
      </w:r>
    </w:p>
    <w:p w:rsidR="00C43A83" w:rsidRDefault="00DE4D72">
      <w:pPr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20. </w:t>
      </w:r>
      <w:r>
        <w:rPr>
          <w:rStyle w:val="s12"/>
          <w:color w:val="000000" w:themeColor="text1"/>
          <w:sz w:val="24"/>
          <w:szCs w:val="24"/>
        </w:rPr>
        <w:t>Постановлением Администрации поселения от 18.07.2017г. №29 «О порядке ведения реестров расходных обязател</w:t>
      </w:r>
      <w:r>
        <w:rPr>
          <w:rStyle w:val="s12"/>
          <w:color w:val="000000" w:themeColor="text1"/>
          <w:sz w:val="24"/>
          <w:szCs w:val="24"/>
        </w:rPr>
        <w:t xml:space="preserve">ьств Коммунаровского сельского поселения Ленинского муниципального района Волгоградской области» утвержден Порядок ведения реестра расходных обязательств поселения. </w:t>
      </w:r>
      <w:r>
        <w:rPr>
          <w:color w:val="000000" w:themeColor="text1"/>
          <w:sz w:val="24"/>
          <w:szCs w:val="24"/>
        </w:rPr>
        <w:tab/>
      </w:r>
    </w:p>
    <w:p w:rsidR="00C43A83" w:rsidRDefault="00DE4D72">
      <w:pPr>
        <w:pStyle w:val="p5"/>
        <w:spacing w:before="0" w:after="0"/>
        <w:ind w:firstLine="709"/>
        <w:jc w:val="both"/>
        <w:rPr>
          <w:rStyle w:val="s12"/>
          <w:color w:val="000000" w:themeColor="text1"/>
          <w:sz w:val="24"/>
          <w:szCs w:val="24"/>
        </w:rPr>
      </w:pPr>
      <w:proofErr w:type="gramStart"/>
      <w:r>
        <w:rPr>
          <w:color w:val="000000" w:themeColor="text1"/>
          <w:sz w:val="24"/>
          <w:szCs w:val="24"/>
        </w:rPr>
        <w:t>К проверке представлены: предварительный реестр расходных обязательств на 2024 год по сос</w:t>
      </w:r>
      <w:r>
        <w:rPr>
          <w:color w:val="000000" w:themeColor="text1"/>
          <w:sz w:val="24"/>
          <w:szCs w:val="24"/>
        </w:rPr>
        <w:t xml:space="preserve">тоянию на 01.09.2023г. в сумме 6075,90 тыс. руб., а также уточненные реестры расходных обязательств по состоянию на 01.01.2024г. и на 01.01.2025г., суммы которых соответствуют  бюджетным назначениям, </w:t>
      </w:r>
      <w:r>
        <w:rPr>
          <w:rStyle w:val="s12"/>
          <w:color w:val="000000" w:themeColor="text1"/>
          <w:sz w:val="24"/>
          <w:szCs w:val="24"/>
        </w:rPr>
        <w:t>утвержденным решениями Совета депутатов поселения от 07.</w:t>
      </w:r>
      <w:r>
        <w:rPr>
          <w:rStyle w:val="s12"/>
          <w:color w:val="000000" w:themeColor="text1"/>
          <w:sz w:val="24"/>
          <w:szCs w:val="24"/>
        </w:rPr>
        <w:t xml:space="preserve">12.2023г. №24/31 о бюджете поселения на 2024 год и </w:t>
      </w:r>
      <w:r>
        <w:rPr>
          <w:color w:val="000000" w:themeColor="text1"/>
          <w:sz w:val="24"/>
          <w:szCs w:val="24"/>
        </w:rPr>
        <w:t>от 20.12.2024г</w:t>
      </w:r>
      <w:proofErr w:type="gramEnd"/>
      <w:r>
        <w:rPr>
          <w:color w:val="000000" w:themeColor="text1"/>
          <w:sz w:val="24"/>
          <w:szCs w:val="24"/>
        </w:rPr>
        <w:t>. №14/27 о внесении изменений в решение о бюджете поселения на 2024 год</w:t>
      </w:r>
      <w:r>
        <w:rPr>
          <w:rStyle w:val="s12"/>
          <w:color w:val="000000" w:themeColor="text1"/>
          <w:sz w:val="24"/>
          <w:szCs w:val="24"/>
        </w:rPr>
        <w:t>.</w:t>
      </w:r>
    </w:p>
    <w:p w:rsidR="00C43A83" w:rsidRDefault="00DE4D72">
      <w:pPr>
        <w:pStyle w:val="40"/>
        <w:ind w:firstLine="709"/>
        <w:jc w:val="both"/>
        <w:rPr>
          <w:color w:val="000000" w:themeColor="text1"/>
          <w:sz w:val="24"/>
          <w:szCs w:val="24"/>
        </w:rPr>
      </w:pPr>
      <w:r>
        <w:rPr>
          <w:rStyle w:val="6"/>
          <w:color w:val="000000" w:themeColor="text1"/>
          <w:sz w:val="24"/>
          <w:szCs w:val="24"/>
        </w:rPr>
        <w:t>21.</w:t>
      </w:r>
      <w:r>
        <w:rPr>
          <w:color w:val="000000" w:themeColor="text1"/>
          <w:sz w:val="24"/>
          <w:szCs w:val="24"/>
        </w:rPr>
        <w:t xml:space="preserve"> Бюджетные назначения резервного фонда на 2024 год утверждены решением Совета депутатов поселения от 29.03.2024г. №2/2 о внесении изменений в решение о бюджете поселения на 2024 год в сумме 5,0 тыс. руб. </w:t>
      </w:r>
    </w:p>
    <w:p w:rsidR="00C43A83" w:rsidRDefault="00DE4D72">
      <w:pPr>
        <w:pStyle w:val="40"/>
        <w:ind w:firstLine="709"/>
        <w:jc w:val="both"/>
        <w:rPr>
          <w:rStyle w:val="6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В 2024 году расходы за счет средств резервного фонд</w:t>
      </w:r>
      <w:r>
        <w:rPr>
          <w:color w:val="000000" w:themeColor="text1"/>
          <w:sz w:val="24"/>
          <w:szCs w:val="24"/>
        </w:rPr>
        <w:t>а не производились в виду отсутствия чрезвычайных и стихийных ситуаций.</w:t>
      </w:r>
    </w:p>
    <w:p w:rsidR="00C43A83" w:rsidRDefault="00DE4D72">
      <w:pPr>
        <w:ind w:right="-2" w:firstLine="56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22. В соответствии с решением Совета депутатов поселения от 07.12.2023г. №24/31 о бюджете поселения на 2024 год п</w:t>
      </w:r>
      <w:r>
        <w:rPr>
          <w:color w:val="000000" w:themeColor="text1"/>
          <w:sz w:val="24"/>
          <w:szCs w:val="24"/>
        </w:rPr>
        <w:t>рогнозируемый дефицит бюджета поселения на 2024 год составил 0,00 тыс. руб.</w:t>
      </w:r>
    </w:p>
    <w:p w:rsidR="00C43A83" w:rsidRDefault="00DE4D72">
      <w:pPr>
        <w:tabs>
          <w:tab w:val="left" w:pos="709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>В соответствии с решением Совета депутатов поселения от 20.12.2024г. №14/27 о внесении изменений в решение о бюджете поселения на 2024 год дефицит бюджета утвержден в размере 742,</w:t>
      </w:r>
      <w:r>
        <w:rPr>
          <w:color w:val="000000" w:themeColor="text1"/>
          <w:sz w:val="24"/>
          <w:szCs w:val="24"/>
        </w:rPr>
        <w:t>22 тыс. руб. или 20,16% к объему доходов без учета безвозмездных поступлений, что не противоречит п.3 ст.92.1 Бюджетного кодекса  РФ.</w:t>
      </w:r>
    </w:p>
    <w:p w:rsidR="00C43A83" w:rsidRDefault="00DE4D72">
      <w:pPr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Размер дефицита не менялся до конца года. По итогам работы за 2024 год сложился профицит в сумме 48,73 тыс. руб.</w:t>
      </w:r>
      <w:r>
        <w:rPr>
          <w:color w:val="000000" w:themeColor="text1"/>
          <w:sz w:val="24"/>
          <w:szCs w:val="24"/>
        </w:rPr>
        <w:tab/>
      </w:r>
    </w:p>
    <w:p w:rsidR="00C43A83" w:rsidRDefault="00DE4D72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ab/>
        <w:t>23. Об</w:t>
      </w:r>
      <w:r>
        <w:rPr>
          <w:color w:val="000000" w:themeColor="text1"/>
          <w:sz w:val="24"/>
          <w:szCs w:val="24"/>
        </w:rPr>
        <w:t>ъём муниципального долга  на 2024 год не планировался.</w:t>
      </w:r>
    </w:p>
    <w:p w:rsidR="00C43A83" w:rsidRDefault="00DE4D72">
      <w:pPr>
        <w:ind w:firstLine="70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24. </w:t>
      </w:r>
      <w:proofErr w:type="gramStart"/>
      <w:r>
        <w:rPr>
          <w:color w:val="000000" w:themeColor="text1"/>
          <w:sz w:val="24"/>
          <w:szCs w:val="24"/>
        </w:rPr>
        <w:t xml:space="preserve">Решением Совета депутатов поселения от 20.12.2024г. №14/27 о внесении изменений в решение о бюджете </w:t>
      </w:r>
      <w:r>
        <w:rPr>
          <w:color w:val="000000" w:themeColor="text1"/>
          <w:sz w:val="24"/>
          <w:szCs w:val="24"/>
        </w:rPr>
        <w:t>поселения на 2024 год к финансированию предусмотрены 5 муниципальных программ на общую сумму 5228,61 тыс. руб. или 55,27% от общих расходов бюджета, фактически исполнено 4475,35 тыс. руб. или 51,87% от общих расходов бюджета, что ниже уровня 2023 года на 8</w:t>
      </w:r>
      <w:r>
        <w:rPr>
          <w:color w:val="000000" w:themeColor="text1"/>
          <w:sz w:val="24"/>
          <w:szCs w:val="24"/>
        </w:rPr>
        <w:t>,13%(в 2023 году 60,0</w:t>
      </w:r>
      <w:proofErr w:type="gramEnd"/>
      <w:r>
        <w:rPr>
          <w:color w:val="000000" w:themeColor="text1"/>
          <w:sz w:val="24"/>
          <w:szCs w:val="24"/>
        </w:rPr>
        <w:t>% от общих расходов бюджета).</w:t>
      </w:r>
    </w:p>
    <w:p w:rsidR="00C43A83" w:rsidRDefault="00DE4D72">
      <w:pPr>
        <w:shd w:val="clear" w:color="auto" w:fill="FFFFFF"/>
        <w:ind w:firstLine="56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>Запланированные на 2024 год мероприятия по муниципальным программам исполнены на 85,59% в сумме 4475,35 тыс. руб. Не исполнено бюджетных ассигнований на сумму 753,26 тыс. руб.</w:t>
      </w:r>
    </w:p>
    <w:p w:rsidR="00C43A83" w:rsidRDefault="00DE4D72">
      <w:pPr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Выборочной проверкой </w:t>
      </w:r>
      <w:proofErr w:type="gramStart"/>
      <w:r>
        <w:rPr>
          <w:color w:val="000000" w:themeColor="text1"/>
          <w:sz w:val="24"/>
          <w:szCs w:val="24"/>
        </w:rPr>
        <w:t>соответ</w:t>
      </w:r>
      <w:r>
        <w:rPr>
          <w:color w:val="000000" w:themeColor="text1"/>
          <w:sz w:val="24"/>
          <w:szCs w:val="24"/>
        </w:rPr>
        <w:t>ствия паспортов муниципальных программ Порядку разработки муниципальных</w:t>
      </w:r>
      <w:proofErr w:type="gramEnd"/>
      <w:r>
        <w:rPr>
          <w:color w:val="000000" w:themeColor="text1"/>
          <w:sz w:val="24"/>
          <w:szCs w:val="24"/>
        </w:rPr>
        <w:t xml:space="preserve"> программ, нарушений не установлено.</w:t>
      </w:r>
    </w:p>
    <w:p w:rsidR="00C43A83" w:rsidRDefault="00DE4D72">
      <w:pPr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Объемы ассигнований</w:t>
      </w:r>
      <w:r>
        <w:rPr>
          <w:b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по муниципальным программам, отраженные в паспортах соответствуют объемам ассигнований, утвержденным решением Совета депутатов п</w:t>
      </w:r>
      <w:r>
        <w:rPr>
          <w:color w:val="000000" w:themeColor="text1"/>
          <w:sz w:val="24"/>
          <w:szCs w:val="24"/>
        </w:rPr>
        <w:t>оселения.</w:t>
      </w:r>
    </w:p>
    <w:p w:rsidR="00C43A83" w:rsidRDefault="00DE4D72">
      <w:pPr>
        <w:widowControl w:val="0"/>
        <w:ind w:firstLine="709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25. Всего в 2024 году по соглашениям о передаче части полномочий Ленинскому муниципальному району поселением передано межбюджетных трансфертов на</w:t>
      </w:r>
      <w:r>
        <w:rPr>
          <w:color w:val="000000" w:themeColor="text1"/>
          <w:sz w:val="24"/>
          <w:szCs w:val="24"/>
        </w:rPr>
        <w:t xml:space="preserve"> выполнение переданных полномочий  на  сумму 41,50 тыс. руб. или 100% от плана.</w:t>
      </w:r>
    </w:p>
    <w:p w:rsidR="00C43A83" w:rsidRDefault="00DE4D72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>
        <w:rPr>
          <w:iCs/>
          <w:color w:val="000000" w:themeColor="text1"/>
          <w:sz w:val="24"/>
          <w:szCs w:val="24"/>
        </w:rPr>
        <w:tab/>
        <w:t xml:space="preserve">26. </w:t>
      </w:r>
      <w:r>
        <w:rPr>
          <w:color w:val="000000" w:themeColor="text1"/>
          <w:sz w:val="24"/>
          <w:szCs w:val="24"/>
        </w:rPr>
        <w:t xml:space="preserve">Всего в 2024 году на основании заключенных соглашений о передаче части полномочий </w:t>
      </w:r>
      <w:r>
        <w:rPr>
          <w:rStyle w:val="4"/>
          <w:color w:val="000000" w:themeColor="text1"/>
          <w:sz w:val="24"/>
          <w:szCs w:val="24"/>
        </w:rPr>
        <w:t>по решению вопросов местного значения Ленинским муниципальным районом поселению предусмотрены  межбюджетные трансферты в сумме 707,50</w:t>
      </w:r>
      <w:r>
        <w:rPr>
          <w:color w:val="000000" w:themeColor="text1"/>
          <w:sz w:val="24"/>
          <w:szCs w:val="24"/>
        </w:rPr>
        <w:t xml:space="preserve"> тыс. руб., исполнение составило 552,0 </w:t>
      </w:r>
      <w:r>
        <w:rPr>
          <w:color w:val="000000" w:themeColor="text1"/>
          <w:sz w:val="24"/>
          <w:szCs w:val="24"/>
        </w:rPr>
        <w:lastRenderedPageBreak/>
        <w:t>ты</w:t>
      </w:r>
      <w:r>
        <w:rPr>
          <w:color w:val="000000" w:themeColor="text1"/>
          <w:sz w:val="24"/>
          <w:szCs w:val="24"/>
        </w:rPr>
        <w:t>с. руб. или 78,02% от плана.</w:t>
      </w:r>
    </w:p>
    <w:p w:rsidR="00350E35" w:rsidRDefault="00350E35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350E35" w:rsidRDefault="00350E35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350E35" w:rsidRPr="00061733" w:rsidRDefault="00350E35" w:rsidP="00350E35">
      <w:pPr>
        <w:pStyle w:val="a0"/>
        <w:autoSpaceDE w:val="0"/>
        <w:spacing w:after="0"/>
        <w:ind w:firstLine="708"/>
        <w:jc w:val="both"/>
        <w:rPr>
          <w:b/>
          <w:sz w:val="24"/>
          <w:szCs w:val="24"/>
        </w:rPr>
      </w:pPr>
      <w:bookmarkStart w:id="0" w:name="_GoBack"/>
      <w:r w:rsidRPr="00061733">
        <w:rPr>
          <w:rFonts w:eastAsia="Calibri"/>
          <w:b/>
          <w:sz w:val="24"/>
          <w:szCs w:val="24"/>
          <w:lang w:eastAsia="en-US"/>
        </w:rPr>
        <w:t xml:space="preserve">По результату проверки </w:t>
      </w:r>
      <w:r w:rsidRPr="00061733">
        <w:rPr>
          <w:b/>
          <w:sz w:val="24"/>
          <w:szCs w:val="24"/>
        </w:rPr>
        <w:t xml:space="preserve">Администрации </w:t>
      </w:r>
      <w:r w:rsidR="008756E3">
        <w:rPr>
          <w:b/>
          <w:sz w:val="24"/>
          <w:szCs w:val="24"/>
        </w:rPr>
        <w:t>Коммунаровского</w:t>
      </w:r>
      <w:r w:rsidRPr="00061733">
        <w:rPr>
          <w:b/>
          <w:sz w:val="24"/>
          <w:szCs w:val="24"/>
        </w:rPr>
        <w:t xml:space="preserve"> сельского поселения выписано представление об устранении установленных нарушений.</w:t>
      </w:r>
    </w:p>
    <w:p w:rsidR="00350E35" w:rsidRPr="00061733" w:rsidRDefault="00350E35" w:rsidP="00350E35">
      <w:pPr>
        <w:tabs>
          <w:tab w:val="left" w:pos="709"/>
        </w:tabs>
        <w:jc w:val="both"/>
        <w:rPr>
          <w:sz w:val="24"/>
          <w:szCs w:val="24"/>
        </w:rPr>
      </w:pPr>
    </w:p>
    <w:p w:rsidR="00350E35" w:rsidRPr="00061733" w:rsidRDefault="00350E35" w:rsidP="00350E35">
      <w:pPr>
        <w:jc w:val="both"/>
        <w:rPr>
          <w:sz w:val="24"/>
          <w:szCs w:val="24"/>
        </w:rPr>
      </w:pPr>
    </w:p>
    <w:p w:rsidR="00350E35" w:rsidRPr="00061733" w:rsidRDefault="00350E35" w:rsidP="00350E35">
      <w:pPr>
        <w:jc w:val="both"/>
        <w:rPr>
          <w:sz w:val="24"/>
          <w:szCs w:val="24"/>
        </w:rPr>
      </w:pPr>
    </w:p>
    <w:p w:rsidR="00350E35" w:rsidRPr="00061733" w:rsidRDefault="00350E35" w:rsidP="00350E35">
      <w:pPr>
        <w:jc w:val="both"/>
        <w:rPr>
          <w:sz w:val="24"/>
          <w:szCs w:val="24"/>
        </w:rPr>
      </w:pPr>
      <w:r w:rsidRPr="00061733">
        <w:rPr>
          <w:sz w:val="24"/>
          <w:szCs w:val="24"/>
        </w:rPr>
        <w:t>Председатель</w:t>
      </w:r>
      <w:proofErr w:type="gramStart"/>
      <w:r w:rsidRPr="00061733">
        <w:rPr>
          <w:sz w:val="24"/>
          <w:szCs w:val="24"/>
        </w:rPr>
        <w:t xml:space="preserve"> </w:t>
      </w:r>
      <w:proofErr w:type="spellStart"/>
      <w:r w:rsidRPr="00061733">
        <w:rPr>
          <w:sz w:val="24"/>
          <w:szCs w:val="24"/>
        </w:rPr>
        <w:t>К</w:t>
      </w:r>
      <w:proofErr w:type="gramEnd"/>
      <w:r w:rsidRPr="00061733">
        <w:rPr>
          <w:sz w:val="24"/>
          <w:szCs w:val="24"/>
        </w:rPr>
        <w:t>онтрольно</w:t>
      </w:r>
      <w:proofErr w:type="spellEnd"/>
      <w:r w:rsidRPr="00061733">
        <w:rPr>
          <w:sz w:val="24"/>
          <w:szCs w:val="24"/>
        </w:rPr>
        <w:t xml:space="preserve"> – счетной палаты                                      </w:t>
      </w:r>
    </w:p>
    <w:p w:rsidR="00350E35" w:rsidRPr="00061733" w:rsidRDefault="00350E35" w:rsidP="00350E35">
      <w:pPr>
        <w:jc w:val="both"/>
        <w:rPr>
          <w:sz w:val="24"/>
          <w:szCs w:val="24"/>
        </w:rPr>
      </w:pPr>
      <w:r w:rsidRPr="00061733">
        <w:rPr>
          <w:sz w:val="24"/>
          <w:szCs w:val="24"/>
        </w:rPr>
        <w:t xml:space="preserve">Ленинского муниципального района                                           </w:t>
      </w:r>
      <w:r>
        <w:rPr>
          <w:sz w:val="24"/>
          <w:szCs w:val="24"/>
        </w:rPr>
        <w:t xml:space="preserve">  </w:t>
      </w:r>
      <w:r w:rsidRPr="00061733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</w:t>
      </w:r>
      <w:r w:rsidRPr="00061733">
        <w:rPr>
          <w:sz w:val="24"/>
          <w:szCs w:val="24"/>
        </w:rPr>
        <w:t xml:space="preserve">               Т.В. </w:t>
      </w:r>
      <w:proofErr w:type="spellStart"/>
      <w:r w:rsidRPr="00061733">
        <w:rPr>
          <w:sz w:val="24"/>
          <w:szCs w:val="24"/>
        </w:rPr>
        <w:t>Мололкина</w:t>
      </w:r>
      <w:proofErr w:type="spellEnd"/>
    </w:p>
    <w:bookmarkEnd w:id="0"/>
    <w:p w:rsidR="00350E35" w:rsidRDefault="00350E35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sectPr w:rsidR="00350E35">
      <w:headerReference w:type="even" r:id="rId12"/>
      <w:headerReference w:type="default" r:id="rId13"/>
      <w:footerReference w:type="default" r:id="rId14"/>
      <w:pgSz w:w="11906" w:h="16838"/>
      <w:pgMar w:top="624" w:right="567" w:bottom="624" w:left="1077" w:header="567" w:footer="567" w:gutter="0"/>
      <w:cols w:space="720"/>
      <w:formProt w:val="0"/>
      <w:titlePg/>
      <w:docGrid w:linePitch="100" w:charSpace="901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D72" w:rsidRDefault="00DE4D72">
      <w:r>
        <w:separator/>
      </w:r>
    </w:p>
  </w:endnote>
  <w:endnote w:type="continuationSeparator" w:id="0">
    <w:p w:rsidR="00DE4D72" w:rsidRDefault="00DE4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tarSymbol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Arial"/>
    <w:charset w:val="01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3260658"/>
      <w:docPartObj>
        <w:docPartGallery w:val="Page Numbers (Bottom of Page)"/>
        <w:docPartUnique/>
      </w:docPartObj>
    </w:sdtPr>
    <w:sdtEndPr/>
    <w:sdtContent>
      <w:p w:rsidR="00C43A83" w:rsidRDefault="00DE4D72">
        <w:pPr>
          <w:pStyle w:val="afb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7D6AD3">
          <w:rPr>
            <w:noProof/>
          </w:rPr>
          <w:t>6</w:t>
        </w:r>
        <w:r>
          <w:fldChar w:fldCharType="end"/>
        </w:r>
      </w:p>
    </w:sdtContent>
  </w:sdt>
  <w:p w:rsidR="00C43A83" w:rsidRDefault="00C43A83">
    <w:pPr>
      <w:pStyle w:val="a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D72" w:rsidRDefault="00DE4D72">
      <w:r>
        <w:separator/>
      </w:r>
    </w:p>
  </w:footnote>
  <w:footnote w:type="continuationSeparator" w:id="0">
    <w:p w:rsidR="00DE4D72" w:rsidRDefault="00DE4D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A83" w:rsidRDefault="00DE4D72">
    <w:pPr>
      <w:pStyle w:val="aff2"/>
    </w:pPr>
    <w:r>
      <w:rPr>
        <w:noProof/>
      </w:rPr>
      <mc:AlternateContent>
        <mc:Choice Requires="wps">
          <w:drawing>
            <wp:anchor distT="0" distB="0" distL="0" distR="0" simplePos="0" relativeHeight="3" behindDoc="1" locked="0" layoutInCell="0" allowOverlap="1" wp14:anchorId="0322082E" wp14:editId="4BA07F8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43A83" w:rsidRDefault="00DE4D72">
                          <w:pPr>
                            <w:pStyle w:val="aff2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7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D0CEPQ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C43A83" w:rsidRDefault="00DE4D72">
                    <w:pPr>
                      <w:pStyle w:val="aff2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A83" w:rsidRDefault="00C43A83">
    <w:pPr>
      <w:pStyle w:val="af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D27AA"/>
    <w:multiLevelType w:val="multilevel"/>
    <w:tmpl w:val="AAF04030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">
    <w:nsid w:val="1BCD4BD0"/>
    <w:multiLevelType w:val="multilevel"/>
    <w:tmpl w:val="42ECE6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  <w:rPr>
        <w:color w:val="000000" w:themeColor="text1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2">
    <w:nsid w:val="1D0B6E27"/>
    <w:multiLevelType w:val="multilevel"/>
    <w:tmpl w:val="2F6C8D28"/>
    <w:lvl w:ilvl="0">
      <w:start w:val="3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3">
    <w:nsid w:val="35DD21FF"/>
    <w:multiLevelType w:val="multilevel"/>
    <w:tmpl w:val="FBC8C410"/>
    <w:lvl w:ilvl="0">
      <w:start w:val="1"/>
      <w:numFmt w:val="decimal"/>
      <w:lvlText w:val="%1."/>
      <w:lvlJc w:val="left"/>
      <w:pPr>
        <w:tabs>
          <w:tab w:val="num" w:pos="0"/>
        </w:tabs>
        <w:ind w:left="1705" w:hanging="996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4">
    <w:nsid w:val="4DC5552B"/>
    <w:multiLevelType w:val="multilevel"/>
    <w:tmpl w:val="43AEEA80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000000" w:themeColor="text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5EDA2069"/>
    <w:multiLevelType w:val="multilevel"/>
    <w:tmpl w:val="1ECCC7B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90E0E90"/>
    <w:multiLevelType w:val="multilevel"/>
    <w:tmpl w:val="BD8E75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6B9D3F9A"/>
    <w:multiLevelType w:val="multilevel"/>
    <w:tmpl w:val="5D5CEE62"/>
    <w:lvl w:ilvl="0">
      <w:start w:val="1"/>
      <w:numFmt w:val="bullet"/>
      <w:lvlText w:val=""/>
      <w:lvlJc w:val="left"/>
      <w:pPr>
        <w:tabs>
          <w:tab w:val="num" w:pos="0"/>
        </w:tabs>
        <w:ind w:left="15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60" w:hanging="360"/>
      </w:pPr>
      <w:rPr>
        <w:rFonts w:ascii="Wingdings" w:hAnsi="Wingdings" w:cs="Wingdings" w:hint="default"/>
      </w:rPr>
    </w:lvl>
  </w:abstractNum>
  <w:abstractNum w:abstractNumId="8">
    <w:nsid w:val="74F93988"/>
    <w:multiLevelType w:val="multilevel"/>
    <w:tmpl w:val="8A2414DA"/>
    <w:lvl w:ilvl="0">
      <w:start w:val="1"/>
      <w:numFmt w:val="bullet"/>
      <w:lvlText w:val="·"/>
      <w:lvlJc w:val="left"/>
      <w:pPr>
        <w:tabs>
          <w:tab w:val="num" w:pos="0"/>
        </w:tabs>
        <w:ind w:left="1211" w:hanging="360"/>
      </w:pPr>
      <w:rPr>
        <w:rFonts w:ascii="Symbol" w:hAnsi="Symbol" w:cs="Symbol" w:hint="default"/>
        <w:color w:val="000000" w:themeColor="text1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651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37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8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53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971" w:hanging="360"/>
      </w:pPr>
      <w:rPr>
        <w:rFonts w:ascii="Wingdings" w:hAnsi="Wingdings" w:cs="Wingdings" w:hint="default"/>
      </w:rPr>
    </w:lvl>
  </w:abstractNum>
  <w:abstractNum w:abstractNumId="9">
    <w:nsid w:val="7B0B1CB5"/>
    <w:multiLevelType w:val="multilevel"/>
    <w:tmpl w:val="1FD20172"/>
    <w:lvl w:ilvl="0">
      <w:start w:val="1"/>
      <w:numFmt w:val="bullet"/>
      <w:lvlText w:val=""/>
      <w:lvlJc w:val="left"/>
      <w:pPr>
        <w:tabs>
          <w:tab w:val="num" w:pos="0"/>
        </w:tabs>
        <w:ind w:left="15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6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0"/>
  </w:num>
  <w:num w:numId="5">
    <w:abstractNumId w:val="9"/>
  </w:num>
  <w:num w:numId="6">
    <w:abstractNumId w:val="8"/>
  </w:num>
  <w:num w:numId="7">
    <w:abstractNumId w:val="3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displayBackgroundShape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3A83"/>
    <w:rsid w:val="00350E35"/>
    <w:rsid w:val="007D6AD3"/>
    <w:rsid w:val="008756E3"/>
    <w:rsid w:val="00C43A83"/>
    <w:rsid w:val="00DE4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686"/>
  </w:style>
  <w:style w:type="paragraph" w:styleId="1">
    <w:name w:val="heading 1"/>
    <w:basedOn w:val="a"/>
    <w:next w:val="a"/>
    <w:link w:val="10"/>
    <w:qFormat/>
    <w:rsid w:val="00C83686"/>
    <w:pPr>
      <w:keepNext/>
      <w:tabs>
        <w:tab w:val="left" w:pos="0"/>
        <w:tab w:val="left" w:pos="720"/>
        <w:tab w:val="left" w:pos="5400"/>
      </w:tabs>
      <w:outlineLvl w:val="0"/>
    </w:pPr>
    <w:rPr>
      <w:sz w:val="28"/>
    </w:rPr>
  </w:style>
  <w:style w:type="paragraph" w:styleId="2">
    <w:name w:val="heading 2"/>
    <w:basedOn w:val="11"/>
    <w:next w:val="a0"/>
    <w:qFormat/>
    <w:rsid w:val="00C83686"/>
    <w:pPr>
      <w:tabs>
        <w:tab w:val="left" w:pos="0"/>
      </w:tabs>
      <w:outlineLvl w:val="1"/>
    </w:pPr>
    <w:rPr>
      <w:b/>
      <w:i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Номер строки1"/>
    <w:basedOn w:val="a1"/>
    <w:semiHidden/>
    <w:qFormat/>
    <w:rsid w:val="00C83686"/>
  </w:style>
  <w:style w:type="character" w:styleId="a4">
    <w:name w:val="Hyperlink"/>
    <w:rsid w:val="00C83686"/>
    <w:rPr>
      <w:strike w:val="0"/>
      <w:dstrike w:val="0"/>
      <w:color w:val="2060A4"/>
      <w:u w:val="none"/>
    </w:rPr>
  </w:style>
  <w:style w:type="character" w:customStyle="1" w:styleId="Absatz-Standardschriftart">
    <w:name w:val="Absatz-Standardschriftart"/>
    <w:qFormat/>
    <w:rsid w:val="00C83686"/>
  </w:style>
  <w:style w:type="character" w:customStyle="1" w:styleId="WW-Absatz-Standardschriftart">
    <w:name w:val="WW-Absatz-Standardschriftart"/>
    <w:qFormat/>
    <w:rsid w:val="00C83686"/>
  </w:style>
  <w:style w:type="character" w:customStyle="1" w:styleId="WW-Absatz-Standardschriftart1">
    <w:name w:val="WW-Absatz-Standardschriftart1"/>
    <w:qFormat/>
    <w:rsid w:val="00C83686"/>
  </w:style>
  <w:style w:type="character" w:customStyle="1" w:styleId="3">
    <w:name w:val="Основной шрифт абзаца3"/>
    <w:qFormat/>
    <w:rsid w:val="00C83686"/>
  </w:style>
  <w:style w:type="character" w:customStyle="1" w:styleId="WW-Absatz-Standardschriftart11">
    <w:name w:val="WW-Absatz-Standardschriftart11"/>
    <w:qFormat/>
    <w:rsid w:val="00C83686"/>
  </w:style>
  <w:style w:type="character" w:customStyle="1" w:styleId="WW-Absatz-Standardschriftart111">
    <w:name w:val="WW-Absatz-Standardschriftart111"/>
    <w:qFormat/>
    <w:rsid w:val="00C83686"/>
  </w:style>
  <w:style w:type="character" w:customStyle="1" w:styleId="WW-Absatz-Standardschriftart1111">
    <w:name w:val="WW-Absatz-Standardschriftart1111"/>
    <w:qFormat/>
    <w:rsid w:val="00C83686"/>
  </w:style>
  <w:style w:type="character" w:customStyle="1" w:styleId="WW-Absatz-Standardschriftart11111">
    <w:name w:val="WW-Absatz-Standardschriftart11111"/>
    <w:qFormat/>
    <w:rsid w:val="00C83686"/>
  </w:style>
  <w:style w:type="character" w:customStyle="1" w:styleId="WW-Absatz-Standardschriftart111111">
    <w:name w:val="WW-Absatz-Standardschriftart111111"/>
    <w:qFormat/>
    <w:rsid w:val="00C83686"/>
  </w:style>
  <w:style w:type="character" w:customStyle="1" w:styleId="WW-Absatz-Standardschriftart1111111">
    <w:name w:val="WW-Absatz-Standardschriftart1111111"/>
    <w:qFormat/>
    <w:rsid w:val="00C83686"/>
  </w:style>
  <w:style w:type="character" w:customStyle="1" w:styleId="WW-Absatz-Standardschriftart11111111">
    <w:name w:val="WW-Absatz-Standardschriftart11111111"/>
    <w:qFormat/>
    <w:rsid w:val="00C83686"/>
  </w:style>
  <w:style w:type="character" w:customStyle="1" w:styleId="WW-Absatz-Standardschriftart111111111">
    <w:name w:val="WW-Absatz-Standardschriftart111111111"/>
    <w:qFormat/>
    <w:rsid w:val="00C83686"/>
  </w:style>
  <w:style w:type="character" w:customStyle="1" w:styleId="WW-Absatz-Standardschriftart1111111111">
    <w:name w:val="WW-Absatz-Standardschriftart1111111111"/>
    <w:qFormat/>
    <w:rsid w:val="00C83686"/>
  </w:style>
  <w:style w:type="character" w:customStyle="1" w:styleId="WW-Absatz-Standardschriftart11111111111">
    <w:name w:val="WW-Absatz-Standardschriftart11111111111"/>
    <w:qFormat/>
    <w:rsid w:val="00C83686"/>
  </w:style>
  <w:style w:type="character" w:customStyle="1" w:styleId="WW-Absatz-Standardschriftart111111111111">
    <w:name w:val="WW-Absatz-Standardschriftart111111111111"/>
    <w:qFormat/>
    <w:rsid w:val="00C83686"/>
  </w:style>
  <w:style w:type="character" w:customStyle="1" w:styleId="WW-Absatz-Standardschriftart1111111111111">
    <w:name w:val="WW-Absatz-Standardschriftart1111111111111"/>
    <w:qFormat/>
    <w:rsid w:val="00C83686"/>
  </w:style>
  <w:style w:type="character" w:customStyle="1" w:styleId="WW-Absatz-Standardschriftart11111111111111">
    <w:name w:val="WW-Absatz-Standardschriftart11111111111111"/>
    <w:qFormat/>
    <w:rsid w:val="00C83686"/>
  </w:style>
  <w:style w:type="character" w:customStyle="1" w:styleId="WW-Absatz-Standardschriftart111111111111111">
    <w:name w:val="WW-Absatz-Standardschriftart111111111111111"/>
    <w:qFormat/>
    <w:rsid w:val="00C83686"/>
  </w:style>
  <w:style w:type="character" w:customStyle="1" w:styleId="WW-Absatz-Standardschriftart1111111111111111">
    <w:name w:val="WW-Absatz-Standardschriftart1111111111111111"/>
    <w:qFormat/>
    <w:rsid w:val="00C83686"/>
  </w:style>
  <w:style w:type="character" w:customStyle="1" w:styleId="WW-Absatz-Standardschriftart11111111111111111">
    <w:name w:val="WW-Absatz-Standardschriftart11111111111111111"/>
    <w:qFormat/>
    <w:rsid w:val="00C83686"/>
  </w:style>
  <w:style w:type="character" w:customStyle="1" w:styleId="WW-Absatz-Standardschriftart111111111111111111">
    <w:name w:val="WW-Absatz-Standardschriftart111111111111111111"/>
    <w:qFormat/>
    <w:rsid w:val="00C83686"/>
  </w:style>
  <w:style w:type="character" w:customStyle="1" w:styleId="WW-Absatz-Standardschriftart1111111111111111111">
    <w:name w:val="WW-Absatz-Standardschriftart1111111111111111111"/>
    <w:qFormat/>
    <w:rsid w:val="00C83686"/>
  </w:style>
  <w:style w:type="character" w:customStyle="1" w:styleId="WW-Absatz-Standardschriftart11111111111111111111">
    <w:name w:val="WW-Absatz-Standardschriftart11111111111111111111"/>
    <w:qFormat/>
    <w:rsid w:val="00C83686"/>
  </w:style>
  <w:style w:type="character" w:customStyle="1" w:styleId="WW-Absatz-Standardschriftart111111111111111111111">
    <w:name w:val="WW-Absatz-Standardschriftart111111111111111111111"/>
    <w:qFormat/>
    <w:rsid w:val="00C83686"/>
  </w:style>
  <w:style w:type="character" w:customStyle="1" w:styleId="WW-Absatz-Standardschriftart1111111111111111111111">
    <w:name w:val="WW-Absatz-Standardschriftart1111111111111111111111"/>
    <w:qFormat/>
    <w:rsid w:val="00C83686"/>
  </w:style>
  <w:style w:type="character" w:customStyle="1" w:styleId="WW-Absatz-Standardschriftart11111111111111111111111">
    <w:name w:val="WW-Absatz-Standardschriftart11111111111111111111111"/>
    <w:qFormat/>
    <w:rsid w:val="00C83686"/>
  </w:style>
  <w:style w:type="character" w:customStyle="1" w:styleId="WW-Absatz-Standardschriftart111111111111111111111111">
    <w:name w:val="WW-Absatz-Standardschriftart111111111111111111111111"/>
    <w:qFormat/>
    <w:rsid w:val="00C83686"/>
  </w:style>
  <w:style w:type="character" w:customStyle="1" w:styleId="WW-Absatz-Standardschriftart1111111111111111111111111">
    <w:name w:val="WW-Absatz-Standardschriftart1111111111111111111111111"/>
    <w:qFormat/>
    <w:rsid w:val="00C83686"/>
  </w:style>
  <w:style w:type="character" w:customStyle="1" w:styleId="WW-Absatz-Standardschriftart11111111111111111111111111">
    <w:name w:val="WW-Absatz-Standardschriftart11111111111111111111111111"/>
    <w:qFormat/>
    <w:rsid w:val="00C83686"/>
  </w:style>
  <w:style w:type="character" w:customStyle="1" w:styleId="WW-Absatz-Standardschriftart111111111111111111111111111">
    <w:name w:val="WW-Absatz-Standardschriftart111111111111111111111111111"/>
    <w:qFormat/>
    <w:rsid w:val="00C83686"/>
  </w:style>
  <w:style w:type="character" w:customStyle="1" w:styleId="WW-Absatz-Standardschriftart1111111111111111111111111111">
    <w:name w:val="WW-Absatz-Standardschriftart1111111111111111111111111111"/>
    <w:qFormat/>
    <w:rsid w:val="00C83686"/>
  </w:style>
  <w:style w:type="character" w:customStyle="1" w:styleId="WW8Num2z0">
    <w:name w:val="WW8Num2z0"/>
    <w:qFormat/>
    <w:rsid w:val="00C83686"/>
    <w:rPr>
      <w:rFonts w:ascii="Symbol" w:hAnsi="Symbol"/>
    </w:rPr>
  </w:style>
  <w:style w:type="character" w:customStyle="1" w:styleId="WW-Absatz-Standardschriftart11111111111111111111111111111">
    <w:name w:val="WW-Absatz-Standardschriftart11111111111111111111111111111"/>
    <w:qFormat/>
    <w:rsid w:val="00C83686"/>
  </w:style>
  <w:style w:type="character" w:customStyle="1" w:styleId="WW-Absatz-Standardschriftart111111111111111111111111111111">
    <w:name w:val="WW-Absatz-Standardschriftart111111111111111111111111111111"/>
    <w:qFormat/>
    <w:rsid w:val="00C83686"/>
  </w:style>
  <w:style w:type="character" w:customStyle="1" w:styleId="WW-Absatz-Standardschriftart1111111111111111111111111111111">
    <w:name w:val="WW-Absatz-Standardschriftart1111111111111111111111111111111"/>
    <w:qFormat/>
    <w:rsid w:val="00C83686"/>
  </w:style>
  <w:style w:type="character" w:customStyle="1" w:styleId="WW-Absatz-Standardschriftart11111111111111111111111111111111">
    <w:name w:val="WW-Absatz-Standardschriftart11111111111111111111111111111111"/>
    <w:qFormat/>
    <w:rsid w:val="00C83686"/>
  </w:style>
  <w:style w:type="character" w:customStyle="1" w:styleId="WW-Absatz-Standardschriftart111111111111111111111111111111111">
    <w:name w:val="WW-Absatz-Standardschriftart111111111111111111111111111111111"/>
    <w:qFormat/>
    <w:rsid w:val="00C83686"/>
  </w:style>
  <w:style w:type="character" w:customStyle="1" w:styleId="WW-Absatz-Standardschriftart1111111111111111111111111111111111">
    <w:name w:val="WW-Absatz-Standardschriftart1111111111111111111111111111111111"/>
    <w:qFormat/>
    <w:rsid w:val="00C83686"/>
  </w:style>
  <w:style w:type="character" w:customStyle="1" w:styleId="WW-Absatz-Standardschriftart11111111111111111111111111111111111">
    <w:name w:val="WW-Absatz-Standardschriftart11111111111111111111111111111111111"/>
    <w:qFormat/>
    <w:rsid w:val="00C83686"/>
  </w:style>
  <w:style w:type="character" w:customStyle="1" w:styleId="WW-Absatz-Standardschriftart111111111111111111111111111111111111">
    <w:name w:val="WW-Absatz-Standardschriftart111111111111111111111111111111111111"/>
    <w:qFormat/>
    <w:rsid w:val="00C83686"/>
  </w:style>
  <w:style w:type="character" w:customStyle="1" w:styleId="WW8Num1z0">
    <w:name w:val="WW8Num1z0"/>
    <w:qFormat/>
    <w:rsid w:val="00C83686"/>
    <w:rPr>
      <w:rFonts w:ascii="Symbol" w:hAnsi="Symbol"/>
    </w:rPr>
  </w:style>
  <w:style w:type="character" w:customStyle="1" w:styleId="20">
    <w:name w:val="Основной шрифт абзаца2"/>
    <w:qFormat/>
    <w:rsid w:val="00C83686"/>
  </w:style>
  <w:style w:type="character" w:customStyle="1" w:styleId="WW8Num3z0">
    <w:name w:val="WW8Num3z0"/>
    <w:qFormat/>
    <w:rsid w:val="00C83686"/>
    <w:rPr>
      <w:rFonts w:ascii="Symbol" w:hAnsi="Symbol"/>
    </w:rPr>
  </w:style>
  <w:style w:type="character" w:customStyle="1" w:styleId="WW-Absatz-Standardschriftart1111111111111111111111111111111111111">
    <w:name w:val="WW-Absatz-Standardschriftart1111111111111111111111111111111111111"/>
    <w:qFormat/>
    <w:rsid w:val="00C83686"/>
  </w:style>
  <w:style w:type="character" w:customStyle="1" w:styleId="WW-Absatz-Standardschriftart11111111111111111111111111111111111111">
    <w:name w:val="WW-Absatz-Standardschriftart11111111111111111111111111111111111111"/>
    <w:qFormat/>
    <w:rsid w:val="00C83686"/>
  </w:style>
  <w:style w:type="character" w:customStyle="1" w:styleId="WW-Absatz-Standardschriftart111111111111111111111111111111111111111">
    <w:name w:val="WW-Absatz-Standardschriftart111111111111111111111111111111111111111"/>
    <w:qFormat/>
    <w:rsid w:val="00C83686"/>
  </w:style>
  <w:style w:type="character" w:customStyle="1" w:styleId="WW8Num2z1">
    <w:name w:val="WW8Num2z1"/>
    <w:qFormat/>
    <w:rsid w:val="00C83686"/>
    <w:rPr>
      <w:rFonts w:ascii="Courier New" w:hAnsi="Courier New"/>
    </w:rPr>
  </w:style>
  <w:style w:type="character" w:customStyle="1" w:styleId="WW8Num2z2">
    <w:name w:val="WW8Num2z2"/>
    <w:qFormat/>
    <w:rsid w:val="00C83686"/>
    <w:rPr>
      <w:rFonts w:ascii="Wingdings" w:hAnsi="Wingdings"/>
    </w:rPr>
  </w:style>
  <w:style w:type="character" w:customStyle="1" w:styleId="WW8Num3z1">
    <w:name w:val="WW8Num3z1"/>
    <w:qFormat/>
    <w:rsid w:val="00C83686"/>
    <w:rPr>
      <w:rFonts w:ascii="Courier New" w:hAnsi="Courier New"/>
    </w:rPr>
  </w:style>
  <w:style w:type="character" w:customStyle="1" w:styleId="WW8Num3z2">
    <w:name w:val="WW8Num3z2"/>
    <w:qFormat/>
    <w:rsid w:val="00C83686"/>
    <w:rPr>
      <w:rFonts w:ascii="Wingdings" w:hAnsi="Wingdings"/>
    </w:rPr>
  </w:style>
  <w:style w:type="character" w:customStyle="1" w:styleId="WW8Num6z0">
    <w:name w:val="WW8Num6z0"/>
    <w:qFormat/>
    <w:rsid w:val="00C83686"/>
    <w:rPr>
      <w:rFonts w:ascii="Symbol" w:hAnsi="Symbol"/>
    </w:rPr>
  </w:style>
  <w:style w:type="character" w:customStyle="1" w:styleId="WW8Num6z1">
    <w:name w:val="WW8Num6z1"/>
    <w:qFormat/>
    <w:rsid w:val="00C83686"/>
    <w:rPr>
      <w:rFonts w:ascii="Courier New" w:hAnsi="Courier New"/>
    </w:rPr>
  </w:style>
  <w:style w:type="character" w:customStyle="1" w:styleId="WW8Num6z2">
    <w:name w:val="WW8Num6z2"/>
    <w:qFormat/>
    <w:rsid w:val="00C83686"/>
    <w:rPr>
      <w:rFonts w:ascii="Wingdings" w:hAnsi="Wingdings"/>
    </w:rPr>
  </w:style>
  <w:style w:type="character" w:customStyle="1" w:styleId="WW8Num7z0">
    <w:name w:val="WW8Num7z0"/>
    <w:qFormat/>
    <w:rsid w:val="00C83686"/>
    <w:rPr>
      <w:rFonts w:ascii="Symbol" w:hAnsi="Symbol"/>
    </w:rPr>
  </w:style>
  <w:style w:type="character" w:customStyle="1" w:styleId="WW8Num7z1">
    <w:name w:val="WW8Num7z1"/>
    <w:qFormat/>
    <w:rsid w:val="00C83686"/>
    <w:rPr>
      <w:rFonts w:ascii="Courier New" w:hAnsi="Courier New"/>
    </w:rPr>
  </w:style>
  <w:style w:type="character" w:customStyle="1" w:styleId="WW8Num7z2">
    <w:name w:val="WW8Num7z2"/>
    <w:qFormat/>
    <w:rsid w:val="00C83686"/>
    <w:rPr>
      <w:rFonts w:ascii="Wingdings" w:hAnsi="Wingdings"/>
    </w:rPr>
  </w:style>
  <w:style w:type="character" w:customStyle="1" w:styleId="WW8Num8z0">
    <w:name w:val="WW8Num8z0"/>
    <w:qFormat/>
    <w:rsid w:val="00C83686"/>
    <w:rPr>
      <w:rFonts w:ascii="Symbol" w:hAnsi="Symbol"/>
    </w:rPr>
  </w:style>
  <w:style w:type="character" w:customStyle="1" w:styleId="WW8Num8z1">
    <w:name w:val="WW8Num8z1"/>
    <w:qFormat/>
    <w:rsid w:val="00C83686"/>
    <w:rPr>
      <w:rFonts w:ascii="Courier New" w:hAnsi="Courier New"/>
    </w:rPr>
  </w:style>
  <w:style w:type="character" w:customStyle="1" w:styleId="WW8Num8z2">
    <w:name w:val="WW8Num8z2"/>
    <w:qFormat/>
    <w:rsid w:val="00C83686"/>
    <w:rPr>
      <w:rFonts w:ascii="Wingdings" w:hAnsi="Wingdings"/>
    </w:rPr>
  </w:style>
  <w:style w:type="character" w:customStyle="1" w:styleId="WW8Num9z0">
    <w:name w:val="WW8Num9z0"/>
    <w:qFormat/>
    <w:rsid w:val="00C83686"/>
    <w:rPr>
      <w:rFonts w:ascii="Symbol" w:hAnsi="Symbol"/>
    </w:rPr>
  </w:style>
  <w:style w:type="character" w:customStyle="1" w:styleId="WW8Num9z1">
    <w:name w:val="WW8Num9z1"/>
    <w:qFormat/>
    <w:rsid w:val="00C83686"/>
    <w:rPr>
      <w:rFonts w:ascii="Courier New" w:hAnsi="Courier New"/>
    </w:rPr>
  </w:style>
  <w:style w:type="character" w:customStyle="1" w:styleId="WW8Num9z2">
    <w:name w:val="WW8Num9z2"/>
    <w:qFormat/>
    <w:rsid w:val="00C83686"/>
    <w:rPr>
      <w:rFonts w:ascii="Wingdings" w:hAnsi="Wingdings"/>
    </w:rPr>
  </w:style>
  <w:style w:type="character" w:customStyle="1" w:styleId="WW8Num10z0">
    <w:name w:val="WW8Num10z0"/>
    <w:qFormat/>
    <w:rsid w:val="00C83686"/>
    <w:rPr>
      <w:rFonts w:ascii="Symbol" w:hAnsi="Symbol"/>
    </w:rPr>
  </w:style>
  <w:style w:type="character" w:customStyle="1" w:styleId="WW8Num10z1">
    <w:name w:val="WW8Num10z1"/>
    <w:qFormat/>
    <w:rsid w:val="00C83686"/>
    <w:rPr>
      <w:rFonts w:ascii="Courier New" w:hAnsi="Courier New"/>
    </w:rPr>
  </w:style>
  <w:style w:type="character" w:customStyle="1" w:styleId="WW8Num10z2">
    <w:name w:val="WW8Num10z2"/>
    <w:qFormat/>
    <w:rsid w:val="00C83686"/>
    <w:rPr>
      <w:rFonts w:ascii="Wingdings" w:hAnsi="Wingdings"/>
    </w:rPr>
  </w:style>
  <w:style w:type="character" w:customStyle="1" w:styleId="WW8Num11z0">
    <w:name w:val="WW8Num11z0"/>
    <w:qFormat/>
    <w:rsid w:val="00C83686"/>
    <w:rPr>
      <w:rFonts w:ascii="Symbol" w:hAnsi="Symbol"/>
      <w:color w:val="auto"/>
    </w:rPr>
  </w:style>
  <w:style w:type="character" w:customStyle="1" w:styleId="WW8Num11z1">
    <w:name w:val="WW8Num11z1"/>
    <w:qFormat/>
    <w:rsid w:val="00C83686"/>
    <w:rPr>
      <w:rFonts w:ascii="Courier New" w:hAnsi="Courier New"/>
    </w:rPr>
  </w:style>
  <w:style w:type="character" w:customStyle="1" w:styleId="WW8Num11z2">
    <w:name w:val="WW8Num11z2"/>
    <w:qFormat/>
    <w:rsid w:val="00C83686"/>
    <w:rPr>
      <w:rFonts w:ascii="Wingdings" w:hAnsi="Wingdings"/>
    </w:rPr>
  </w:style>
  <w:style w:type="character" w:customStyle="1" w:styleId="WW8Num11z3">
    <w:name w:val="WW8Num11z3"/>
    <w:qFormat/>
    <w:rsid w:val="00C83686"/>
    <w:rPr>
      <w:rFonts w:ascii="Symbol" w:hAnsi="Symbol"/>
    </w:rPr>
  </w:style>
  <w:style w:type="character" w:customStyle="1" w:styleId="WW8Num12z0">
    <w:name w:val="WW8Num12z0"/>
    <w:qFormat/>
    <w:rsid w:val="00C83686"/>
    <w:rPr>
      <w:rFonts w:ascii="Symbol" w:hAnsi="Symbol"/>
    </w:rPr>
  </w:style>
  <w:style w:type="character" w:customStyle="1" w:styleId="WW8Num12z1">
    <w:name w:val="WW8Num12z1"/>
    <w:qFormat/>
    <w:rsid w:val="00C83686"/>
    <w:rPr>
      <w:rFonts w:ascii="Courier New" w:hAnsi="Courier New"/>
    </w:rPr>
  </w:style>
  <w:style w:type="character" w:customStyle="1" w:styleId="WW8Num12z2">
    <w:name w:val="WW8Num12z2"/>
    <w:qFormat/>
    <w:rsid w:val="00C83686"/>
    <w:rPr>
      <w:rFonts w:ascii="Wingdings" w:hAnsi="Wingdings"/>
    </w:rPr>
  </w:style>
  <w:style w:type="character" w:customStyle="1" w:styleId="WW8Num13z0">
    <w:name w:val="WW8Num13z0"/>
    <w:qFormat/>
    <w:rsid w:val="00C83686"/>
    <w:rPr>
      <w:rFonts w:ascii="Symbol" w:hAnsi="Symbol"/>
    </w:rPr>
  </w:style>
  <w:style w:type="character" w:customStyle="1" w:styleId="WW8Num13z1">
    <w:name w:val="WW8Num13z1"/>
    <w:qFormat/>
    <w:rsid w:val="00C83686"/>
    <w:rPr>
      <w:rFonts w:ascii="Courier New" w:hAnsi="Courier New"/>
    </w:rPr>
  </w:style>
  <w:style w:type="character" w:customStyle="1" w:styleId="WW8Num13z2">
    <w:name w:val="WW8Num13z2"/>
    <w:qFormat/>
    <w:rsid w:val="00C83686"/>
    <w:rPr>
      <w:rFonts w:ascii="Wingdings" w:hAnsi="Wingdings"/>
    </w:rPr>
  </w:style>
  <w:style w:type="character" w:customStyle="1" w:styleId="WW8Num15z0">
    <w:name w:val="WW8Num15z0"/>
    <w:qFormat/>
    <w:rsid w:val="00C83686"/>
    <w:rPr>
      <w:rFonts w:ascii="Symbol" w:hAnsi="Symbol"/>
    </w:rPr>
  </w:style>
  <w:style w:type="character" w:customStyle="1" w:styleId="WW8Num15z1">
    <w:name w:val="WW8Num15z1"/>
    <w:qFormat/>
    <w:rsid w:val="00C83686"/>
    <w:rPr>
      <w:rFonts w:ascii="Courier New" w:hAnsi="Courier New"/>
    </w:rPr>
  </w:style>
  <w:style w:type="character" w:customStyle="1" w:styleId="WW8Num15z2">
    <w:name w:val="WW8Num15z2"/>
    <w:qFormat/>
    <w:rsid w:val="00C83686"/>
    <w:rPr>
      <w:rFonts w:ascii="Wingdings" w:hAnsi="Wingdings"/>
    </w:rPr>
  </w:style>
  <w:style w:type="character" w:customStyle="1" w:styleId="WW8Num16z0">
    <w:name w:val="WW8Num16z0"/>
    <w:qFormat/>
    <w:rsid w:val="00C83686"/>
    <w:rPr>
      <w:rFonts w:ascii="Symbol" w:hAnsi="Symbol"/>
    </w:rPr>
  </w:style>
  <w:style w:type="character" w:customStyle="1" w:styleId="WW8Num16z2">
    <w:name w:val="WW8Num16z2"/>
    <w:qFormat/>
    <w:rsid w:val="00C83686"/>
    <w:rPr>
      <w:rFonts w:ascii="Wingdings" w:hAnsi="Wingdings"/>
    </w:rPr>
  </w:style>
  <w:style w:type="character" w:customStyle="1" w:styleId="WW8Num16z4">
    <w:name w:val="WW8Num16z4"/>
    <w:qFormat/>
    <w:rsid w:val="00C83686"/>
    <w:rPr>
      <w:rFonts w:ascii="Courier New" w:hAnsi="Courier New"/>
    </w:rPr>
  </w:style>
  <w:style w:type="character" w:customStyle="1" w:styleId="WW8Num17z0">
    <w:name w:val="WW8Num17z0"/>
    <w:qFormat/>
    <w:rsid w:val="00C83686"/>
    <w:rPr>
      <w:rFonts w:ascii="Symbol" w:hAnsi="Symbol"/>
    </w:rPr>
  </w:style>
  <w:style w:type="character" w:customStyle="1" w:styleId="WW8Num17z1">
    <w:name w:val="WW8Num17z1"/>
    <w:qFormat/>
    <w:rsid w:val="00C83686"/>
    <w:rPr>
      <w:rFonts w:ascii="Courier New" w:hAnsi="Courier New"/>
    </w:rPr>
  </w:style>
  <w:style w:type="character" w:customStyle="1" w:styleId="WW8Num17z2">
    <w:name w:val="WW8Num17z2"/>
    <w:qFormat/>
    <w:rsid w:val="00C83686"/>
    <w:rPr>
      <w:rFonts w:ascii="Wingdings" w:hAnsi="Wingdings"/>
    </w:rPr>
  </w:style>
  <w:style w:type="character" w:customStyle="1" w:styleId="WW8Num18z0">
    <w:name w:val="WW8Num18z0"/>
    <w:qFormat/>
    <w:rsid w:val="00C83686"/>
    <w:rPr>
      <w:rFonts w:ascii="Symbol" w:hAnsi="Symbol"/>
    </w:rPr>
  </w:style>
  <w:style w:type="character" w:customStyle="1" w:styleId="WW8Num18z1">
    <w:name w:val="WW8Num18z1"/>
    <w:qFormat/>
    <w:rsid w:val="00C83686"/>
    <w:rPr>
      <w:rFonts w:ascii="Courier New" w:hAnsi="Courier New"/>
    </w:rPr>
  </w:style>
  <w:style w:type="character" w:customStyle="1" w:styleId="WW8Num18z2">
    <w:name w:val="WW8Num18z2"/>
    <w:qFormat/>
    <w:rsid w:val="00C83686"/>
    <w:rPr>
      <w:rFonts w:ascii="Wingdings" w:hAnsi="Wingdings"/>
    </w:rPr>
  </w:style>
  <w:style w:type="character" w:customStyle="1" w:styleId="WW8Num19z0">
    <w:name w:val="WW8Num19z0"/>
    <w:qFormat/>
    <w:rsid w:val="00C83686"/>
    <w:rPr>
      <w:rFonts w:ascii="Symbol" w:hAnsi="Symbol"/>
    </w:rPr>
  </w:style>
  <w:style w:type="character" w:customStyle="1" w:styleId="WW8Num19z1">
    <w:name w:val="WW8Num19z1"/>
    <w:qFormat/>
    <w:rsid w:val="00C83686"/>
    <w:rPr>
      <w:rFonts w:ascii="Courier New" w:hAnsi="Courier New"/>
    </w:rPr>
  </w:style>
  <w:style w:type="character" w:customStyle="1" w:styleId="WW8Num19z2">
    <w:name w:val="WW8Num19z2"/>
    <w:qFormat/>
    <w:rsid w:val="00C83686"/>
    <w:rPr>
      <w:rFonts w:ascii="Wingdings" w:hAnsi="Wingdings"/>
    </w:rPr>
  </w:style>
  <w:style w:type="character" w:customStyle="1" w:styleId="WW8Num20z0">
    <w:name w:val="WW8Num20z0"/>
    <w:qFormat/>
    <w:rsid w:val="00C83686"/>
    <w:rPr>
      <w:rFonts w:ascii="Symbol" w:hAnsi="Symbol"/>
    </w:rPr>
  </w:style>
  <w:style w:type="character" w:customStyle="1" w:styleId="WW8Num20z1">
    <w:name w:val="WW8Num20z1"/>
    <w:qFormat/>
    <w:rsid w:val="00C83686"/>
    <w:rPr>
      <w:rFonts w:ascii="Courier New" w:hAnsi="Courier New"/>
    </w:rPr>
  </w:style>
  <w:style w:type="character" w:customStyle="1" w:styleId="WW8Num20z2">
    <w:name w:val="WW8Num20z2"/>
    <w:qFormat/>
    <w:rsid w:val="00C83686"/>
    <w:rPr>
      <w:rFonts w:ascii="Wingdings" w:hAnsi="Wingdings"/>
    </w:rPr>
  </w:style>
  <w:style w:type="character" w:customStyle="1" w:styleId="WW8Num21z0">
    <w:name w:val="WW8Num21z0"/>
    <w:qFormat/>
    <w:rsid w:val="00C83686"/>
    <w:rPr>
      <w:rFonts w:ascii="Symbol" w:hAnsi="Symbol"/>
    </w:rPr>
  </w:style>
  <w:style w:type="character" w:customStyle="1" w:styleId="WW8Num21z1">
    <w:name w:val="WW8Num21z1"/>
    <w:qFormat/>
    <w:rsid w:val="00C83686"/>
    <w:rPr>
      <w:rFonts w:ascii="Courier New" w:hAnsi="Courier New"/>
    </w:rPr>
  </w:style>
  <w:style w:type="character" w:customStyle="1" w:styleId="WW8Num21z2">
    <w:name w:val="WW8Num21z2"/>
    <w:qFormat/>
    <w:rsid w:val="00C83686"/>
    <w:rPr>
      <w:rFonts w:ascii="Wingdings" w:hAnsi="Wingdings"/>
    </w:rPr>
  </w:style>
  <w:style w:type="character" w:customStyle="1" w:styleId="WW8Num22z0">
    <w:name w:val="WW8Num22z0"/>
    <w:qFormat/>
    <w:rsid w:val="00C83686"/>
    <w:rPr>
      <w:rFonts w:ascii="Symbol" w:hAnsi="Symbol"/>
    </w:rPr>
  </w:style>
  <w:style w:type="character" w:customStyle="1" w:styleId="WW8Num22z1">
    <w:name w:val="WW8Num22z1"/>
    <w:qFormat/>
    <w:rsid w:val="00C83686"/>
    <w:rPr>
      <w:rFonts w:ascii="Courier New" w:hAnsi="Courier New"/>
    </w:rPr>
  </w:style>
  <w:style w:type="character" w:customStyle="1" w:styleId="WW8Num22z2">
    <w:name w:val="WW8Num22z2"/>
    <w:qFormat/>
    <w:rsid w:val="00C83686"/>
    <w:rPr>
      <w:rFonts w:ascii="Wingdings" w:hAnsi="Wingdings"/>
    </w:rPr>
  </w:style>
  <w:style w:type="character" w:customStyle="1" w:styleId="WW8Num23z0">
    <w:name w:val="WW8Num23z0"/>
    <w:qFormat/>
    <w:rsid w:val="00C83686"/>
    <w:rPr>
      <w:rFonts w:ascii="Symbol" w:hAnsi="Symbol"/>
    </w:rPr>
  </w:style>
  <w:style w:type="character" w:customStyle="1" w:styleId="WW8Num23z1">
    <w:name w:val="WW8Num23z1"/>
    <w:qFormat/>
    <w:rsid w:val="00C83686"/>
    <w:rPr>
      <w:rFonts w:ascii="Courier New" w:hAnsi="Courier New"/>
    </w:rPr>
  </w:style>
  <w:style w:type="character" w:customStyle="1" w:styleId="WW8Num23z2">
    <w:name w:val="WW8Num23z2"/>
    <w:qFormat/>
    <w:rsid w:val="00C83686"/>
    <w:rPr>
      <w:rFonts w:ascii="Wingdings" w:hAnsi="Wingdings"/>
    </w:rPr>
  </w:style>
  <w:style w:type="character" w:customStyle="1" w:styleId="WW8Num25z0">
    <w:name w:val="WW8Num25z0"/>
    <w:qFormat/>
    <w:rsid w:val="00C83686"/>
    <w:rPr>
      <w:rFonts w:ascii="Symbol" w:hAnsi="Symbol"/>
    </w:rPr>
  </w:style>
  <w:style w:type="character" w:customStyle="1" w:styleId="WW8Num25z1">
    <w:name w:val="WW8Num25z1"/>
    <w:qFormat/>
    <w:rsid w:val="00C83686"/>
    <w:rPr>
      <w:rFonts w:ascii="Courier New" w:hAnsi="Courier New"/>
    </w:rPr>
  </w:style>
  <w:style w:type="character" w:customStyle="1" w:styleId="WW8Num25z2">
    <w:name w:val="WW8Num25z2"/>
    <w:qFormat/>
    <w:rsid w:val="00C83686"/>
    <w:rPr>
      <w:rFonts w:ascii="Wingdings" w:hAnsi="Wingdings"/>
    </w:rPr>
  </w:style>
  <w:style w:type="character" w:customStyle="1" w:styleId="WW8Num26z0">
    <w:name w:val="WW8Num26z0"/>
    <w:qFormat/>
    <w:rsid w:val="00C83686"/>
    <w:rPr>
      <w:rFonts w:ascii="Symbol" w:hAnsi="Symbol"/>
    </w:rPr>
  </w:style>
  <w:style w:type="character" w:customStyle="1" w:styleId="WW8Num26z1">
    <w:name w:val="WW8Num26z1"/>
    <w:qFormat/>
    <w:rsid w:val="00C83686"/>
    <w:rPr>
      <w:rFonts w:ascii="Courier New" w:hAnsi="Courier New"/>
    </w:rPr>
  </w:style>
  <w:style w:type="character" w:customStyle="1" w:styleId="WW8Num26z2">
    <w:name w:val="WW8Num26z2"/>
    <w:qFormat/>
    <w:rsid w:val="00C83686"/>
    <w:rPr>
      <w:rFonts w:ascii="Wingdings" w:hAnsi="Wingdings"/>
    </w:rPr>
  </w:style>
  <w:style w:type="character" w:customStyle="1" w:styleId="WW8Num27z0">
    <w:name w:val="WW8Num27z0"/>
    <w:qFormat/>
    <w:rsid w:val="00C83686"/>
    <w:rPr>
      <w:rFonts w:ascii="Symbol" w:hAnsi="Symbol"/>
    </w:rPr>
  </w:style>
  <w:style w:type="character" w:customStyle="1" w:styleId="WW8Num27z1">
    <w:name w:val="WW8Num27z1"/>
    <w:qFormat/>
    <w:rsid w:val="00C83686"/>
    <w:rPr>
      <w:rFonts w:ascii="Courier New" w:hAnsi="Courier New"/>
    </w:rPr>
  </w:style>
  <w:style w:type="character" w:customStyle="1" w:styleId="WW8Num27z2">
    <w:name w:val="WW8Num27z2"/>
    <w:qFormat/>
    <w:rsid w:val="00C83686"/>
    <w:rPr>
      <w:rFonts w:ascii="Wingdings" w:hAnsi="Wingdings"/>
    </w:rPr>
  </w:style>
  <w:style w:type="character" w:customStyle="1" w:styleId="WW8Num28z0">
    <w:name w:val="WW8Num28z0"/>
    <w:qFormat/>
    <w:rsid w:val="00C83686"/>
    <w:rPr>
      <w:rFonts w:ascii="Symbol" w:hAnsi="Symbol"/>
    </w:rPr>
  </w:style>
  <w:style w:type="character" w:customStyle="1" w:styleId="WW8Num28z1">
    <w:name w:val="WW8Num28z1"/>
    <w:qFormat/>
    <w:rsid w:val="00C83686"/>
    <w:rPr>
      <w:rFonts w:ascii="Courier New" w:hAnsi="Courier New"/>
    </w:rPr>
  </w:style>
  <w:style w:type="character" w:customStyle="1" w:styleId="WW8Num28z2">
    <w:name w:val="WW8Num28z2"/>
    <w:qFormat/>
    <w:rsid w:val="00C83686"/>
    <w:rPr>
      <w:rFonts w:ascii="Wingdings" w:hAnsi="Wingdings"/>
    </w:rPr>
  </w:style>
  <w:style w:type="character" w:customStyle="1" w:styleId="WW8Num29z0">
    <w:name w:val="WW8Num29z0"/>
    <w:qFormat/>
    <w:rsid w:val="00C83686"/>
    <w:rPr>
      <w:rFonts w:ascii="Symbol" w:hAnsi="Symbol"/>
    </w:rPr>
  </w:style>
  <w:style w:type="character" w:customStyle="1" w:styleId="WW8Num29z1">
    <w:name w:val="WW8Num29z1"/>
    <w:qFormat/>
    <w:rsid w:val="00C83686"/>
    <w:rPr>
      <w:rFonts w:ascii="Courier New" w:hAnsi="Courier New"/>
    </w:rPr>
  </w:style>
  <w:style w:type="character" w:customStyle="1" w:styleId="WW8Num29z2">
    <w:name w:val="WW8Num29z2"/>
    <w:qFormat/>
    <w:rsid w:val="00C83686"/>
    <w:rPr>
      <w:rFonts w:ascii="Wingdings" w:hAnsi="Wingdings"/>
    </w:rPr>
  </w:style>
  <w:style w:type="character" w:customStyle="1" w:styleId="WW8Num30z0">
    <w:name w:val="WW8Num30z0"/>
    <w:qFormat/>
    <w:rsid w:val="00C83686"/>
    <w:rPr>
      <w:rFonts w:ascii="Symbol" w:hAnsi="Symbol"/>
    </w:rPr>
  </w:style>
  <w:style w:type="character" w:customStyle="1" w:styleId="WW8Num30z1">
    <w:name w:val="WW8Num30z1"/>
    <w:qFormat/>
    <w:rsid w:val="00C83686"/>
    <w:rPr>
      <w:rFonts w:ascii="Courier New" w:hAnsi="Courier New"/>
    </w:rPr>
  </w:style>
  <w:style w:type="character" w:customStyle="1" w:styleId="WW8Num30z2">
    <w:name w:val="WW8Num30z2"/>
    <w:qFormat/>
    <w:rsid w:val="00C83686"/>
    <w:rPr>
      <w:rFonts w:ascii="Wingdings" w:hAnsi="Wingdings"/>
    </w:rPr>
  </w:style>
  <w:style w:type="character" w:customStyle="1" w:styleId="WW8Num33z0">
    <w:name w:val="WW8Num33z0"/>
    <w:qFormat/>
    <w:rsid w:val="00C83686"/>
    <w:rPr>
      <w:rFonts w:ascii="Times New Roman" w:hAnsi="Times New Roman"/>
    </w:rPr>
  </w:style>
  <w:style w:type="character" w:customStyle="1" w:styleId="WW8Num34z0">
    <w:name w:val="WW8Num34z0"/>
    <w:qFormat/>
    <w:rsid w:val="00C83686"/>
    <w:rPr>
      <w:rFonts w:ascii="Symbol" w:hAnsi="Symbol"/>
    </w:rPr>
  </w:style>
  <w:style w:type="character" w:customStyle="1" w:styleId="WW8Num34z1">
    <w:name w:val="WW8Num34z1"/>
    <w:qFormat/>
    <w:rsid w:val="00C83686"/>
    <w:rPr>
      <w:rFonts w:ascii="Courier New" w:hAnsi="Courier New"/>
    </w:rPr>
  </w:style>
  <w:style w:type="character" w:customStyle="1" w:styleId="WW8Num34z2">
    <w:name w:val="WW8Num34z2"/>
    <w:qFormat/>
    <w:rsid w:val="00C83686"/>
    <w:rPr>
      <w:rFonts w:ascii="Wingdings" w:hAnsi="Wingdings"/>
    </w:rPr>
  </w:style>
  <w:style w:type="character" w:customStyle="1" w:styleId="WW8Num35z0">
    <w:name w:val="WW8Num35z0"/>
    <w:qFormat/>
    <w:rsid w:val="00C83686"/>
    <w:rPr>
      <w:rFonts w:ascii="Symbol" w:hAnsi="Symbol"/>
    </w:rPr>
  </w:style>
  <w:style w:type="character" w:customStyle="1" w:styleId="WW8Num35z1">
    <w:name w:val="WW8Num35z1"/>
    <w:qFormat/>
    <w:rsid w:val="00C83686"/>
    <w:rPr>
      <w:rFonts w:ascii="Courier New" w:hAnsi="Courier New"/>
    </w:rPr>
  </w:style>
  <w:style w:type="character" w:customStyle="1" w:styleId="WW8Num35z2">
    <w:name w:val="WW8Num35z2"/>
    <w:qFormat/>
    <w:rsid w:val="00C83686"/>
    <w:rPr>
      <w:rFonts w:ascii="Wingdings" w:hAnsi="Wingdings"/>
    </w:rPr>
  </w:style>
  <w:style w:type="character" w:customStyle="1" w:styleId="WW8NumSt28z0">
    <w:name w:val="WW8NumSt28z0"/>
    <w:qFormat/>
    <w:rsid w:val="00C83686"/>
    <w:rPr>
      <w:rFonts w:ascii="Times New Roman" w:hAnsi="Times New Roman"/>
    </w:rPr>
  </w:style>
  <w:style w:type="character" w:customStyle="1" w:styleId="WW8NumSt30z0">
    <w:name w:val="WW8NumSt30z0"/>
    <w:qFormat/>
    <w:rsid w:val="00C83686"/>
    <w:rPr>
      <w:rFonts w:ascii="Times New Roman" w:hAnsi="Times New Roman"/>
    </w:rPr>
  </w:style>
  <w:style w:type="character" w:customStyle="1" w:styleId="WW8NumSt31z0">
    <w:name w:val="WW8NumSt31z0"/>
    <w:qFormat/>
    <w:rsid w:val="00C83686"/>
    <w:rPr>
      <w:rFonts w:ascii="Times New Roman" w:hAnsi="Times New Roman"/>
    </w:rPr>
  </w:style>
  <w:style w:type="character" w:customStyle="1" w:styleId="13">
    <w:name w:val="Основной шрифт абзаца1"/>
    <w:qFormat/>
    <w:rsid w:val="00C83686"/>
  </w:style>
  <w:style w:type="character" w:styleId="a5">
    <w:name w:val="page number"/>
    <w:basedOn w:val="13"/>
    <w:qFormat/>
    <w:rsid w:val="00C83686"/>
  </w:style>
  <w:style w:type="character" w:customStyle="1" w:styleId="a6">
    <w:name w:val="Цветовое выделение"/>
    <w:uiPriority w:val="99"/>
    <w:qFormat/>
    <w:rsid w:val="00C83686"/>
    <w:rPr>
      <w:b/>
      <w:color w:val="000080"/>
      <w:sz w:val="20"/>
    </w:rPr>
  </w:style>
  <w:style w:type="character" w:customStyle="1" w:styleId="a7">
    <w:name w:val="Не вступил в силу"/>
    <w:basedOn w:val="13"/>
    <w:qFormat/>
    <w:rsid w:val="00C83686"/>
    <w:rPr>
      <w:color w:val="008080"/>
      <w:sz w:val="22"/>
    </w:rPr>
  </w:style>
  <w:style w:type="character" w:customStyle="1" w:styleId="a8">
    <w:name w:val="Заголовок статьи Знак"/>
    <w:basedOn w:val="13"/>
    <w:qFormat/>
    <w:rsid w:val="00C83686"/>
    <w:rPr>
      <w:rFonts w:ascii="Arial" w:hAnsi="Arial"/>
      <w:sz w:val="22"/>
    </w:rPr>
  </w:style>
  <w:style w:type="character" w:customStyle="1" w:styleId="21">
    <w:name w:val="Основной текст 2 Знак"/>
    <w:basedOn w:val="13"/>
    <w:qFormat/>
    <w:rsid w:val="00C83686"/>
    <w:rPr>
      <w:sz w:val="24"/>
    </w:rPr>
  </w:style>
  <w:style w:type="character" w:customStyle="1" w:styleId="a9">
    <w:name w:val="Маркеры списка"/>
    <w:qFormat/>
    <w:rsid w:val="00C83686"/>
    <w:rPr>
      <w:rFonts w:ascii="StarSymbol" w:hAnsi="StarSymbol"/>
      <w:sz w:val="18"/>
    </w:rPr>
  </w:style>
  <w:style w:type="character" w:customStyle="1" w:styleId="aa">
    <w:name w:val="Символ нумерации"/>
    <w:qFormat/>
    <w:rsid w:val="00C83686"/>
  </w:style>
  <w:style w:type="character" w:customStyle="1" w:styleId="ab">
    <w:name w:val="Текст выноски Знак"/>
    <w:basedOn w:val="a1"/>
    <w:link w:val="ac"/>
    <w:qFormat/>
    <w:rsid w:val="00C83686"/>
    <w:rPr>
      <w:rFonts w:ascii="Tahoma" w:hAnsi="Tahoma"/>
      <w:sz w:val="16"/>
    </w:rPr>
  </w:style>
  <w:style w:type="character" w:customStyle="1" w:styleId="210">
    <w:name w:val="Основной текст 2 Знак1"/>
    <w:basedOn w:val="a1"/>
    <w:link w:val="22"/>
    <w:qFormat/>
    <w:rsid w:val="00C83686"/>
  </w:style>
  <w:style w:type="character" w:customStyle="1" w:styleId="ad">
    <w:name w:val="Схема документа Знак"/>
    <w:basedOn w:val="a1"/>
    <w:link w:val="ae"/>
    <w:qFormat/>
    <w:rsid w:val="00C83686"/>
    <w:rPr>
      <w:rFonts w:ascii="Tahoma" w:hAnsi="Tahoma"/>
      <w:sz w:val="16"/>
    </w:rPr>
  </w:style>
  <w:style w:type="character" w:customStyle="1" w:styleId="af">
    <w:name w:val="Основной текст Знак"/>
    <w:basedOn w:val="a1"/>
    <w:link w:val="a0"/>
    <w:qFormat/>
    <w:rsid w:val="00C83686"/>
  </w:style>
  <w:style w:type="character" w:customStyle="1" w:styleId="af0">
    <w:name w:val="Название Знак"/>
    <w:basedOn w:val="a1"/>
    <w:link w:val="af1"/>
    <w:qFormat/>
    <w:rsid w:val="00C83686"/>
  </w:style>
  <w:style w:type="character" w:customStyle="1" w:styleId="af2">
    <w:name w:val="Гипертекстовая ссылка"/>
    <w:basedOn w:val="a6"/>
    <w:uiPriority w:val="99"/>
    <w:qFormat/>
    <w:rsid w:val="00C83686"/>
    <w:rPr>
      <w:b/>
      <w:color w:val="106BBE"/>
      <w:sz w:val="26"/>
    </w:rPr>
  </w:style>
  <w:style w:type="character" w:customStyle="1" w:styleId="af3">
    <w:name w:val="Подзаголовок Знак"/>
    <w:basedOn w:val="a1"/>
    <w:link w:val="af4"/>
    <w:qFormat/>
    <w:rsid w:val="00C83686"/>
  </w:style>
  <w:style w:type="character" w:customStyle="1" w:styleId="af5">
    <w:name w:val="Абзац списка Знак"/>
    <w:link w:val="af6"/>
    <w:uiPriority w:val="34"/>
    <w:qFormat/>
    <w:rsid w:val="00C83686"/>
    <w:rPr>
      <w:rFonts w:ascii="Calibri" w:hAnsi="Calibri"/>
      <w:sz w:val="22"/>
    </w:rPr>
  </w:style>
  <w:style w:type="character" w:customStyle="1" w:styleId="HTML">
    <w:name w:val="Стандартный HTML Знак"/>
    <w:basedOn w:val="a1"/>
    <w:link w:val="HTML0"/>
    <w:qFormat/>
    <w:rsid w:val="00C83686"/>
    <w:rPr>
      <w:rFonts w:ascii="Courier New" w:hAnsi="Courier New"/>
    </w:rPr>
  </w:style>
  <w:style w:type="character" w:customStyle="1" w:styleId="blk">
    <w:name w:val="blk"/>
    <w:basedOn w:val="a1"/>
    <w:qFormat/>
    <w:rsid w:val="00C83686"/>
  </w:style>
  <w:style w:type="character" w:customStyle="1" w:styleId="10">
    <w:name w:val="Заголовок 1 Знак"/>
    <w:basedOn w:val="a1"/>
    <w:link w:val="1"/>
    <w:qFormat/>
    <w:rsid w:val="00C83686"/>
    <w:rPr>
      <w:sz w:val="28"/>
    </w:rPr>
  </w:style>
  <w:style w:type="character" w:customStyle="1" w:styleId="af7">
    <w:name w:val="a"/>
    <w:basedOn w:val="a1"/>
    <w:qFormat/>
    <w:rsid w:val="00C83686"/>
  </w:style>
  <w:style w:type="character" w:customStyle="1" w:styleId="af8">
    <w:name w:val="Сравнение редакций. Удаленный фрагмент"/>
    <w:qFormat/>
    <w:rsid w:val="00C83686"/>
    <w:rPr>
      <w:color w:val="000000"/>
      <w:shd w:val="clear" w:color="auto" w:fill="C4C413"/>
    </w:rPr>
  </w:style>
  <w:style w:type="character" w:customStyle="1" w:styleId="s12">
    <w:name w:val="s12"/>
    <w:basedOn w:val="a1"/>
    <w:qFormat/>
    <w:rsid w:val="00C83686"/>
  </w:style>
  <w:style w:type="character" w:customStyle="1" w:styleId="CharAttribute2">
    <w:name w:val="CharAttribute2"/>
    <w:qFormat/>
    <w:rsid w:val="00C83686"/>
    <w:rPr>
      <w:sz w:val="24"/>
    </w:rPr>
  </w:style>
  <w:style w:type="character" w:customStyle="1" w:styleId="4">
    <w:name w:val="Основной шрифт абзаца4"/>
    <w:qFormat/>
    <w:rsid w:val="00C83686"/>
  </w:style>
  <w:style w:type="character" w:customStyle="1" w:styleId="s7">
    <w:name w:val="s7"/>
    <w:basedOn w:val="a1"/>
    <w:qFormat/>
    <w:rsid w:val="00C83686"/>
  </w:style>
  <w:style w:type="character" w:customStyle="1" w:styleId="cef1edeee2edeee9f8f0e8f4f2e0e1e7e0f6e04">
    <w:name w:val="Оceсf1нedоeeвe2нedоeeйe9 шf8рf0иe8фf4тf2 аe0бe1зe7аe0цf6аe04"/>
    <w:uiPriority w:val="99"/>
    <w:qFormat/>
    <w:rsid w:val="00BE7DC7"/>
    <w:rPr>
      <w:rFonts w:ascii="Times New Roman" w:hAnsi="Times New Roman"/>
    </w:rPr>
  </w:style>
  <w:style w:type="character" w:styleId="af9">
    <w:name w:val="Emphasis"/>
    <w:basedOn w:val="a1"/>
    <w:uiPriority w:val="20"/>
    <w:qFormat/>
    <w:rsid w:val="00371C2E"/>
    <w:rPr>
      <w:i/>
    </w:rPr>
  </w:style>
  <w:style w:type="character" w:customStyle="1" w:styleId="s10">
    <w:name w:val="s_10"/>
    <w:basedOn w:val="a1"/>
    <w:qFormat/>
    <w:rsid w:val="008C5928"/>
  </w:style>
  <w:style w:type="character" w:customStyle="1" w:styleId="6">
    <w:name w:val="Основной шрифт абзаца6"/>
    <w:qFormat/>
    <w:rsid w:val="009D09F5"/>
    <w:rPr>
      <w:sz w:val="20"/>
    </w:rPr>
  </w:style>
  <w:style w:type="character" w:customStyle="1" w:styleId="afa">
    <w:name w:val="Нижний колонтитул Знак"/>
    <w:basedOn w:val="a1"/>
    <w:link w:val="afb"/>
    <w:uiPriority w:val="99"/>
    <w:qFormat/>
    <w:rsid w:val="00A36472"/>
  </w:style>
  <w:style w:type="character" w:styleId="afc">
    <w:name w:val="FollowedHyperlink"/>
    <w:rPr>
      <w:color w:val="800000"/>
      <w:u w:val="single"/>
    </w:rPr>
  </w:style>
  <w:style w:type="paragraph" w:customStyle="1" w:styleId="afd">
    <w:name w:val="Заголовок"/>
    <w:basedOn w:val="a"/>
    <w:next w:val="a0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0">
    <w:name w:val="Body Text"/>
    <w:basedOn w:val="23"/>
    <w:link w:val="af"/>
    <w:rsid w:val="00C83686"/>
    <w:pPr>
      <w:spacing w:after="120"/>
    </w:pPr>
    <w:rPr>
      <w:sz w:val="20"/>
    </w:rPr>
  </w:style>
  <w:style w:type="paragraph" w:styleId="afe">
    <w:name w:val="List"/>
    <w:basedOn w:val="a0"/>
    <w:rsid w:val="00C83686"/>
    <w:rPr>
      <w:rFonts w:ascii="Arial" w:hAnsi="Arial"/>
    </w:rPr>
  </w:style>
  <w:style w:type="paragraph" w:styleId="aff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f0">
    <w:name w:val="index heading"/>
    <w:basedOn w:val="a"/>
    <w:qFormat/>
    <w:pPr>
      <w:suppressLineNumbers/>
    </w:pPr>
    <w:rPr>
      <w:rFonts w:cs="Lohit Devanagari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ption11">
    <w:name w:val="caption11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ption111">
    <w:name w:val="caption111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ption1111">
    <w:name w:val="caption1111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ption11111">
    <w:name w:val="caption11111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ption111111">
    <w:name w:val="caption111111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ption1111111">
    <w:name w:val="caption1111111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ption11111111">
    <w:name w:val="caption11111111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ption111111111">
    <w:name w:val="caption111111111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ption1111111111">
    <w:name w:val="caption1111111111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11">
    <w:name w:val="Заголовок1"/>
    <w:basedOn w:val="a"/>
    <w:next w:val="a0"/>
    <w:qFormat/>
    <w:rsid w:val="00C83686"/>
    <w:pPr>
      <w:keepNext/>
      <w:spacing w:before="240" w:after="120"/>
    </w:pPr>
    <w:rPr>
      <w:rFonts w:ascii="Arial" w:hAnsi="Arial"/>
      <w:sz w:val="28"/>
    </w:rPr>
  </w:style>
  <w:style w:type="paragraph" w:customStyle="1" w:styleId="30">
    <w:name w:val="Название3"/>
    <w:basedOn w:val="a"/>
    <w:qFormat/>
    <w:rsid w:val="00C83686"/>
    <w:pPr>
      <w:suppressLineNumbers/>
      <w:spacing w:before="120" w:after="120"/>
    </w:pPr>
    <w:rPr>
      <w:rFonts w:ascii="Arial" w:hAnsi="Arial"/>
      <w:i/>
    </w:rPr>
  </w:style>
  <w:style w:type="paragraph" w:customStyle="1" w:styleId="31">
    <w:name w:val="Указатель3"/>
    <w:basedOn w:val="a"/>
    <w:qFormat/>
    <w:rsid w:val="00C83686"/>
    <w:pPr>
      <w:suppressLineNumbers/>
    </w:pPr>
    <w:rPr>
      <w:rFonts w:ascii="Arial" w:hAnsi="Arial"/>
    </w:rPr>
  </w:style>
  <w:style w:type="paragraph" w:customStyle="1" w:styleId="24">
    <w:name w:val="Название2"/>
    <w:basedOn w:val="a"/>
    <w:qFormat/>
    <w:rsid w:val="00C83686"/>
    <w:pPr>
      <w:suppressLineNumbers/>
      <w:spacing w:before="120" w:after="120"/>
    </w:pPr>
    <w:rPr>
      <w:rFonts w:ascii="Arial" w:hAnsi="Arial"/>
      <w:i/>
    </w:rPr>
  </w:style>
  <w:style w:type="paragraph" w:customStyle="1" w:styleId="25">
    <w:name w:val="Указатель2"/>
    <w:basedOn w:val="a"/>
    <w:qFormat/>
    <w:rsid w:val="00C83686"/>
    <w:pPr>
      <w:suppressLineNumbers/>
    </w:pPr>
    <w:rPr>
      <w:rFonts w:ascii="Arial" w:hAnsi="Arial"/>
    </w:rPr>
  </w:style>
  <w:style w:type="paragraph" w:customStyle="1" w:styleId="14">
    <w:name w:val="Название1"/>
    <w:basedOn w:val="a"/>
    <w:qFormat/>
    <w:rsid w:val="00C83686"/>
    <w:pPr>
      <w:suppressLineNumbers/>
      <w:spacing w:before="120" w:after="120"/>
    </w:pPr>
    <w:rPr>
      <w:rFonts w:ascii="Arial" w:hAnsi="Arial"/>
      <w:i/>
    </w:rPr>
  </w:style>
  <w:style w:type="paragraph" w:customStyle="1" w:styleId="15">
    <w:name w:val="Указатель1"/>
    <w:basedOn w:val="a"/>
    <w:qFormat/>
    <w:rsid w:val="00C83686"/>
    <w:pPr>
      <w:suppressLineNumbers/>
    </w:pPr>
    <w:rPr>
      <w:rFonts w:ascii="Arial" w:hAnsi="Arial"/>
    </w:rPr>
  </w:style>
  <w:style w:type="paragraph" w:customStyle="1" w:styleId="16">
    <w:name w:val="Обычный1"/>
    <w:qFormat/>
    <w:rsid w:val="00C83686"/>
    <w:pPr>
      <w:widowControl w:val="0"/>
    </w:pPr>
  </w:style>
  <w:style w:type="paragraph" w:customStyle="1" w:styleId="310">
    <w:name w:val="Основной текст с отступом 31"/>
    <w:basedOn w:val="a"/>
    <w:qFormat/>
    <w:rsid w:val="00C83686"/>
    <w:pPr>
      <w:ind w:firstLine="708"/>
      <w:jc w:val="both"/>
    </w:pPr>
  </w:style>
  <w:style w:type="paragraph" w:customStyle="1" w:styleId="211">
    <w:name w:val="Заголовок 21"/>
    <w:basedOn w:val="a"/>
    <w:next w:val="a"/>
    <w:qFormat/>
    <w:rsid w:val="00C83686"/>
    <w:pPr>
      <w:keepNext/>
      <w:jc w:val="center"/>
    </w:pPr>
    <w:rPr>
      <w:b/>
      <w:caps/>
      <w:sz w:val="34"/>
    </w:rPr>
  </w:style>
  <w:style w:type="paragraph" w:customStyle="1" w:styleId="17">
    <w:name w:val="1"/>
    <w:qFormat/>
    <w:rsid w:val="00C83686"/>
    <w:rPr>
      <w:sz w:val="24"/>
    </w:rPr>
  </w:style>
  <w:style w:type="paragraph" w:customStyle="1" w:styleId="aff1">
    <w:name w:val="Колонтитул"/>
    <w:basedOn w:val="a"/>
    <w:qFormat/>
  </w:style>
  <w:style w:type="paragraph" w:styleId="aff2">
    <w:name w:val="header"/>
    <w:basedOn w:val="a"/>
    <w:rsid w:val="00C83686"/>
    <w:pPr>
      <w:tabs>
        <w:tab w:val="center" w:pos="4677"/>
        <w:tab w:val="right" w:pos="9355"/>
      </w:tabs>
    </w:pPr>
  </w:style>
  <w:style w:type="paragraph" w:customStyle="1" w:styleId="aff3">
    <w:name w:val="Заголовок статьи"/>
    <w:basedOn w:val="a"/>
    <w:next w:val="a"/>
    <w:qFormat/>
    <w:rsid w:val="00C83686"/>
    <w:pPr>
      <w:ind w:left="1612" w:hanging="892"/>
      <w:jc w:val="both"/>
    </w:pPr>
    <w:rPr>
      <w:rFonts w:ascii="Arial" w:hAnsi="Arial"/>
      <w:sz w:val="22"/>
    </w:rPr>
  </w:style>
  <w:style w:type="paragraph" w:styleId="aff4">
    <w:name w:val="Body Text Indent"/>
    <w:basedOn w:val="a"/>
    <w:rsid w:val="00C83686"/>
    <w:pPr>
      <w:spacing w:after="120"/>
      <w:ind w:left="283"/>
    </w:pPr>
  </w:style>
  <w:style w:type="paragraph" w:customStyle="1" w:styleId="212">
    <w:name w:val="Основной текст 21"/>
    <w:basedOn w:val="a"/>
    <w:qFormat/>
    <w:rsid w:val="00C83686"/>
    <w:pPr>
      <w:spacing w:after="120" w:line="480" w:lineRule="auto"/>
    </w:pPr>
  </w:style>
  <w:style w:type="paragraph" w:customStyle="1" w:styleId="213">
    <w:name w:val="Основной текст с отступом 21"/>
    <w:basedOn w:val="a"/>
    <w:qFormat/>
    <w:rsid w:val="00C83686"/>
    <w:pPr>
      <w:spacing w:after="120" w:line="480" w:lineRule="auto"/>
      <w:ind w:left="283"/>
    </w:pPr>
  </w:style>
  <w:style w:type="paragraph" w:customStyle="1" w:styleId="ConsPlusNormal">
    <w:name w:val="ConsPlusNormal"/>
    <w:qFormat/>
    <w:rsid w:val="00C83686"/>
    <w:pPr>
      <w:widowControl w:val="0"/>
      <w:ind w:firstLine="720"/>
    </w:pPr>
    <w:rPr>
      <w:rFonts w:ascii="Arial" w:hAnsi="Arial"/>
    </w:rPr>
  </w:style>
  <w:style w:type="paragraph" w:customStyle="1" w:styleId="ConsNonformat">
    <w:name w:val="ConsNonformat"/>
    <w:qFormat/>
    <w:rsid w:val="00C83686"/>
    <w:pPr>
      <w:widowControl w:val="0"/>
    </w:pPr>
    <w:rPr>
      <w:rFonts w:ascii="Courier New" w:hAnsi="Courier New"/>
    </w:rPr>
  </w:style>
  <w:style w:type="paragraph" w:customStyle="1" w:styleId="ConsNormal">
    <w:name w:val="ConsNormal"/>
    <w:qFormat/>
    <w:rsid w:val="00C83686"/>
    <w:pPr>
      <w:widowControl w:val="0"/>
      <w:ind w:firstLine="720"/>
    </w:pPr>
    <w:rPr>
      <w:rFonts w:ascii="Arial" w:hAnsi="Arial"/>
    </w:rPr>
  </w:style>
  <w:style w:type="paragraph" w:styleId="af1">
    <w:name w:val="Title"/>
    <w:basedOn w:val="a"/>
    <w:next w:val="af4"/>
    <w:link w:val="af0"/>
    <w:qFormat/>
    <w:rsid w:val="00C83686"/>
    <w:pPr>
      <w:jc w:val="center"/>
    </w:pPr>
  </w:style>
  <w:style w:type="paragraph" w:styleId="af4">
    <w:name w:val="Subtitle"/>
    <w:basedOn w:val="a"/>
    <w:next w:val="a0"/>
    <w:link w:val="af3"/>
    <w:qFormat/>
    <w:rsid w:val="00C83686"/>
    <w:pPr>
      <w:ind w:firstLine="851"/>
    </w:pPr>
  </w:style>
  <w:style w:type="paragraph" w:customStyle="1" w:styleId="aff5">
    <w:name w:val="Содержимое таблицы"/>
    <w:basedOn w:val="a"/>
    <w:qFormat/>
    <w:rsid w:val="00C83686"/>
    <w:pPr>
      <w:suppressLineNumbers/>
    </w:pPr>
  </w:style>
  <w:style w:type="paragraph" w:customStyle="1" w:styleId="aff6">
    <w:name w:val="Заголовок таблицы"/>
    <w:basedOn w:val="aff5"/>
    <w:qFormat/>
    <w:rsid w:val="00C83686"/>
    <w:pPr>
      <w:jc w:val="center"/>
    </w:pPr>
    <w:rPr>
      <w:b/>
    </w:rPr>
  </w:style>
  <w:style w:type="paragraph" w:customStyle="1" w:styleId="aff7">
    <w:name w:val="Содержимое врезки"/>
    <w:basedOn w:val="a0"/>
    <w:qFormat/>
    <w:rsid w:val="00C83686"/>
  </w:style>
  <w:style w:type="paragraph" w:styleId="afb">
    <w:name w:val="footer"/>
    <w:basedOn w:val="a"/>
    <w:link w:val="afa"/>
    <w:uiPriority w:val="99"/>
    <w:rsid w:val="00C83686"/>
    <w:pPr>
      <w:tabs>
        <w:tab w:val="center" w:pos="4677"/>
        <w:tab w:val="right" w:pos="9355"/>
      </w:tabs>
    </w:pPr>
  </w:style>
  <w:style w:type="paragraph" w:styleId="ac">
    <w:name w:val="Balloon Text"/>
    <w:basedOn w:val="a"/>
    <w:link w:val="ab"/>
    <w:qFormat/>
    <w:rsid w:val="00C83686"/>
    <w:rPr>
      <w:rFonts w:ascii="Tahoma" w:hAnsi="Tahoma"/>
      <w:sz w:val="16"/>
    </w:rPr>
  </w:style>
  <w:style w:type="paragraph" w:styleId="af6">
    <w:name w:val="List Paragraph"/>
    <w:basedOn w:val="a"/>
    <w:link w:val="af5"/>
    <w:uiPriority w:val="34"/>
    <w:qFormat/>
    <w:rsid w:val="00C83686"/>
    <w:pPr>
      <w:spacing w:after="200" w:line="271" w:lineRule="auto"/>
      <w:ind w:left="720"/>
      <w:contextualSpacing/>
    </w:pPr>
    <w:rPr>
      <w:rFonts w:ascii="Calibri" w:hAnsi="Calibri"/>
      <w:sz w:val="22"/>
    </w:rPr>
  </w:style>
  <w:style w:type="paragraph" w:styleId="22">
    <w:name w:val="Body Text 2"/>
    <w:basedOn w:val="a"/>
    <w:link w:val="210"/>
    <w:qFormat/>
    <w:rsid w:val="00C83686"/>
    <w:pPr>
      <w:spacing w:after="120" w:line="480" w:lineRule="auto"/>
    </w:pPr>
  </w:style>
  <w:style w:type="paragraph" w:styleId="ae">
    <w:name w:val="Document Map"/>
    <w:basedOn w:val="a"/>
    <w:link w:val="ad"/>
    <w:qFormat/>
    <w:rsid w:val="00C83686"/>
    <w:rPr>
      <w:rFonts w:ascii="Tahoma" w:hAnsi="Tahoma"/>
      <w:sz w:val="16"/>
    </w:rPr>
  </w:style>
  <w:style w:type="paragraph" w:customStyle="1" w:styleId="u">
    <w:name w:val="u"/>
    <w:basedOn w:val="a"/>
    <w:qFormat/>
    <w:rsid w:val="00C83686"/>
    <w:pPr>
      <w:spacing w:beforeAutospacing="1" w:afterAutospacing="1"/>
    </w:pPr>
  </w:style>
  <w:style w:type="paragraph" w:styleId="aff8">
    <w:name w:val="Normal (Web)"/>
    <w:basedOn w:val="a"/>
    <w:qFormat/>
    <w:rsid w:val="00C83686"/>
    <w:pPr>
      <w:spacing w:beforeAutospacing="1" w:afterAutospacing="1"/>
    </w:pPr>
  </w:style>
  <w:style w:type="paragraph" w:customStyle="1" w:styleId="ConsTitle">
    <w:name w:val="ConsTitle"/>
    <w:qFormat/>
    <w:rsid w:val="00C83686"/>
    <w:pPr>
      <w:widowControl w:val="0"/>
    </w:pPr>
    <w:rPr>
      <w:rFonts w:ascii="Arial" w:hAnsi="Arial"/>
      <w:b/>
      <w:sz w:val="16"/>
    </w:rPr>
  </w:style>
  <w:style w:type="paragraph" w:styleId="aff9">
    <w:name w:val="No Spacing"/>
    <w:basedOn w:val="a"/>
    <w:uiPriority w:val="1"/>
    <w:qFormat/>
    <w:rsid w:val="00C83686"/>
    <w:rPr>
      <w:rFonts w:ascii="Arial" w:hAnsi="Arial"/>
      <w:sz w:val="22"/>
    </w:rPr>
  </w:style>
  <w:style w:type="paragraph" w:styleId="HTML0">
    <w:name w:val="HTML Preformatted"/>
    <w:basedOn w:val="a"/>
    <w:link w:val="HTML"/>
    <w:qFormat/>
    <w:rsid w:val="00C836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customStyle="1" w:styleId="affa">
    <w:name w:val="Прижатый влево"/>
    <w:basedOn w:val="a"/>
    <w:next w:val="a"/>
    <w:qFormat/>
    <w:rsid w:val="00C83686"/>
    <w:rPr>
      <w:rFonts w:ascii="Arial" w:hAnsi="Arial"/>
    </w:rPr>
  </w:style>
  <w:style w:type="paragraph" w:customStyle="1" w:styleId="a50">
    <w:name w:val="a5"/>
    <w:basedOn w:val="a"/>
    <w:qFormat/>
    <w:rsid w:val="00C83686"/>
    <w:pPr>
      <w:spacing w:beforeAutospacing="1" w:afterAutospacing="1"/>
    </w:pPr>
  </w:style>
  <w:style w:type="paragraph" w:customStyle="1" w:styleId="Standard">
    <w:name w:val="Standard"/>
    <w:qFormat/>
    <w:rsid w:val="00C83686"/>
    <w:rPr>
      <w:sz w:val="24"/>
    </w:rPr>
  </w:style>
  <w:style w:type="paragraph" w:customStyle="1" w:styleId="affb">
    <w:name w:val="Комментарий"/>
    <w:basedOn w:val="a"/>
    <w:next w:val="a"/>
    <w:qFormat/>
    <w:rsid w:val="00C83686"/>
    <w:pPr>
      <w:spacing w:before="75"/>
      <w:ind w:left="170"/>
      <w:jc w:val="both"/>
    </w:pPr>
    <w:rPr>
      <w:rFonts w:ascii="Arial" w:hAnsi="Arial"/>
      <w:color w:val="353842"/>
      <w:shd w:val="clear" w:color="auto" w:fill="F0F0F0"/>
    </w:rPr>
  </w:style>
  <w:style w:type="paragraph" w:customStyle="1" w:styleId="affc">
    <w:name w:val="Информация об изменениях документа"/>
    <w:basedOn w:val="affb"/>
    <w:next w:val="a"/>
    <w:qFormat/>
    <w:rsid w:val="00C83686"/>
    <w:rPr>
      <w:i/>
    </w:rPr>
  </w:style>
  <w:style w:type="paragraph" w:customStyle="1" w:styleId="western">
    <w:name w:val="western"/>
    <w:basedOn w:val="a"/>
    <w:qFormat/>
    <w:rsid w:val="00C83686"/>
    <w:pPr>
      <w:spacing w:beforeAutospacing="1" w:afterAutospacing="1"/>
    </w:pPr>
  </w:style>
  <w:style w:type="paragraph" w:customStyle="1" w:styleId="p5">
    <w:name w:val="p5"/>
    <w:basedOn w:val="a"/>
    <w:qFormat/>
    <w:rsid w:val="00C83686"/>
    <w:pPr>
      <w:spacing w:before="100" w:after="100"/>
    </w:pPr>
  </w:style>
  <w:style w:type="paragraph" w:customStyle="1" w:styleId="ConsPlusTitle">
    <w:name w:val="ConsPlusTitle"/>
    <w:basedOn w:val="a"/>
    <w:uiPriority w:val="99"/>
    <w:qFormat/>
    <w:rsid w:val="00C83686"/>
    <w:rPr>
      <w:b/>
    </w:rPr>
  </w:style>
  <w:style w:type="paragraph" w:customStyle="1" w:styleId="23">
    <w:name w:val="Обычный2"/>
    <w:qFormat/>
    <w:rsid w:val="00C83686"/>
    <w:rPr>
      <w:sz w:val="24"/>
    </w:rPr>
  </w:style>
  <w:style w:type="paragraph" w:customStyle="1" w:styleId="s1">
    <w:name w:val="s_1"/>
    <w:basedOn w:val="a"/>
    <w:qFormat/>
    <w:rsid w:val="002D50F6"/>
    <w:pPr>
      <w:spacing w:beforeAutospacing="1" w:afterAutospacing="1"/>
    </w:pPr>
    <w:rPr>
      <w:sz w:val="24"/>
      <w:szCs w:val="24"/>
    </w:rPr>
  </w:style>
  <w:style w:type="paragraph" w:customStyle="1" w:styleId="dt-p">
    <w:name w:val="dt-p"/>
    <w:basedOn w:val="a"/>
    <w:qFormat/>
    <w:rsid w:val="0031029C"/>
    <w:pPr>
      <w:spacing w:beforeAutospacing="1" w:afterAutospacing="1"/>
    </w:pPr>
    <w:rPr>
      <w:sz w:val="24"/>
      <w:szCs w:val="24"/>
    </w:rPr>
  </w:style>
  <w:style w:type="paragraph" w:customStyle="1" w:styleId="18">
    <w:name w:val="Абзац списка1"/>
    <w:basedOn w:val="a"/>
    <w:qFormat/>
    <w:rsid w:val="009D09F5"/>
    <w:pPr>
      <w:spacing w:line="100" w:lineRule="atLeast"/>
      <w:ind w:left="720"/>
    </w:pPr>
    <w:rPr>
      <w:sz w:val="24"/>
      <w:szCs w:val="24"/>
      <w:lang w:eastAsia="ar-SA"/>
    </w:rPr>
  </w:style>
  <w:style w:type="paragraph" w:customStyle="1" w:styleId="40">
    <w:name w:val="Обычный4"/>
    <w:qFormat/>
    <w:rsid w:val="00936C7B"/>
  </w:style>
  <w:style w:type="table" w:styleId="19">
    <w:name w:val="Table Simple 1"/>
    <w:basedOn w:val="a2"/>
    <w:rsid w:val="00C8368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d">
    <w:name w:val="Table Grid"/>
    <w:basedOn w:val="a2"/>
    <w:rsid w:val="00C8368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ee1fbf7edfbe91">
    <w:name w:val="Оceбe1ыfbчf7нedыfbйe91"/>
    <w:basedOn w:val="a"/>
    <w:qFormat/>
    <w:rsid w:val="00350E35"/>
    <w:pPr>
      <w:widowControl w:val="0"/>
      <w:spacing w:after="2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7BF8EAAB857C89ACD3DCB9AD5F4F094A48AD8AC59F38D241E30809E43837B32C1D751EF43FB1FA7293010B619J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&#1082;&#1086;&#1084;&#1084;&#1091;&#1085;&#1072;&#1088;-&#1072;&#1076;&#1084;.&#1088;&#1092;/wp-content/uploads/2024/06/Attachments_kommunarvera2010-yandex.ru_2023-05-19_10-30-13.zip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F29442-DF58-489C-9B14-496A361A6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588</TotalTime>
  <Pages>6</Pages>
  <Words>3006</Words>
  <Characters>17139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MololkinaTV</dc:creator>
  <dc:description/>
  <cp:lastModifiedBy>КСП2</cp:lastModifiedBy>
  <cp:revision>25</cp:revision>
  <cp:lastPrinted>2025-03-19T10:46:00Z</cp:lastPrinted>
  <dcterms:created xsi:type="dcterms:W3CDTF">2025-03-11T06:55:00Z</dcterms:created>
  <dcterms:modified xsi:type="dcterms:W3CDTF">2025-04-21T08:16:00Z</dcterms:modified>
  <dc:language>ru-RU</dc:language>
</cp:coreProperties>
</file>