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9A201E">
        <w:trPr>
          <w:cantSplit/>
        </w:trPr>
        <w:tc>
          <w:tcPr>
            <w:tcW w:w="9827" w:type="dxa"/>
            <w:gridSpan w:val="2"/>
          </w:tcPr>
          <w:p w:rsidR="009A201E" w:rsidRDefault="00C66D28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01E">
        <w:trPr>
          <w:cantSplit/>
          <w:trHeight w:val="401"/>
        </w:trPr>
        <w:tc>
          <w:tcPr>
            <w:tcW w:w="9827" w:type="dxa"/>
            <w:gridSpan w:val="2"/>
          </w:tcPr>
          <w:p w:rsidR="009A201E" w:rsidRDefault="00C66D28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A201E" w:rsidRPr="00C66D28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9A201E" w:rsidRDefault="00C66D28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9A201E" w:rsidRDefault="00C66D28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A201E" w:rsidRDefault="00C66D28">
            <w:pPr>
              <w:pStyle w:val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sz w:val="16"/>
                <w:szCs w:val="16"/>
              </w:rPr>
              <w:t>областьг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9A201E" w:rsidRDefault="00C66D28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9A201E">
        <w:tc>
          <w:tcPr>
            <w:tcW w:w="4673" w:type="dxa"/>
            <w:tcBorders>
              <w:top w:val="thinThickSmallGap" w:sz="18" w:space="0" w:color="000000"/>
            </w:tcBorders>
          </w:tcPr>
          <w:p w:rsidR="009A201E" w:rsidRDefault="009A201E">
            <w:pPr>
              <w:pStyle w:val="11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9A201E" w:rsidRDefault="009A201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A201E" w:rsidRDefault="009A201E">
      <w:pPr>
        <w:pStyle w:val="10"/>
        <w:jc w:val="center"/>
        <w:outlineLvl w:val="0"/>
        <w:rPr>
          <w:color w:val="3465A4"/>
        </w:rPr>
      </w:pPr>
    </w:p>
    <w:p w:rsidR="009A201E" w:rsidRDefault="00C66D28">
      <w:pPr>
        <w:pStyle w:val="1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ЭКСПЕРТНОЕ  заКЛЮЧЕНИЕ</w:t>
      </w:r>
    </w:p>
    <w:p w:rsidR="009A201E" w:rsidRDefault="00C66D28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к проекту решения Ленинской районной Думы «О внесении изменений в решение Ленинской районной Думы от 12.12.2024г. №16/69</w:t>
      </w:r>
    </w:p>
    <w:p w:rsidR="009A201E" w:rsidRDefault="00C66D28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«О бюджете Ленинского муниципального </w:t>
      </w:r>
      <w:r>
        <w:rPr>
          <w:b/>
          <w:i/>
          <w:color w:val="000000"/>
          <w:sz w:val="24"/>
          <w:szCs w:val="24"/>
        </w:rPr>
        <w:t>района на 2025 год и на плановый период 2026 и  2027 годов».</w:t>
      </w:r>
    </w:p>
    <w:p w:rsidR="009A201E" w:rsidRDefault="009A201E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9A201E" w:rsidRDefault="009A201E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ия», утвержденным распоряжением Контрольно-счетной палаты Ленинского муниципального района от 30.12.2015 № 48-р.  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9A201E" w:rsidRDefault="00C66D2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план работы Контрольно-счётной палаты Ленинского муниципального района на 20</w:t>
      </w:r>
      <w:r>
        <w:rPr>
          <w:rFonts w:ascii="Times New Roman" w:hAnsi="Times New Roman" w:cs="Times New Roman"/>
          <w:color w:val="000000"/>
          <w:sz w:val="24"/>
          <w:szCs w:val="24"/>
        </w:rPr>
        <w:t>25 год, утвержденный приказом от 25.12.2024г. №5;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Контрольно-счётной палате Ленинского муниципального района», утвержденной решением Ленинской районной Думы от 30.11.2021г. №20/63;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Положение «О бюджетном процессе в Ленинском муниципальном </w:t>
      </w:r>
      <w:r>
        <w:rPr>
          <w:rFonts w:ascii="Times New Roman" w:hAnsi="Times New Roman" w:cs="Times New Roman"/>
          <w:color w:val="000000"/>
          <w:sz w:val="24"/>
          <w:szCs w:val="24"/>
        </w:rPr>
        <w:t>районе», утвержденное решением Ленинской районной Думы от 16.06.2023г. №8/31  (далее - Положение о бюджетном процессе);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распоряжение Контрольно-счётной палаты Ленинского муниципального района на проведение экспертизы от 21.02.2025г. №3-р.  </w:t>
      </w:r>
    </w:p>
    <w:p w:rsidR="009A201E" w:rsidRDefault="00C66D28">
      <w:pPr>
        <w:spacing w:after="0" w:line="240" w:lineRule="auto"/>
        <w:ind w:left="707" w:firstLine="1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Предмет экспе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ртно-аналитического мероприятия: </w:t>
      </w:r>
    </w:p>
    <w:p w:rsidR="009A201E" w:rsidRDefault="00C66D28">
      <w:pPr>
        <w:spacing w:after="0" w:line="240" w:lineRule="auto"/>
        <w:ind w:firstLine="70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проекта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«О внесении изменений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решение Ленинской районной Думы от </w:t>
      </w:r>
      <w:r>
        <w:rPr>
          <w:rFonts w:ascii="Times New Roman" w:hAnsi="Times New Roman" w:cs="Times New Roman"/>
          <w:color w:val="000000"/>
          <w:sz w:val="24"/>
          <w:szCs w:val="24"/>
        </w:rPr>
        <w:t>12.12.2024г. № 16/69 «О бюджете Ленинского муниципального района на 2025 год и на плановый период 2026 и 2027 годов».</w:t>
      </w:r>
    </w:p>
    <w:p w:rsidR="009A201E" w:rsidRDefault="00C66D28">
      <w:pPr>
        <w:tabs>
          <w:tab w:val="left" w:pos="567"/>
        </w:tabs>
        <w:spacing w:after="0" w:line="240" w:lineRule="auto"/>
        <w:ind w:firstLine="709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Объекты  экспертно-аналитического мероприятия: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  «О внесении изменений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в ре</w:t>
      </w:r>
      <w:r>
        <w:rPr>
          <w:rFonts w:ascii="Times New Roman" w:hAnsi="Times New Roman" w:cs="Times New Roman"/>
          <w:color w:val="000000"/>
          <w:sz w:val="24"/>
          <w:szCs w:val="24"/>
        </w:rPr>
        <w:t>шение Ленинской районной Думы от 12.12.2024г. № 16/69 «О бюджете Ленинского муниципального района на 2025 год и на плановый период 2026 и 2027 годов»;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документы и материалы, представленные одновременно с ним.</w:t>
      </w:r>
    </w:p>
    <w:p w:rsidR="009A201E" w:rsidRDefault="00C66D28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 (цели) экспертно-аналитического мероприя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тия:</w:t>
      </w:r>
    </w:p>
    <w:p w:rsidR="009A201E" w:rsidRDefault="00C66D2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A201E" w:rsidRDefault="00C66D28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Исследуемый период: </w:t>
      </w:r>
    </w:p>
    <w:p w:rsidR="009A201E" w:rsidRDefault="00C66D28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2025 год и плановый период 2026 и 2027 годов.</w:t>
      </w:r>
    </w:p>
    <w:p w:rsidR="009A201E" w:rsidRDefault="00C66D28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Сроки проведения экспертно-аналитического мероприятия: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24.02.2025г.  </w:t>
      </w:r>
    </w:p>
    <w:p w:rsidR="009A201E" w:rsidRDefault="009A201E">
      <w:pPr>
        <w:tabs>
          <w:tab w:val="left" w:pos="567"/>
        </w:tabs>
        <w:spacing w:after="0" w:line="240" w:lineRule="auto"/>
        <w:ind w:firstLine="720"/>
        <w:rPr>
          <w:color w:val="000000"/>
        </w:rPr>
      </w:pPr>
    </w:p>
    <w:p w:rsidR="009A201E" w:rsidRDefault="00C66D28">
      <w:pPr>
        <w:tabs>
          <w:tab w:val="left" w:pos="567"/>
        </w:tabs>
        <w:spacing w:after="0" w:line="240" w:lineRule="auto"/>
        <w:ind w:firstLine="72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езультаты экспертно-аналитического мероприятия:</w:t>
      </w:r>
    </w:p>
    <w:p w:rsidR="009A201E" w:rsidRDefault="009A201E">
      <w:pPr>
        <w:tabs>
          <w:tab w:val="left" w:pos="567"/>
        </w:tabs>
        <w:spacing w:after="0" w:line="240" w:lineRule="auto"/>
        <w:ind w:firstLine="720"/>
        <w:rPr>
          <w:color w:val="000000"/>
        </w:rPr>
      </w:pPr>
    </w:p>
    <w:p w:rsidR="009A201E" w:rsidRPr="00C66D28" w:rsidRDefault="00C66D28" w:rsidP="00C66D28">
      <w:pPr>
        <w:pStyle w:val="af8"/>
        <w:numPr>
          <w:ilvl w:val="0"/>
          <w:numId w:val="1"/>
        </w:numPr>
        <w:spacing w:after="0" w:line="240" w:lineRule="auto"/>
        <w:ind w:left="0" w:firstLine="709"/>
        <w:jc w:val="both"/>
        <w:rPr>
          <w:color w:val="000000"/>
        </w:rPr>
      </w:pPr>
      <w:proofErr w:type="gramStart"/>
      <w:r w:rsidRPr="00C66D28">
        <w:rPr>
          <w:rFonts w:ascii="Times New Roman" w:hAnsi="Times New Roman" w:cs="Times New Roman"/>
          <w:color w:val="000000"/>
          <w:sz w:val="24"/>
          <w:szCs w:val="24"/>
        </w:rPr>
        <w:t>Проект решения Ленинской районной Думы Волгоградской области «О внесении изменений в решение Ленинской районной Думы от 12.12.2024г. №16/69 «О бюджете Ленинского муниципального района на 2025 год и на планов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>ый период 2026 и 2027 годов» (далее - проект решения о внесении изменений в бюджет) представлен  Ленинской районной Думой Волгоградской области в Контрольно-счетную палату Ленинского муниципального района (далее - КСП;</w:t>
      </w:r>
      <w:proofErr w:type="gramEnd"/>
      <w:r w:rsidRPr="00C66D28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Контрольно-счетная палата) в электрон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>ном виде для проведения экспертизы.</w:t>
      </w:r>
    </w:p>
    <w:p w:rsidR="009A201E" w:rsidRDefault="00C66D28" w:rsidP="00C66D28">
      <w:pPr>
        <w:pStyle w:val="a6"/>
        <w:widowControl w:val="0"/>
        <w:numPr>
          <w:ilvl w:val="0"/>
          <w:numId w:val="1"/>
        </w:numPr>
        <w:spacing w:after="0"/>
        <w:ind w:left="0" w:firstLine="709"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pacing w:val="3"/>
        </w:rPr>
        <w:t xml:space="preserve">Проект решения о внесении изменений в бюджет подготовлен Финансовым отделом на основании раздела </w:t>
      </w:r>
      <w:r>
        <w:rPr>
          <w:rFonts w:ascii="Times New Roman" w:hAnsi="Times New Roman"/>
          <w:color w:val="000000"/>
        </w:rPr>
        <w:t xml:space="preserve">6 Положения о бюджетном процессе в Ленинском муниципальном районе Волгоградской области, утвержденного решением Ленинской </w:t>
      </w:r>
      <w:r>
        <w:rPr>
          <w:rFonts w:ascii="Times New Roman" w:hAnsi="Times New Roman"/>
          <w:color w:val="000000"/>
        </w:rPr>
        <w:t>районной Думы от 16.06.2023 № 8/31 и статьи 18 Устава Ленинского муниципального района.</w:t>
      </w:r>
      <w:r>
        <w:rPr>
          <w:rFonts w:ascii="Times New Roman" w:hAnsi="Times New Roman"/>
          <w:color w:val="000000"/>
          <w:spacing w:val="3"/>
        </w:rPr>
        <w:t xml:space="preserve"> </w:t>
      </w:r>
    </w:p>
    <w:p w:rsidR="009A201E" w:rsidRPr="00C66D28" w:rsidRDefault="00C66D28" w:rsidP="00C66D28">
      <w:pPr>
        <w:pStyle w:val="af8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bookmarkStart w:id="0" w:name="_GoBack"/>
      <w:bookmarkEnd w:id="0"/>
      <w:r w:rsidRPr="00C66D28">
        <w:rPr>
          <w:rFonts w:ascii="Times New Roman" w:hAnsi="Times New Roman" w:cs="Times New Roman"/>
          <w:color w:val="000000"/>
          <w:sz w:val="24"/>
          <w:szCs w:val="24"/>
        </w:rPr>
        <w:t>В ходе проведения экспертизы проекта решения о внесении изменений в бюджет КСП установлено, что данным решением не предусмотрено изменение основных характеристик бюдже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>та на 2025 год и на плановый период 2026-2027 годов в части доходов, расходов и дефицита (профицита) бюджета.</w:t>
      </w:r>
    </w:p>
    <w:p w:rsidR="009A201E" w:rsidRPr="00C66D28" w:rsidRDefault="00C66D28" w:rsidP="00C66D28">
      <w:pPr>
        <w:pStyle w:val="af8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proofErr w:type="gramStart"/>
      <w:r w:rsidRPr="00C66D28">
        <w:rPr>
          <w:rFonts w:ascii="Times New Roman" w:hAnsi="Times New Roman" w:cs="Times New Roman"/>
          <w:color w:val="000000"/>
          <w:sz w:val="24"/>
          <w:szCs w:val="24"/>
        </w:rPr>
        <w:t>Проектом решения о внесении изменений в бюджет предлагается статью 14 изложить в новой редакции, в которой звучит «предусмотреть  администрации Ле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 xml:space="preserve">нинского муниципального 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>района Волгоградской области в расходной части районного бюджета субсидии организациям территориального общественного самоуправления Ленинского муниципального района Волгоградской области на реализацию проектов по благоустройству се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>льских территорий территориального общественного самоуправления.», что не противоречит ст.78 Бюджетного кодекса РФ.</w:t>
      </w:r>
      <w:proofErr w:type="gramEnd"/>
    </w:p>
    <w:p w:rsidR="009A201E" w:rsidRPr="00C66D28" w:rsidRDefault="00C66D28" w:rsidP="00C66D28">
      <w:pPr>
        <w:pStyle w:val="af8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color w:val="000000"/>
        </w:rPr>
      </w:pPr>
      <w:r w:rsidRPr="00C66D28">
        <w:rPr>
          <w:rFonts w:ascii="Times New Roman" w:hAnsi="Times New Roman" w:cs="Times New Roman"/>
          <w:color w:val="000000"/>
          <w:sz w:val="24"/>
          <w:szCs w:val="24"/>
        </w:rPr>
        <w:t>Кроме того, проект</w:t>
      </w:r>
      <w:r w:rsidRPr="00C66D28">
        <w:rPr>
          <w:rFonts w:ascii="Times New Roman" w:hAnsi="Times New Roman" w:cs="Times New Roman"/>
          <w:color w:val="000000"/>
          <w:sz w:val="24"/>
          <w:szCs w:val="24"/>
        </w:rPr>
        <w:t xml:space="preserve"> решения о внесении изменений в бюджет дополнен статьей 15.</w:t>
      </w:r>
    </w:p>
    <w:p w:rsidR="009A201E" w:rsidRDefault="009A201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3465A4"/>
          <w:sz w:val="24"/>
          <w:szCs w:val="24"/>
        </w:rPr>
      </w:pPr>
    </w:p>
    <w:p w:rsidR="009A201E" w:rsidRDefault="00C66D28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этим, Контрольно-счётная палата считает, что проект</w:t>
      </w:r>
      <w:r>
        <w:rPr>
          <w:rFonts w:ascii="Times New Roman" w:hAnsi="Times New Roman" w:cs="Times New Roman"/>
          <w:sz w:val="24"/>
          <w:szCs w:val="24"/>
        </w:rPr>
        <w:t xml:space="preserve"> решения Ленинской районной Думы Волгоградской области   «О внесении изменений в решение Ленинской районной Думы от 12.12.2024г. №16/69 «О бюджете Ленинского муниципального района  на 2025 год и на плановый период 2026 и 2027 годов» возможен к 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Ленинской районной Думой Волгоградской области.</w:t>
      </w:r>
      <w:proofErr w:type="gramEnd"/>
    </w:p>
    <w:p w:rsidR="009A201E" w:rsidRDefault="009A201E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201E" w:rsidRDefault="009A201E">
      <w:pPr>
        <w:pStyle w:val="ConsPlusNormal"/>
        <w:ind w:firstLine="709"/>
        <w:jc w:val="both"/>
        <w:outlineLvl w:val="0"/>
        <w:rPr>
          <w:sz w:val="24"/>
          <w:szCs w:val="24"/>
        </w:rPr>
      </w:pPr>
    </w:p>
    <w:p w:rsidR="009A201E" w:rsidRDefault="009A201E">
      <w:pPr>
        <w:pStyle w:val="ConsPlusNormal"/>
        <w:ind w:firstLine="709"/>
        <w:jc w:val="both"/>
        <w:outlineLvl w:val="0"/>
        <w:rPr>
          <w:sz w:val="24"/>
          <w:szCs w:val="24"/>
        </w:rPr>
      </w:pPr>
    </w:p>
    <w:p w:rsidR="009A201E" w:rsidRDefault="009A20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201E" w:rsidRDefault="00C66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 Контрольно-счетной палаты</w:t>
      </w:r>
    </w:p>
    <w:p w:rsidR="009A201E" w:rsidRDefault="00C66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Ленинского муниципального района                                                                   Т.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Мололкина</w:t>
      </w:r>
      <w:proofErr w:type="spellEnd"/>
    </w:p>
    <w:sectPr w:rsidR="009A201E">
      <w:pgSz w:w="11906" w:h="16838"/>
      <w:pgMar w:top="737" w:right="1134" w:bottom="680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648E3"/>
    <w:multiLevelType w:val="hybridMultilevel"/>
    <w:tmpl w:val="5CF801B4"/>
    <w:lvl w:ilvl="0" w:tplc="EA041AF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A201E"/>
    <w:rsid w:val="009A201E"/>
    <w:rsid w:val="00C6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Hyperlink"/>
    <w:basedOn w:val="a0"/>
    <w:uiPriority w:val="99"/>
    <w:semiHidden/>
    <w:unhideWhenUsed/>
    <w:rsid w:val="00026CDF"/>
    <w:rPr>
      <w:color w:val="0000FF"/>
      <w:u w:val="single"/>
    </w:rPr>
  </w:style>
  <w:style w:type="paragraph" w:customStyle="1" w:styleId="af3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4">
    <w:name w:val="List"/>
    <w:basedOn w:val="a4"/>
    <w:rPr>
      <w:rFonts w:cs="Lohit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6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7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9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a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qFormat/>
    <w:rsid w:val="00026CD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F9AAF-1507-45CE-9848-6503D8F5F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2</Pages>
  <Words>742</Words>
  <Characters>4233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13</cp:revision>
  <cp:lastPrinted>2025-02-25T10:34:00Z</cp:lastPrinted>
  <dcterms:created xsi:type="dcterms:W3CDTF">2023-03-29T06:55:00Z</dcterms:created>
  <dcterms:modified xsi:type="dcterms:W3CDTF">2025-04-21T08:30:00Z</dcterms:modified>
  <dc:language>ru-RU</dc:language>
</cp:coreProperties>
</file>