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Layout w:type="fixed"/>
        <w:tblLook w:val="04A0" w:firstRow="1" w:lastRow="0" w:firstColumn="1" w:lastColumn="0" w:noHBand="0" w:noVBand="1"/>
      </w:tblPr>
      <w:tblGrid>
        <w:gridCol w:w="9828"/>
      </w:tblGrid>
      <w:tr w:rsidR="00A4737A">
        <w:trPr>
          <w:cantSplit/>
        </w:trPr>
        <w:tc>
          <w:tcPr>
            <w:tcW w:w="9828" w:type="dxa"/>
          </w:tcPr>
          <w:p w:rsidR="00A4737A" w:rsidRDefault="00260F10">
            <w:pPr>
              <w:pStyle w:val="18"/>
              <w:tabs>
                <w:tab w:val="left" w:pos="2051"/>
              </w:tabs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95300" cy="6286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737A">
        <w:trPr>
          <w:cantSplit/>
          <w:trHeight w:val="401"/>
        </w:trPr>
        <w:tc>
          <w:tcPr>
            <w:tcW w:w="9828" w:type="dxa"/>
          </w:tcPr>
          <w:p w:rsidR="00A4737A" w:rsidRDefault="00260F10">
            <w:pPr>
              <w:pStyle w:val="18"/>
              <w:jc w:val="center"/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A4737A" w:rsidRPr="00215906">
        <w:trPr>
          <w:cantSplit/>
          <w:trHeight w:val="1011"/>
        </w:trPr>
        <w:tc>
          <w:tcPr>
            <w:tcW w:w="9828" w:type="dxa"/>
            <w:tcBorders>
              <w:bottom w:val="double" w:sz="12" w:space="0" w:color="00000A"/>
            </w:tcBorders>
          </w:tcPr>
          <w:p w:rsidR="00A4737A" w:rsidRDefault="00260F10">
            <w:pPr>
              <w:pStyle w:val="18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Ленинского муниципального района  Волгоградской области</w:t>
            </w:r>
          </w:p>
          <w:p w:rsidR="00A4737A" w:rsidRDefault="00260F10">
            <w:pPr>
              <w:pStyle w:val="18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A4737A" w:rsidRDefault="00260F10">
            <w:pPr>
              <w:pStyle w:val="18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404620, Волгоградская область </w:t>
            </w:r>
            <w:proofErr w:type="spellStart"/>
            <w:r>
              <w:rPr>
                <w:sz w:val="22"/>
              </w:rPr>
              <w:t>г</w:t>
            </w:r>
            <w:proofErr w:type="gramStart"/>
            <w:r>
              <w:rPr>
                <w:sz w:val="22"/>
              </w:rPr>
              <w:t>.Л</w:t>
            </w:r>
            <w:proofErr w:type="gramEnd"/>
            <w:r>
              <w:rPr>
                <w:sz w:val="22"/>
              </w:rPr>
              <w:t>енинск</w:t>
            </w:r>
            <w:proofErr w:type="spellEnd"/>
            <w:r>
              <w:rPr>
                <w:sz w:val="22"/>
              </w:rPr>
              <w:t xml:space="preserve"> ул. Ленина д.209</w:t>
            </w:r>
          </w:p>
          <w:p w:rsidR="00A4737A" w:rsidRDefault="00260F10">
            <w:pPr>
              <w:pStyle w:val="18"/>
              <w:jc w:val="center"/>
              <w:rPr>
                <w:lang w:val="en-US"/>
              </w:rPr>
            </w:pPr>
            <w:r>
              <w:rPr>
                <w:sz w:val="22"/>
              </w:rPr>
              <w:t>тел</w:t>
            </w:r>
            <w:r>
              <w:rPr>
                <w:sz w:val="22"/>
                <w:lang w:val="en-US"/>
              </w:rPr>
              <w:t>. 8-84478-42747, e-mail: mololkina60@mail.ru</w:t>
            </w:r>
          </w:p>
        </w:tc>
      </w:tr>
    </w:tbl>
    <w:p w:rsidR="00A4737A" w:rsidRDefault="00A4737A">
      <w:pPr>
        <w:pStyle w:val="18"/>
        <w:jc w:val="both"/>
        <w:rPr>
          <w:color w:val="000000" w:themeColor="text1"/>
          <w:sz w:val="24"/>
        </w:rPr>
      </w:pPr>
    </w:p>
    <w:p w:rsidR="00A4737A" w:rsidRDefault="00A4737A">
      <w:pPr>
        <w:pStyle w:val="18"/>
        <w:ind w:left="720"/>
        <w:jc w:val="center"/>
        <w:outlineLvl w:val="0"/>
        <w:rPr>
          <w:b/>
          <w:caps/>
          <w:color w:val="000000" w:themeColor="text1"/>
          <w:sz w:val="24"/>
        </w:rPr>
      </w:pPr>
    </w:p>
    <w:p w:rsidR="002C36A2" w:rsidRDefault="002C36A2">
      <w:pPr>
        <w:pStyle w:val="18"/>
        <w:ind w:left="720" w:right="-2"/>
        <w:jc w:val="center"/>
        <w:rPr>
          <w:rStyle w:val="7"/>
          <w:b/>
          <w:color w:val="000000"/>
          <w:sz w:val="24"/>
        </w:rPr>
      </w:pPr>
    </w:p>
    <w:p w:rsidR="00215906" w:rsidRDefault="00215906">
      <w:pPr>
        <w:pStyle w:val="18"/>
        <w:ind w:left="720" w:right="-2"/>
        <w:jc w:val="center"/>
        <w:rPr>
          <w:rStyle w:val="7"/>
          <w:b/>
          <w:color w:val="000000"/>
          <w:sz w:val="24"/>
        </w:rPr>
      </w:pPr>
      <w:r w:rsidRPr="00215906">
        <w:rPr>
          <w:rStyle w:val="7"/>
          <w:b/>
          <w:color w:val="000000"/>
          <w:sz w:val="24"/>
        </w:rPr>
        <w:t>Информация</w:t>
      </w:r>
    </w:p>
    <w:p w:rsidR="00A4737A" w:rsidRDefault="00215906">
      <w:pPr>
        <w:pStyle w:val="18"/>
        <w:ind w:left="720" w:right="-2"/>
        <w:jc w:val="center"/>
        <w:rPr>
          <w:rStyle w:val="7"/>
          <w:b/>
          <w:color w:val="000000"/>
          <w:sz w:val="24"/>
        </w:rPr>
      </w:pPr>
      <w:r w:rsidRPr="00215906">
        <w:rPr>
          <w:rStyle w:val="7"/>
          <w:b/>
          <w:color w:val="000000"/>
          <w:sz w:val="24"/>
        </w:rPr>
        <w:t xml:space="preserve"> о внешней проверке годового отчета  и отдельных вопросов исполнения бюджета </w:t>
      </w:r>
      <w:proofErr w:type="spellStart"/>
      <w:r>
        <w:rPr>
          <w:rStyle w:val="7"/>
          <w:b/>
          <w:color w:val="000000"/>
          <w:sz w:val="24"/>
        </w:rPr>
        <w:t>Ильичевского</w:t>
      </w:r>
      <w:proofErr w:type="spellEnd"/>
      <w:r w:rsidRPr="00215906">
        <w:rPr>
          <w:rStyle w:val="7"/>
          <w:b/>
          <w:color w:val="000000"/>
          <w:sz w:val="24"/>
        </w:rPr>
        <w:t xml:space="preserve"> сельского поселения за 2024 год</w:t>
      </w:r>
    </w:p>
    <w:p w:rsidR="002C36A2" w:rsidRDefault="002C36A2">
      <w:pPr>
        <w:pStyle w:val="18"/>
        <w:ind w:left="720" w:right="-2"/>
        <w:jc w:val="center"/>
        <w:rPr>
          <w:b/>
          <w:i/>
          <w:color w:val="000000"/>
          <w:sz w:val="24"/>
        </w:rPr>
      </w:pPr>
    </w:p>
    <w:p w:rsidR="00215906" w:rsidRDefault="00215906">
      <w:pPr>
        <w:pStyle w:val="18"/>
        <w:jc w:val="both"/>
        <w:rPr>
          <w:b/>
          <w:color w:val="000000"/>
          <w:sz w:val="24"/>
        </w:rPr>
      </w:pPr>
    </w:p>
    <w:p w:rsidR="00A4737A" w:rsidRDefault="00260F10">
      <w:pPr>
        <w:pStyle w:val="18"/>
        <w:jc w:val="both"/>
        <w:rPr>
          <w:color w:val="000000"/>
        </w:rPr>
      </w:pPr>
      <w:r>
        <w:rPr>
          <w:b/>
          <w:color w:val="000000"/>
          <w:sz w:val="24"/>
        </w:rPr>
        <w:tab/>
        <w:t>Основанием</w:t>
      </w:r>
      <w:r>
        <w:rPr>
          <w:color w:val="000000"/>
          <w:sz w:val="24"/>
        </w:rPr>
        <w:t xml:space="preserve"> для проведения внешней проверки годового отчета и отдельных вопросов исполнения бюджета </w:t>
      </w:r>
      <w:proofErr w:type="spellStart"/>
      <w:r>
        <w:rPr>
          <w:color w:val="000000"/>
          <w:sz w:val="24"/>
        </w:rPr>
        <w:t>Ильичёвского</w:t>
      </w:r>
      <w:proofErr w:type="spellEnd"/>
      <w:r>
        <w:rPr>
          <w:color w:val="000000"/>
          <w:sz w:val="24"/>
        </w:rPr>
        <w:t xml:space="preserve"> сельского поселения Ленинского муниципального района являются положения и требования ст. 264.4.  </w:t>
      </w:r>
      <w:proofErr w:type="gramStart"/>
      <w:r>
        <w:rPr>
          <w:color w:val="000000"/>
          <w:sz w:val="24"/>
        </w:rPr>
        <w:t>Бюджетного кодекса РФ, федерального и областного бюджетно</w:t>
      </w:r>
      <w:r>
        <w:rPr>
          <w:color w:val="000000"/>
          <w:sz w:val="24"/>
        </w:rPr>
        <w:t xml:space="preserve">го законодательства, Положение «О бюджетном процессе в Ильичевском сельском поселении»,  Положение «О Контрольно-счетной палате Ленинского муниципального района», соглашение «О передачи </w:t>
      </w:r>
      <w:proofErr w:type="spellStart"/>
      <w:r>
        <w:rPr>
          <w:color w:val="000000"/>
          <w:sz w:val="24"/>
        </w:rPr>
        <w:t>Ильичевским</w:t>
      </w:r>
      <w:proofErr w:type="spellEnd"/>
      <w:r>
        <w:rPr>
          <w:color w:val="000000"/>
          <w:sz w:val="24"/>
        </w:rPr>
        <w:t xml:space="preserve"> сельским поселением Ленинского муниципального района части</w:t>
      </w:r>
      <w:r>
        <w:rPr>
          <w:color w:val="000000"/>
          <w:sz w:val="24"/>
        </w:rPr>
        <w:t xml:space="preserve"> полномочий по осуществлению внешнего муниципального финансового контроля», план работы Контрольно-счетной палаты Ленинского муниципального района на 2025 год,  распоряжение Контрольно-счетной палаты Ленинского муниципального района №16-р от 11.04.2025г</w:t>
      </w:r>
      <w:proofErr w:type="gramEnd"/>
      <w:r>
        <w:rPr>
          <w:color w:val="000000"/>
          <w:sz w:val="24"/>
        </w:rPr>
        <w:t>. «</w:t>
      </w:r>
      <w:r>
        <w:rPr>
          <w:color w:val="000000"/>
          <w:sz w:val="24"/>
        </w:rPr>
        <w:t xml:space="preserve">О проведении внешней проверки годового отчета  и отдельных вопросов исполнения бюджета за 2024 год </w:t>
      </w:r>
      <w:proofErr w:type="spellStart"/>
      <w:r>
        <w:rPr>
          <w:color w:val="000000"/>
          <w:sz w:val="24"/>
        </w:rPr>
        <w:t>Ильичевского</w:t>
      </w:r>
      <w:proofErr w:type="spellEnd"/>
      <w:r>
        <w:rPr>
          <w:color w:val="000000"/>
          <w:sz w:val="24"/>
        </w:rPr>
        <w:t xml:space="preserve"> сельского поселения Ленинского муниципального района».</w:t>
      </w:r>
    </w:p>
    <w:p w:rsidR="00A4737A" w:rsidRDefault="00260F10">
      <w:pPr>
        <w:pStyle w:val="18"/>
        <w:jc w:val="both"/>
        <w:rPr>
          <w:color w:val="0070C0"/>
          <w:sz w:val="24"/>
        </w:rPr>
      </w:pPr>
      <w:r>
        <w:rPr>
          <w:color w:val="000000" w:themeColor="text1"/>
          <w:sz w:val="24"/>
        </w:rPr>
        <w:t xml:space="preserve">        </w:t>
      </w:r>
      <w:r>
        <w:rPr>
          <w:color w:val="000000"/>
          <w:sz w:val="24"/>
        </w:rPr>
        <w:t xml:space="preserve"> Внешнюю проверку проводит старший инспектор Контрольно-счетной палаты Ленинского</w:t>
      </w:r>
      <w:r>
        <w:rPr>
          <w:color w:val="000000"/>
          <w:sz w:val="24"/>
        </w:rPr>
        <w:t xml:space="preserve"> муниципального района  </w:t>
      </w:r>
      <w:proofErr w:type="spellStart"/>
      <w:r>
        <w:rPr>
          <w:color w:val="000000"/>
          <w:sz w:val="24"/>
        </w:rPr>
        <w:t>Жолобова</w:t>
      </w:r>
      <w:proofErr w:type="spellEnd"/>
      <w:r>
        <w:rPr>
          <w:color w:val="000000"/>
          <w:sz w:val="24"/>
        </w:rPr>
        <w:t xml:space="preserve"> Наталья Юрьевна.</w:t>
      </w:r>
    </w:p>
    <w:p w:rsidR="00A4737A" w:rsidRDefault="00260F10">
      <w:pPr>
        <w:pStyle w:val="18"/>
        <w:jc w:val="both"/>
        <w:rPr>
          <w:color w:val="000000"/>
        </w:rPr>
      </w:pPr>
      <w:r>
        <w:rPr>
          <w:color w:val="000000"/>
          <w:sz w:val="24"/>
        </w:rPr>
        <w:t xml:space="preserve">         Проверка начата 14.04.2025г. и окончена 18.04.2025г.         </w:t>
      </w:r>
    </w:p>
    <w:p w:rsidR="00A4737A" w:rsidRDefault="00260F10">
      <w:pPr>
        <w:pStyle w:val="18"/>
        <w:ind w:firstLine="709"/>
        <w:jc w:val="both"/>
        <w:rPr>
          <w:color w:val="000000"/>
        </w:rPr>
      </w:pPr>
      <w:r>
        <w:rPr>
          <w:b/>
          <w:color w:val="000000"/>
          <w:sz w:val="24"/>
        </w:rPr>
        <w:t xml:space="preserve">Предметом </w:t>
      </w:r>
      <w:r>
        <w:rPr>
          <w:color w:val="000000"/>
          <w:sz w:val="24"/>
        </w:rPr>
        <w:t>внешней проверки являются:</w:t>
      </w:r>
    </w:p>
    <w:p w:rsidR="00A4737A" w:rsidRDefault="00260F10">
      <w:pPr>
        <w:pStyle w:val="18"/>
        <w:ind w:firstLine="709"/>
        <w:jc w:val="both"/>
        <w:rPr>
          <w:color w:val="000000"/>
        </w:rPr>
      </w:pPr>
      <w:r>
        <w:rPr>
          <w:color w:val="000000"/>
          <w:sz w:val="24"/>
        </w:rPr>
        <w:t xml:space="preserve"> </w:t>
      </w:r>
      <w:r>
        <w:rPr>
          <w:color w:val="000000"/>
          <w:sz w:val="24"/>
          <w:szCs w:val="24"/>
        </w:rPr>
        <w:t xml:space="preserve">- годовой отчет за 2024 год Администрации </w:t>
      </w:r>
      <w:proofErr w:type="spellStart"/>
      <w:r>
        <w:rPr>
          <w:color w:val="000000"/>
          <w:sz w:val="24"/>
          <w:szCs w:val="24"/>
        </w:rPr>
        <w:t>Ильичевского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Ленинского муниципальн</w:t>
      </w:r>
      <w:r>
        <w:rPr>
          <w:color w:val="000000"/>
          <w:sz w:val="24"/>
          <w:szCs w:val="24"/>
        </w:rPr>
        <w:t>ого района (далее - Годовой отчет Администрации поселения);</w:t>
      </w:r>
    </w:p>
    <w:p w:rsidR="00A4737A" w:rsidRDefault="00260F10">
      <w:pPr>
        <w:pStyle w:val="18"/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- годовой отчет за 2024 год Совета депутатов </w:t>
      </w:r>
      <w:proofErr w:type="spellStart"/>
      <w:r>
        <w:rPr>
          <w:color w:val="000000"/>
          <w:sz w:val="24"/>
          <w:szCs w:val="24"/>
        </w:rPr>
        <w:t>Ильичевского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Ленинского муниципального района (далее - Годовой отчет Совета депутатов поселения);</w:t>
      </w:r>
    </w:p>
    <w:p w:rsidR="00A4737A" w:rsidRDefault="00260F10">
      <w:pPr>
        <w:pStyle w:val="18"/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>- проект решения Совета депутатов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Ильичевского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«Об исполнении бюджета </w:t>
      </w:r>
      <w:proofErr w:type="spellStart"/>
      <w:r>
        <w:rPr>
          <w:color w:val="000000"/>
          <w:sz w:val="24"/>
          <w:szCs w:val="24"/>
        </w:rPr>
        <w:t>Ильичевского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за 2024 год» (далее – Проект решения).</w:t>
      </w:r>
    </w:p>
    <w:p w:rsidR="00A4737A" w:rsidRDefault="00260F10">
      <w:pPr>
        <w:pStyle w:val="18"/>
        <w:ind w:firstLine="709"/>
        <w:jc w:val="both"/>
        <w:rPr>
          <w:color w:val="000000"/>
        </w:rPr>
      </w:pPr>
      <w:r>
        <w:rPr>
          <w:b/>
          <w:color w:val="000000"/>
          <w:sz w:val="24"/>
        </w:rPr>
        <w:t>Целью</w:t>
      </w:r>
      <w:r>
        <w:rPr>
          <w:color w:val="000000"/>
          <w:sz w:val="24"/>
        </w:rPr>
        <w:t xml:space="preserve"> проведения внешней проверки Годового отчета является:</w:t>
      </w:r>
    </w:p>
    <w:p w:rsidR="00A4737A" w:rsidRDefault="00260F10">
      <w:pPr>
        <w:pStyle w:val="18"/>
        <w:ind w:right="-2" w:firstLine="709"/>
        <w:jc w:val="both"/>
        <w:rPr>
          <w:color w:val="000000"/>
        </w:rPr>
      </w:pPr>
      <w:r>
        <w:rPr>
          <w:color w:val="000000"/>
          <w:sz w:val="24"/>
        </w:rPr>
        <w:t xml:space="preserve">- установление законности, полноты и достоверности, представленных </w:t>
      </w:r>
      <w:r>
        <w:rPr>
          <w:color w:val="000000"/>
          <w:sz w:val="24"/>
        </w:rPr>
        <w:t xml:space="preserve">в составе Годовых отчетов по Администрации и Совету депутатов </w:t>
      </w:r>
      <w:proofErr w:type="spellStart"/>
      <w:r>
        <w:rPr>
          <w:color w:val="000000"/>
          <w:sz w:val="24"/>
        </w:rPr>
        <w:t>Ильичевского</w:t>
      </w:r>
      <w:proofErr w:type="spellEnd"/>
      <w:r>
        <w:rPr>
          <w:color w:val="000000"/>
          <w:sz w:val="24"/>
        </w:rPr>
        <w:t xml:space="preserve"> сельского поселения за  2024 год документов и материалов;</w:t>
      </w:r>
    </w:p>
    <w:p w:rsidR="00A4737A" w:rsidRDefault="00260F10">
      <w:pPr>
        <w:pStyle w:val="18"/>
        <w:ind w:right="-2" w:firstLine="709"/>
        <w:jc w:val="both"/>
        <w:rPr>
          <w:color w:val="000000"/>
        </w:rPr>
      </w:pPr>
      <w:r>
        <w:rPr>
          <w:color w:val="000000"/>
          <w:sz w:val="24"/>
        </w:rPr>
        <w:t xml:space="preserve">- установление соответствия фактического исполнения бюджета его плановым назначениям, установленным Советом депутатов </w:t>
      </w:r>
      <w:proofErr w:type="spellStart"/>
      <w:r>
        <w:rPr>
          <w:color w:val="000000"/>
          <w:sz w:val="24"/>
        </w:rPr>
        <w:t>Ильич</w:t>
      </w:r>
      <w:r>
        <w:rPr>
          <w:color w:val="000000"/>
          <w:sz w:val="24"/>
        </w:rPr>
        <w:t>евского</w:t>
      </w:r>
      <w:proofErr w:type="spellEnd"/>
      <w:r>
        <w:rPr>
          <w:color w:val="000000"/>
          <w:sz w:val="24"/>
        </w:rPr>
        <w:t xml:space="preserve"> сельского поселения Ленинского муниципального района.</w:t>
      </w:r>
    </w:p>
    <w:p w:rsidR="00A4737A" w:rsidRDefault="00260F10">
      <w:pPr>
        <w:pStyle w:val="18"/>
        <w:ind w:right="-2"/>
        <w:jc w:val="both"/>
        <w:rPr>
          <w:color w:val="0070C0"/>
          <w:sz w:val="24"/>
        </w:rPr>
      </w:pPr>
      <w:r>
        <w:rPr>
          <w:color w:val="0070C0"/>
          <w:sz w:val="24"/>
        </w:rPr>
        <w:tab/>
      </w:r>
      <w:r>
        <w:rPr>
          <w:b/>
          <w:color w:val="000000"/>
          <w:sz w:val="24"/>
        </w:rPr>
        <w:t>Задачи</w:t>
      </w:r>
      <w:r>
        <w:rPr>
          <w:color w:val="000000"/>
          <w:sz w:val="24"/>
        </w:rPr>
        <w:t xml:space="preserve"> внешней проверки Годового отчета за 2024 год:</w:t>
      </w:r>
    </w:p>
    <w:p w:rsidR="00A4737A" w:rsidRDefault="00260F10">
      <w:pPr>
        <w:pStyle w:val="18"/>
        <w:ind w:right="-2" w:firstLine="709"/>
        <w:jc w:val="both"/>
        <w:rPr>
          <w:color w:val="000000"/>
        </w:rPr>
      </w:pPr>
      <w:r>
        <w:rPr>
          <w:color w:val="000000"/>
          <w:sz w:val="24"/>
        </w:rPr>
        <w:t>-   определить полноту исполнения бюджета по объему и структуре доходов;</w:t>
      </w:r>
    </w:p>
    <w:p w:rsidR="00A4737A" w:rsidRDefault="00260F10">
      <w:pPr>
        <w:pStyle w:val="18"/>
        <w:ind w:right="-2" w:firstLine="709"/>
        <w:jc w:val="both"/>
        <w:rPr>
          <w:color w:val="000000"/>
        </w:rPr>
        <w:sectPr w:rsidR="00A4737A">
          <w:headerReference w:type="default" r:id="rId10"/>
          <w:pgSz w:w="11906" w:h="16838"/>
          <w:pgMar w:top="766" w:right="737" w:bottom="851" w:left="1304" w:header="709" w:footer="0" w:gutter="0"/>
          <w:pgNumType w:start="1"/>
          <w:cols w:space="720"/>
          <w:formProt w:val="0"/>
          <w:docGrid w:linePitch="100"/>
        </w:sectPr>
      </w:pPr>
      <w:r>
        <w:rPr>
          <w:color w:val="000000"/>
          <w:sz w:val="24"/>
        </w:rPr>
        <w:t>- установить своевременность и полноту исполнения расходных обязательств бюджета, в том числе по исполнению программной части бюджета;</w:t>
      </w:r>
    </w:p>
    <w:p w:rsidR="00A4737A" w:rsidRDefault="00260F10">
      <w:pPr>
        <w:pStyle w:val="18"/>
        <w:ind w:right="-2" w:firstLine="709"/>
        <w:jc w:val="both"/>
        <w:rPr>
          <w:color w:val="000000"/>
        </w:rPr>
      </w:pPr>
      <w:r>
        <w:rPr>
          <w:color w:val="000000"/>
          <w:sz w:val="24"/>
        </w:rPr>
        <w:lastRenderedPageBreak/>
        <w:t>- определить законность и обоснованность источников финансирования дефицита бюджета посел</w:t>
      </w:r>
      <w:r>
        <w:rPr>
          <w:color w:val="000000"/>
          <w:sz w:val="24"/>
        </w:rPr>
        <w:t>ения;</w:t>
      </w:r>
    </w:p>
    <w:p w:rsidR="00A4737A" w:rsidRDefault="00260F10">
      <w:pPr>
        <w:pStyle w:val="18"/>
        <w:ind w:right="-2"/>
        <w:jc w:val="both"/>
        <w:rPr>
          <w:color w:val="000000"/>
        </w:rPr>
      </w:pPr>
      <w:r>
        <w:rPr>
          <w:color w:val="000000"/>
          <w:sz w:val="24"/>
        </w:rPr>
        <w:t>- провести анализ выявленных по итогам исполнения бюджета отклонений и нарушений бюджетного процесса, а так же внести предложения по их устранению.</w:t>
      </w:r>
    </w:p>
    <w:p w:rsidR="00A4737A" w:rsidRDefault="00260F10">
      <w:pPr>
        <w:pStyle w:val="18"/>
        <w:ind w:right="-2"/>
        <w:jc w:val="both"/>
        <w:rPr>
          <w:color w:val="0070C0"/>
          <w:sz w:val="24"/>
        </w:rPr>
      </w:pPr>
      <w:r>
        <w:rPr>
          <w:color w:val="0070C0"/>
          <w:sz w:val="24"/>
        </w:rPr>
        <w:tab/>
      </w:r>
      <w:r>
        <w:rPr>
          <w:b/>
          <w:color w:val="000000"/>
          <w:sz w:val="24"/>
        </w:rPr>
        <w:t>Объектами</w:t>
      </w:r>
      <w:r>
        <w:rPr>
          <w:color w:val="000000"/>
          <w:sz w:val="24"/>
        </w:rPr>
        <w:t xml:space="preserve"> внешней проверки Годового отчета за 2024 год в соответствии со ст. 215.1. и ст.158. Бюджетн</w:t>
      </w:r>
      <w:r>
        <w:rPr>
          <w:color w:val="000000"/>
          <w:sz w:val="24"/>
        </w:rPr>
        <w:t xml:space="preserve">ого кодекса РФ являются главные распорядители средств бюджета </w:t>
      </w:r>
      <w:proofErr w:type="spellStart"/>
      <w:r>
        <w:rPr>
          <w:color w:val="000000"/>
          <w:sz w:val="24"/>
        </w:rPr>
        <w:t>Ильичевского</w:t>
      </w:r>
      <w:proofErr w:type="spellEnd"/>
      <w:r>
        <w:rPr>
          <w:color w:val="000000"/>
          <w:sz w:val="24"/>
        </w:rPr>
        <w:t xml:space="preserve">  сельского поселения: Администрация  </w:t>
      </w:r>
      <w:proofErr w:type="spellStart"/>
      <w:r>
        <w:rPr>
          <w:color w:val="000000"/>
          <w:sz w:val="24"/>
        </w:rPr>
        <w:t>Ильичевского</w:t>
      </w:r>
      <w:proofErr w:type="spellEnd"/>
      <w:r>
        <w:rPr>
          <w:color w:val="000000"/>
          <w:sz w:val="24"/>
        </w:rPr>
        <w:t xml:space="preserve">  сельского поселения (далее – Администрация поселения) и  Совет депутатов </w:t>
      </w:r>
      <w:proofErr w:type="spellStart"/>
      <w:r>
        <w:rPr>
          <w:color w:val="000000"/>
          <w:sz w:val="24"/>
        </w:rPr>
        <w:t>Ильичевского</w:t>
      </w:r>
      <w:proofErr w:type="spellEnd"/>
      <w:r>
        <w:rPr>
          <w:color w:val="000000"/>
          <w:sz w:val="24"/>
        </w:rPr>
        <w:t xml:space="preserve"> сельского поселения (далее – Совет депутатов</w:t>
      </w:r>
      <w:r>
        <w:rPr>
          <w:color w:val="000000"/>
          <w:sz w:val="24"/>
        </w:rPr>
        <w:t xml:space="preserve"> поселения). </w:t>
      </w:r>
    </w:p>
    <w:p w:rsidR="00A4737A" w:rsidRDefault="00260F10">
      <w:pPr>
        <w:jc w:val="both"/>
        <w:rPr>
          <w:color w:val="000000"/>
        </w:rPr>
      </w:pPr>
      <w:r>
        <w:rPr>
          <w:color w:val="000000"/>
        </w:rPr>
        <w:t xml:space="preserve">         </w:t>
      </w:r>
      <w:r w:rsidRPr="00215906">
        <w:rPr>
          <w:b/>
          <w:color w:val="000000"/>
        </w:rPr>
        <w:t>Полное наименование муниципального образования</w:t>
      </w:r>
      <w:r w:rsidRPr="00215906">
        <w:rPr>
          <w:b/>
          <w:color w:val="000000"/>
        </w:rPr>
        <w:t>: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Ильичевское</w:t>
      </w:r>
      <w:proofErr w:type="spellEnd"/>
      <w:r>
        <w:rPr>
          <w:color w:val="000000"/>
        </w:rPr>
        <w:t xml:space="preserve"> сельское поселение Ленинского муниципального района Волгоградской области  (далее - поселение).</w:t>
      </w:r>
    </w:p>
    <w:p w:rsidR="00215906" w:rsidRPr="00A74BC6" w:rsidRDefault="00215906" w:rsidP="00215906">
      <w:pPr>
        <w:pStyle w:val="18"/>
        <w:ind w:firstLine="709"/>
        <w:jc w:val="both"/>
        <w:rPr>
          <w:b/>
          <w:sz w:val="24"/>
          <w:szCs w:val="24"/>
        </w:rPr>
      </w:pPr>
      <w:r w:rsidRPr="00A74BC6">
        <w:rPr>
          <w:b/>
          <w:sz w:val="24"/>
          <w:szCs w:val="24"/>
        </w:rPr>
        <w:t>По результату проверки установлено следующее:</w:t>
      </w:r>
    </w:p>
    <w:p w:rsidR="00A4737A" w:rsidRDefault="00260F10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1. Проект решения «Об исполнении бюджета </w:t>
      </w:r>
      <w:proofErr w:type="spellStart"/>
      <w:r>
        <w:rPr>
          <w:color w:val="000000"/>
          <w:szCs w:val="24"/>
        </w:rPr>
        <w:t>Ильичевского</w:t>
      </w:r>
      <w:proofErr w:type="spellEnd"/>
      <w:r>
        <w:rPr>
          <w:color w:val="000000"/>
          <w:szCs w:val="24"/>
        </w:rPr>
        <w:t xml:space="preserve"> сельского поселения  за 2024 год» и Годовые отчеты по исполнению бюджета за 2024 год по Администрации поселения и Совету депутатов поселения представлены в Контрольно-счетную палату Лени</w:t>
      </w:r>
      <w:r>
        <w:rPr>
          <w:color w:val="000000"/>
          <w:szCs w:val="24"/>
        </w:rPr>
        <w:t>нского муниципального района, в соответствии с п.3 ст. 264.4. Бюджетного кодекса РФ, в срок не позднее 1 апреля текущего года.</w:t>
      </w:r>
      <w:r>
        <w:rPr>
          <w:b/>
          <w:color w:val="000000"/>
          <w:szCs w:val="24"/>
        </w:rPr>
        <w:t xml:space="preserve"> </w:t>
      </w:r>
    </w:p>
    <w:p w:rsidR="00A4737A" w:rsidRDefault="00260F10">
      <w:pPr>
        <w:ind w:right="-2" w:firstLine="709"/>
        <w:jc w:val="both"/>
        <w:rPr>
          <w:color w:val="000000" w:themeColor="text1"/>
        </w:rPr>
      </w:pPr>
      <w:r>
        <w:rPr>
          <w:color w:val="000000" w:themeColor="text1"/>
          <w:szCs w:val="24"/>
        </w:rPr>
        <w:t xml:space="preserve">2. Решением Совета депутатов поселения от 12.10.2023г. 21/27 «Об утверждении Положения о бюджетном процессе </w:t>
      </w:r>
      <w:proofErr w:type="gramStart"/>
      <w:r>
        <w:rPr>
          <w:color w:val="000000" w:themeColor="text1"/>
          <w:szCs w:val="24"/>
        </w:rPr>
        <w:t>в</w:t>
      </w:r>
      <w:proofErr w:type="gramEnd"/>
      <w:r>
        <w:rPr>
          <w:color w:val="000000" w:themeColor="text1"/>
          <w:szCs w:val="24"/>
        </w:rPr>
        <w:t xml:space="preserve"> </w:t>
      </w:r>
      <w:proofErr w:type="gramStart"/>
      <w:r>
        <w:rPr>
          <w:color w:val="000000" w:themeColor="text1"/>
          <w:szCs w:val="24"/>
        </w:rPr>
        <w:t>Ильичевском</w:t>
      </w:r>
      <w:proofErr w:type="gramEnd"/>
      <w:r>
        <w:rPr>
          <w:color w:val="000000" w:themeColor="text1"/>
          <w:szCs w:val="24"/>
        </w:rPr>
        <w:t xml:space="preserve"> сельском поселении Ленинского муниципального района Волгоградской области» утверждено Положение о бюджетном процессе </w:t>
      </w:r>
      <w:proofErr w:type="spellStart"/>
      <w:r>
        <w:rPr>
          <w:color w:val="000000" w:themeColor="text1"/>
          <w:szCs w:val="24"/>
        </w:rPr>
        <w:t>Ильичевского</w:t>
      </w:r>
      <w:proofErr w:type="spellEnd"/>
      <w:r>
        <w:rPr>
          <w:color w:val="000000" w:themeColor="text1"/>
          <w:szCs w:val="24"/>
        </w:rPr>
        <w:t xml:space="preserve"> сель</w:t>
      </w:r>
      <w:r>
        <w:rPr>
          <w:color w:val="000000" w:themeColor="text1"/>
          <w:szCs w:val="24"/>
        </w:rPr>
        <w:t xml:space="preserve">ского поселения Ленинского муниципального района Волгоградской области. </w:t>
      </w:r>
    </w:p>
    <w:p w:rsidR="00A4737A" w:rsidRDefault="00260F10">
      <w:pPr>
        <w:pStyle w:val="u"/>
        <w:shd w:val="clear" w:color="auto" w:fill="FFFFFF"/>
        <w:spacing w:before="0" w:after="0"/>
        <w:ind w:firstLine="709"/>
        <w:jc w:val="both"/>
        <w:rPr>
          <w:color w:val="000000" w:themeColor="text1"/>
        </w:rPr>
      </w:pPr>
      <w:r>
        <w:rPr>
          <w:rStyle w:val="7"/>
          <w:color w:val="000000" w:themeColor="text1"/>
          <w:szCs w:val="24"/>
        </w:rPr>
        <w:t>В ходе анализа утвержденного Положения о бюджетном процессе установлены замечания и недостатки в п. 2.1. относительно участников бюджетного процесса, п. 2.7. относительно бюдже</w:t>
      </w:r>
      <w:r>
        <w:rPr>
          <w:rStyle w:val="7"/>
          <w:color w:val="000000" w:themeColor="text1"/>
          <w:szCs w:val="24"/>
        </w:rPr>
        <w:t>т</w:t>
      </w:r>
      <w:r>
        <w:rPr>
          <w:rStyle w:val="7"/>
          <w:color w:val="000000" w:themeColor="text1"/>
          <w:szCs w:val="24"/>
        </w:rPr>
        <w:t>ных по</w:t>
      </w:r>
      <w:r>
        <w:rPr>
          <w:rStyle w:val="7"/>
          <w:color w:val="000000" w:themeColor="text1"/>
          <w:szCs w:val="24"/>
        </w:rPr>
        <w:t>лномочий Контрольно-счетной палаты Ленинского муниципального района, и п.8.3. отн</w:t>
      </w:r>
      <w:r>
        <w:rPr>
          <w:rStyle w:val="7"/>
          <w:color w:val="000000" w:themeColor="text1"/>
          <w:szCs w:val="24"/>
        </w:rPr>
        <w:t>о</w:t>
      </w:r>
      <w:r>
        <w:rPr>
          <w:rStyle w:val="7"/>
          <w:color w:val="000000" w:themeColor="text1"/>
          <w:szCs w:val="24"/>
        </w:rPr>
        <w:t xml:space="preserve">сительно оснований и порядка </w:t>
      </w:r>
      <w:proofErr w:type="gramStart"/>
      <w:r>
        <w:rPr>
          <w:rStyle w:val="7"/>
          <w:color w:val="000000" w:themeColor="text1"/>
          <w:szCs w:val="24"/>
        </w:rPr>
        <w:t>проведения внешней проверки исполнения бюджета поселения</w:t>
      </w:r>
      <w:proofErr w:type="gramEnd"/>
      <w:r>
        <w:rPr>
          <w:rStyle w:val="7"/>
          <w:color w:val="000000" w:themeColor="text1"/>
          <w:szCs w:val="24"/>
        </w:rPr>
        <w:t xml:space="preserve">. </w:t>
      </w:r>
    </w:p>
    <w:p w:rsidR="00A4737A" w:rsidRDefault="00260F10">
      <w:pPr>
        <w:tabs>
          <w:tab w:val="left" w:pos="709"/>
        </w:tabs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3. </w:t>
      </w:r>
      <w:proofErr w:type="gramStart"/>
      <w:r>
        <w:rPr>
          <w:color w:val="000000"/>
          <w:szCs w:val="24"/>
        </w:rPr>
        <w:t xml:space="preserve">Распоряжением Администрации поселения от 09.02.2024г. №9-р </w:t>
      </w:r>
      <w:r>
        <w:rPr>
          <w:color w:val="000000"/>
          <w:szCs w:val="24"/>
        </w:rPr>
        <w:t xml:space="preserve">«Об утверждении Положения об учетной политике для целей бюджетного учета администрации </w:t>
      </w:r>
      <w:proofErr w:type="spellStart"/>
      <w:r>
        <w:rPr>
          <w:color w:val="000000"/>
          <w:szCs w:val="24"/>
        </w:rPr>
        <w:t>Ильичевского</w:t>
      </w:r>
      <w:proofErr w:type="spellEnd"/>
      <w:r>
        <w:rPr>
          <w:color w:val="000000"/>
          <w:szCs w:val="24"/>
        </w:rPr>
        <w:t xml:space="preserve"> сельского поселения» утверждена Учетная политика для целей бюджетного учета администрации </w:t>
      </w:r>
      <w:proofErr w:type="spellStart"/>
      <w:r>
        <w:rPr>
          <w:color w:val="000000"/>
          <w:szCs w:val="24"/>
        </w:rPr>
        <w:t>Ильичевского</w:t>
      </w:r>
      <w:proofErr w:type="spellEnd"/>
      <w:r>
        <w:rPr>
          <w:color w:val="000000"/>
          <w:szCs w:val="24"/>
        </w:rPr>
        <w:t xml:space="preserve"> сельского поселения, которая, в</w:t>
      </w:r>
      <w:r>
        <w:rPr>
          <w:i/>
          <w:color w:val="000000"/>
          <w:szCs w:val="24"/>
        </w:rPr>
        <w:t xml:space="preserve"> </w:t>
      </w:r>
      <w:r>
        <w:rPr>
          <w:color w:val="000000"/>
          <w:szCs w:val="24"/>
        </w:rPr>
        <w:t>нарушение п.9 Приказа</w:t>
      </w:r>
      <w:r>
        <w:rPr>
          <w:color w:val="000000"/>
          <w:szCs w:val="24"/>
        </w:rPr>
        <w:t xml:space="preserve"> Минфина России №274н не размещена на официальном сайте Администрации поселения в информационно-телекоммуникационной сети «Интернет». </w:t>
      </w:r>
      <w:proofErr w:type="gramEnd"/>
    </w:p>
    <w:p w:rsidR="00A4737A" w:rsidRDefault="00260F10">
      <w:pPr>
        <w:tabs>
          <w:tab w:val="left" w:pos="0"/>
        </w:tabs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4. Бюджет поселения на 2024 год принят решением Сове</w:t>
      </w:r>
      <w:r>
        <w:rPr>
          <w:color w:val="000000"/>
          <w:szCs w:val="24"/>
        </w:rPr>
        <w:t xml:space="preserve">та депутатов поселения от 12.12.2023г. №25/32 «О бюджете </w:t>
      </w:r>
      <w:proofErr w:type="spellStart"/>
      <w:r>
        <w:rPr>
          <w:color w:val="000000"/>
          <w:szCs w:val="24"/>
        </w:rPr>
        <w:t>Ильичевского</w:t>
      </w:r>
      <w:proofErr w:type="spellEnd"/>
      <w:r>
        <w:rPr>
          <w:color w:val="000000"/>
          <w:szCs w:val="24"/>
        </w:rPr>
        <w:t xml:space="preserve">  сельского поселения на 2024 год и на плановый период 2025 и 2026 годов», которое официально опубликовано в районной газете «Знамя» 14.12.2023г. №149 т.е. в течени</w:t>
      </w:r>
      <w:proofErr w:type="gramStart"/>
      <w:r>
        <w:rPr>
          <w:color w:val="000000"/>
          <w:szCs w:val="24"/>
        </w:rPr>
        <w:t>и</w:t>
      </w:r>
      <w:proofErr w:type="gramEnd"/>
      <w:r>
        <w:rPr>
          <w:color w:val="000000"/>
          <w:szCs w:val="24"/>
        </w:rPr>
        <w:t xml:space="preserve"> 10 дней после его утв</w:t>
      </w:r>
      <w:r>
        <w:rPr>
          <w:color w:val="000000"/>
          <w:szCs w:val="24"/>
        </w:rPr>
        <w:t>ерждения, что не противоречит п.2 ст.5 Бюджетного кодекса РФ, согласно которой «решение о бюджете подлежит официальному опубликованию не позднее 10 дней после его подписания в установленном порядке».</w:t>
      </w:r>
    </w:p>
    <w:p w:rsidR="00A4737A" w:rsidRDefault="00260F10">
      <w:pPr>
        <w:tabs>
          <w:tab w:val="left" w:pos="0"/>
        </w:tabs>
        <w:ind w:firstLine="709"/>
        <w:jc w:val="both"/>
        <w:rPr>
          <w:color w:val="000000"/>
          <w:szCs w:val="24"/>
        </w:rPr>
      </w:pPr>
      <w:proofErr w:type="gramStart"/>
      <w:r>
        <w:rPr>
          <w:color w:val="000000"/>
          <w:szCs w:val="24"/>
        </w:rPr>
        <w:t>За период 2024 года в плановые показатели бюджета 4 раза</w:t>
      </w:r>
      <w:r>
        <w:rPr>
          <w:color w:val="000000"/>
          <w:szCs w:val="24"/>
        </w:rPr>
        <w:t xml:space="preserve"> вносились изменения по уточнению показателей решениями Совета депутатов поселения «О внесении изменений в решение Совета депутатов </w:t>
      </w:r>
      <w:proofErr w:type="spellStart"/>
      <w:r>
        <w:rPr>
          <w:color w:val="000000"/>
          <w:szCs w:val="24"/>
        </w:rPr>
        <w:t>Ильичевского</w:t>
      </w:r>
      <w:proofErr w:type="spellEnd"/>
      <w:r>
        <w:rPr>
          <w:color w:val="000000"/>
          <w:szCs w:val="24"/>
        </w:rPr>
        <w:t xml:space="preserve"> сельского поселения от 12.12.2023 №25/32 «О бюджете </w:t>
      </w:r>
      <w:proofErr w:type="spellStart"/>
      <w:r>
        <w:rPr>
          <w:color w:val="000000"/>
          <w:szCs w:val="24"/>
        </w:rPr>
        <w:t>Ильичевского</w:t>
      </w:r>
      <w:proofErr w:type="spellEnd"/>
      <w:r>
        <w:rPr>
          <w:color w:val="000000"/>
          <w:szCs w:val="24"/>
        </w:rPr>
        <w:t xml:space="preserve"> сельского поселения на 2024 год и плановый пер</w:t>
      </w:r>
      <w:r>
        <w:rPr>
          <w:color w:val="000000"/>
          <w:szCs w:val="24"/>
        </w:rPr>
        <w:t>иод 2025-2026 годов» от 22.03.2024г. №9/10, от 25.06.2024г. №15/17, от 24.09.2024г. №22</w:t>
      </w:r>
      <w:proofErr w:type="gramEnd"/>
      <w:r>
        <w:rPr>
          <w:color w:val="000000"/>
          <w:szCs w:val="24"/>
        </w:rPr>
        <w:t>/29, от 20.12.2024г. №30/45.</w:t>
      </w:r>
    </w:p>
    <w:p w:rsidR="00A4737A" w:rsidRDefault="00260F10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ab/>
        <w:t>В соответствии со ст.28 и 36 Бюджетного кодекса РФ все вышеперечисленные решения Совета депутатов поселения «О внесении изменений в решени</w:t>
      </w:r>
      <w:r>
        <w:rPr>
          <w:color w:val="000000"/>
          <w:szCs w:val="24"/>
        </w:rPr>
        <w:t xml:space="preserve">е Совета депутатов </w:t>
      </w:r>
      <w:proofErr w:type="spellStart"/>
      <w:r>
        <w:rPr>
          <w:color w:val="000000"/>
          <w:szCs w:val="24"/>
        </w:rPr>
        <w:t>Ильичевского</w:t>
      </w:r>
      <w:proofErr w:type="spellEnd"/>
      <w:r>
        <w:rPr>
          <w:color w:val="000000"/>
          <w:szCs w:val="24"/>
        </w:rPr>
        <w:t xml:space="preserve"> сельского поселения от 12.12.2023 №25/32 «О бюджете </w:t>
      </w:r>
      <w:proofErr w:type="spellStart"/>
      <w:r>
        <w:rPr>
          <w:color w:val="000000"/>
          <w:szCs w:val="24"/>
        </w:rPr>
        <w:t>Ильичевского</w:t>
      </w:r>
      <w:proofErr w:type="spellEnd"/>
      <w:r>
        <w:rPr>
          <w:color w:val="000000"/>
          <w:szCs w:val="24"/>
        </w:rPr>
        <w:t xml:space="preserve"> сельского поселения на 2024 год и плановый период 2025-2026 годов» размещены на сайте Администрации поселения.</w:t>
      </w:r>
    </w:p>
    <w:p w:rsidR="00A4737A" w:rsidRDefault="00260F10">
      <w:pPr>
        <w:tabs>
          <w:tab w:val="left" w:pos="0"/>
          <w:tab w:val="left" w:pos="709"/>
          <w:tab w:val="left" w:pos="720"/>
          <w:tab w:val="left" w:pos="5400"/>
        </w:tabs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ab/>
        <w:t>Уточненная плановая доходная часть бюджета посе</w:t>
      </w:r>
      <w:r>
        <w:rPr>
          <w:color w:val="000000"/>
          <w:szCs w:val="24"/>
        </w:rPr>
        <w:t xml:space="preserve">ления в сумме 7975,77 тыс. руб. превышает  первоначально принятые показатели доходов (6037,53 тыс. руб.) на 32,10% или на 1938,24 тыс. руб. </w:t>
      </w:r>
    </w:p>
    <w:p w:rsidR="00A4737A" w:rsidRDefault="00260F10">
      <w:pPr>
        <w:ind w:right="-2"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>Уточненная плановая расходная часть бюджета поселения в сумме 11282,73 тыс. руб. также превышает  первоначально утв</w:t>
      </w:r>
      <w:r>
        <w:rPr>
          <w:color w:val="000000"/>
          <w:szCs w:val="24"/>
        </w:rPr>
        <w:t>ержденные показатели расходов (6037,53 тыс. руб.)  на 5245,20 тыс. руб. или на 86,88%.</w:t>
      </w:r>
    </w:p>
    <w:p w:rsidR="00A4737A" w:rsidRDefault="00260F10">
      <w:pPr>
        <w:tabs>
          <w:tab w:val="left" w:pos="709"/>
        </w:tabs>
        <w:jc w:val="both"/>
        <w:rPr>
          <w:color w:val="000000"/>
          <w:szCs w:val="24"/>
        </w:rPr>
      </w:pPr>
      <w:r>
        <w:rPr>
          <w:color w:val="000000"/>
          <w:szCs w:val="24"/>
        </w:rPr>
        <w:lastRenderedPageBreak/>
        <w:t xml:space="preserve"> Дефицит бюджета утвержден Совета депутатов поселения от 20.12.2024г. №30/45 о внесении изменений в решение о бюджете поселения на 2024 год в размере 3306,96 тыс. руб. и</w:t>
      </w:r>
      <w:r>
        <w:rPr>
          <w:color w:val="000000"/>
          <w:szCs w:val="24"/>
        </w:rPr>
        <w:t>ли 138,64% к объему доходов без учета  безвозмездных поступлений.</w:t>
      </w:r>
    </w:p>
    <w:p w:rsidR="00A4737A" w:rsidRDefault="00260F10">
      <w:pPr>
        <w:tabs>
          <w:tab w:val="left" w:pos="142"/>
          <w:tab w:val="left" w:pos="567"/>
          <w:tab w:val="left" w:pos="851"/>
        </w:tabs>
        <w:jc w:val="both"/>
        <w:rPr>
          <w:color w:val="000000"/>
          <w:szCs w:val="24"/>
        </w:rPr>
      </w:pPr>
      <w:r>
        <w:rPr>
          <w:b/>
          <w:i/>
          <w:color w:val="000000"/>
          <w:szCs w:val="24"/>
        </w:rPr>
        <w:tab/>
      </w:r>
      <w:r>
        <w:rPr>
          <w:b/>
          <w:i/>
          <w:color w:val="000000"/>
          <w:szCs w:val="24"/>
        </w:rPr>
        <w:tab/>
      </w:r>
      <w:r>
        <w:rPr>
          <w:color w:val="000000"/>
          <w:szCs w:val="24"/>
        </w:rPr>
        <w:t xml:space="preserve">5. </w:t>
      </w:r>
      <w:proofErr w:type="gramStart"/>
      <w:r>
        <w:rPr>
          <w:color w:val="000000"/>
          <w:szCs w:val="24"/>
        </w:rPr>
        <w:t>В ходе проверки правильности заполнения форм в составе Годового</w:t>
      </w:r>
      <w:r>
        <w:rPr>
          <w:color w:val="000000"/>
          <w:szCs w:val="24"/>
        </w:rPr>
        <w:t xml:space="preserve"> отчета по Администрации и Совету депутатов поселения установлены нарушения  п.4, п.152, п.159.6. и </w:t>
      </w:r>
      <w:r>
        <w:rPr>
          <w:color w:val="000000"/>
          <w:szCs w:val="24"/>
          <w:shd w:val="clear" w:color="auto" w:fill="FFFFFF"/>
        </w:rPr>
        <w:t xml:space="preserve">п.158 </w:t>
      </w:r>
      <w:r>
        <w:rPr>
          <w:color w:val="000000"/>
          <w:szCs w:val="24"/>
        </w:rPr>
        <w:t>Инструкции №191н относительно заполнения и представления отдельных форм и таблиц в составе Годового отчета, а также относительно заполнения разделов т</w:t>
      </w:r>
      <w:r>
        <w:rPr>
          <w:color w:val="000000"/>
          <w:szCs w:val="24"/>
        </w:rPr>
        <w:t xml:space="preserve">екстовой части пояснительной записки ф.0503160. </w:t>
      </w:r>
      <w:r>
        <w:rPr>
          <w:color w:val="000000" w:themeColor="text1"/>
        </w:rPr>
        <w:tab/>
        <w:t xml:space="preserve"> </w:t>
      </w:r>
      <w:proofErr w:type="gramEnd"/>
    </w:p>
    <w:p w:rsidR="00A4737A" w:rsidRDefault="00260F10">
      <w:pPr>
        <w:tabs>
          <w:tab w:val="left" w:pos="0"/>
        </w:tabs>
        <w:ind w:right="-3" w:firstLine="567"/>
        <w:jc w:val="both"/>
        <w:rPr>
          <w:color w:val="000000"/>
        </w:rPr>
      </w:pPr>
      <w:r>
        <w:rPr>
          <w:color w:val="000000"/>
        </w:rPr>
        <w:t>6. Исполнение по доходам при плане 7975,77 тыс. руб. составило 8041,97 тыс. руб. или 100,83% к плановым бюджетным назначениям. По срав</w:t>
      </w:r>
      <w:r>
        <w:rPr>
          <w:color w:val="000000"/>
        </w:rPr>
        <w:t>нению с 2023 годом поступление доходов уменьшилось на 1956,05 тыс. руб. или на 19,56%.</w:t>
      </w:r>
    </w:p>
    <w:p w:rsidR="00A4737A" w:rsidRDefault="00260F10">
      <w:pPr>
        <w:tabs>
          <w:tab w:val="left" w:pos="567"/>
          <w:tab w:val="left" w:pos="709"/>
        </w:tabs>
        <w:ind w:firstLine="709"/>
        <w:jc w:val="both"/>
        <w:rPr>
          <w:color w:val="000000"/>
        </w:rPr>
      </w:pPr>
      <w:r>
        <w:rPr>
          <w:color w:val="000000"/>
        </w:rPr>
        <w:t>Собственные доходы исполнены в размере 2461,00 тыс. руб., что составляет 103,18%  к плановым бюджетным назначениям (2385,25 тыс. руб.). В общих доходах бюджета поселения</w:t>
      </w:r>
      <w:r>
        <w:rPr>
          <w:color w:val="000000"/>
        </w:rPr>
        <w:t xml:space="preserve">  собственные доходы составляют  30,60%.  </w:t>
      </w:r>
    </w:p>
    <w:p w:rsidR="00A4737A" w:rsidRDefault="00260F10">
      <w:pPr>
        <w:tabs>
          <w:tab w:val="left" w:pos="567"/>
          <w:tab w:val="left" w:pos="709"/>
        </w:tabs>
        <w:ind w:firstLine="709"/>
        <w:jc w:val="both"/>
        <w:rPr>
          <w:color w:val="000000"/>
        </w:rPr>
      </w:pPr>
      <w:r>
        <w:rPr>
          <w:color w:val="000000"/>
        </w:rPr>
        <w:t>Безвозмездные поступления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исполнены в размере 5580,97 тыс. руб. или 99,83% от плановых показателей (5590,52 тыс. руб.). В общем объеме  доходов поселения безвозмездные </w:t>
      </w:r>
      <w:r>
        <w:rPr>
          <w:color w:val="000000"/>
          <w:szCs w:val="24"/>
        </w:rPr>
        <w:t>поступления  составили 69,40%,</w:t>
      </w:r>
    </w:p>
    <w:p w:rsidR="00A4737A" w:rsidRDefault="00260F10">
      <w:pPr>
        <w:pStyle w:val="aff2"/>
        <w:spacing w:after="0" w:line="240" w:lineRule="auto"/>
        <w:ind w:left="0"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Согласно </w:t>
      </w:r>
      <w:r>
        <w:rPr>
          <w:rFonts w:ascii="Times New Roman" w:hAnsi="Times New Roman"/>
          <w:color w:val="000000"/>
          <w:sz w:val="24"/>
          <w:szCs w:val="24"/>
        </w:rPr>
        <w:t>представленной информации о работе комиссии в 2024 году рассматривались в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>просы погашения задолженности по налоговым доходам. В результате проведенной работы пог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>шена задолженность по налогам на общую сумму 39,20 тыс. руб., в том числе по земельному налогу</w:t>
      </w:r>
      <w:r>
        <w:rPr>
          <w:rFonts w:ascii="Times New Roman" w:hAnsi="Times New Roman"/>
          <w:color w:val="000000"/>
          <w:sz w:val="24"/>
          <w:szCs w:val="24"/>
        </w:rPr>
        <w:t xml:space="preserve"> в сумме 5,80 тыс. руб., по налогу на имущество физических лиц в сумме  3,50 тыс. руб., по транспортному налогу 29,90 тыс. руб.</w:t>
      </w:r>
    </w:p>
    <w:p w:rsidR="00A4737A" w:rsidRDefault="00260F10">
      <w:pPr>
        <w:tabs>
          <w:tab w:val="left" w:pos="567"/>
          <w:tab w:val="left" w:pos="709"/>
        </w:tabs>
        <w:ind w:firstLine="709"/>
        <w:jc w:val="both"/>
        <w:rPr>
          <w:color w:val="000000"/>
        </w:rPr>
      </w:pPr>
      <w:r>
        <w:rPr>
          <w:color w:val="000000"/>
        </w:rPr>
        <w:t>7. Исполнение расходной части бюджета поселения за 2024</w:t>
      </w:r>
      <w:r>
        <w:rPr>
          <w:color w:val="000000"/>
        </w:rPr>
        <w:t xml:space="preserve"> год установлено, что в целом исполнение по расходам при плане 11282,73 тыс. руб. составило 8583,25  тыс. руб. или 76,07%  от уточненного плана. </w:t>
      </w:r>
    </w:p>
    <w:p w:rsidR="00A4737A" w:rsidRDefault="00260F10">
      <w:pPr>
        <w:tabs>
          <w:tab w:val="left" w:pos="709"/>
        </w:tabs>
        <w:ind w:firstLine="709"/>
        <w:jc w:val="both"/>
      </w:pPr>
      <w:r>
        <w:rPr>
          <w:color w:val="000000"/>
        </w:rPr>
        <w:t>По данным Годовых отчетов по Администрации и Совету депутатов поселения формы 0503127 «Отчет об исполнении бюд</w:t>
      </w:r>
      <w:r>
        <w:rPr>
          <w:color w:val="000000"/>
        </w:rPr>
        <w:t xml:space="preserve">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бюджета» не исполнено расходов  бюджета поселения </w:t>
      </w:r>
      <w:r>
        <w:rPr>
          <w:color w:val="000000"/>
        </w:rPr>
        <w:t xml:space="preserve">на сумму  2699,48 тыс. руб., что составляет 2393% от плана. </w:t>
      </w:r>
      <w:proofErr w:type="gramStart"/>
      <w:r>
        <w:rPr>
          <w:rStyle w:val="40"/>
          <w:color w:val="000000"/>
          <w:szCs w:val="24"/>
        </w:rPr>
        <w:t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</w:t>
      </w:r>
      <w:r>
        <w:rPr>
          <w:rStyle w:val="40"/>
          <w:color w:val="000000"/>
          <w:szCs w:val="24"/>
        </w:rPr>
        <w:t>остатках как планирования бюджетных средств (несоблюдение принципа реалистичности расчета расходов бюджета при планировании - статья 37 БК РФ), так и их расходования (несоблюдение принципа результативности и эффективности использования бюджетных средств ст</w:t>
      </w:r>
      <w:r>
        <w:rPr>
          <w:rStyle w:val="40"/>
          <w:color w:val="000000"/>
          <w:szCs w:val="24"/>
        </w:rPr>
        <w:t>атья - 34 БК РФ).</w:t>
      </w:r>
      <w:proofErr w:type="gramEnd"/>
    </w:p>
    <w:p w:rsidR="00A4737A" w:rsidRDefault="00260F10">
      <w:pPr>
        <w:pStyle w:val="212"/>
        <w:shd w:val="clear" w:color="auto" w:fill="FFFFFF"/>
        <w:tabs>
          <w:tab w:val="left" w:pos="0"/>
        </w:tabs>
        <w:spacing w:after="0" w:line="240" w:lineRule="auto"/>
        <w:ind w:firstLine="567"/>
        <w:jc w:val="both"/>
      </w:pPr>
      <w:r>
        <w:rPr>
          <w:color w:val="000000"/>
          <w:szCs w:val="24"/>
        </w:rPr>
        <w:t xml:space="preserve"> </w:t>
      </w:r>
      <w:proofErr w:type="gramStart"/>
      <w:r>
        <w:rPr>
          <w:color w:val="000000"/>
        </w:rPr>
        <w:t xml:space="preserve">Расходы на содержание органов местного самоуправления  в 2024 году произведены в сумме </w:t>
      </w:r>
      <w:r>
        <w:rPr>
          <w:rStyle w:val="40"/>
          <w:color w:val="000000"/>
          <w:szCs w:val="24"/>
        </w:rPr>
        <w:t xml:space="preserve">2735,0 тыс. руб.  или  97,75% </w:t>
      </w:r>
      <w:r>
        <w:rPr>
          <w:color w:val="000000"/>
        </w:rPr>
        <w:t xml:space="preserve">от норматива, установленного </w:t>
      </w:r>
      <w:r>
        <w:rPr>
          <w:rStyle w:val="40"/>
          <w:color w:val="000000"/>
        </w:rPr>
        <w:t>по</w:t>
      </w:r>
      <w:r>
        <w:rPr>
          <w:color w:val="000000"/>
          <w:shd w:val="clear" w:color="auto" w:fill="FFFFFF"/>
        </w:rPr>
        <w:t xml:space="preserve">становлением Администрации Волгоградской области </w:t>
      </w:r>
      <w:r>
        <w:rPr>
          <w:color w:val="000000"/>
          <w:szCs w:val="24"/>
          <w:shd w:val="clear" w:color="auto" w:fill="FFFFFF"/>
        </w:rPr>
        <w:t>от 02 февраля 2024 г. №40-п «Об установл</w:t>
      </w:r>
      <w:r>
        <w:rPr>
          <w:color w:val="000000"/>
          <w:szCs w:val="24"/>
          <w:shd w:val="clear" w:color="auto" w:fill="FFFFFF"/>
        </w:rPr>
        <w:t>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</w:t>
      </w:r>
      <w:r>
        <w:rPr>
          <w:color w:val="000000"/>
          <w:szCs w:val="24"/>
          <w:shd w:val="clear" w:color="auto" w:fill="FFFFFF"/>
        </w:rPr>
        <w:t>ых служащих</w:t>
      </w:r>
      <w:proofErr w:type="gramEnd"/>
      <w:r>
        <w:rPr>
          <w:color w:val="000000"/>
          <w:szCs w:val="24"/>
          <w:shd w:val="clear" w:color="auto" w:fill="FFFFFF"/>
        </w:rPr>
        <w:t xml:space="preserve"> муниципальных образований Волгоградской области на 2024 год»  </w:t>
      </w:r>
      <w:r>
        <w:rPr>
          <w:color w:val="000000"/>
          <w:szCs w:val="24"/>
        </w:rPr>
        <w:t xml:space="preserve">поселению утвержден норматив формирования расходов на содержание органов местного самоуправления в сумме 2798,00 тыс. руб. </w:t>
      </w:r>
      <w:r>
        <w:rPr>
          <w:rStyle w:val="40"/>
          <w:color w:val="000000"/>
          <w:szCs w:val="24"/>
        </w:rPr>
        <w:t>Превышения норматива не установлено.</w:t>
      </w:r>
    </w:p>
    <w:p w:rsidR="00A4737A" w:rsidRDefault="00260F10">
      <w:pPr>
        <w:pStyle w:val="212"/>
        <w:shd w:val="clear" w:color="auto" w:fill="FFFFFF"/>
        <w:tabs>
          <w:tab w:val="left" w:pos="-720"/>
        </w:tabs>
        <w:spacing w:after="0" w:line="240" w:lineRule="auto"/>
        <w:ind w:right="-2" w:firstLine="709"/>
        <w:jc w:val="both"/>
        <w:rPr>
          <w:color w:val="000000"/>
        </w:rPr>
      </w:pPr>
      <w:r>
        <w:rPr>
          <w:color w:val="000000"/>
        </w:rPr>
        <w:t xml:space="preserve">По результатам работы </w:t>
      </w:r>
      <w:r>
        <w:rPr>
          <w:color w:val="000000"/>
        </w:rPr>
        <w:t>Администрации поселения за 2024 год, на 01.01.2025г. образовался остаток денежных средств на счетах в размере  2768,63 тыс. руб.,  в том числе 342,36 тыс. руб. собственные средства, 2302,46 тыс. руб. средства дорожного фонда, 123,80 тыс. руб. средства от в</w:t>
      </w:r>
      <w:r>
        <w:rPr>
          <w:color w:val="000000"/>
        </w:rPr>
        <w:t>озмещения расходов, понесенных в связи с эксплуатацией имущества.</w:t>
      </w:r>
    </w:p>
    <w:p w:rsidR="00A4737A" w:rsidRDefault="00260F10" w:rsidP="002C36A2">
      <w:pPr>
        <w:tabs>
          <w:tab w:val="left" w:pos="709"/>
        </w:tabs>
      </w:pPr>
      <w:r>
        <w:rPr>
          <w:b/>
          <w:iCs/>
          <w:color w:val="000000"/>
          <w:szCs w:val="24"/>
        </w:rPr>
        <w:tab/>
      </w:r>
      <w:r>
        <w:rPr>
          <w:rStyle w:val="40"/>
          <w:color w:val="000000"/>
          <w:szCs w:val="24"/>
        </w:rPr>
        <w:t xml:space="preserve">8. </w:t>
      </w:r>
      <w:proofErr w:type="gramStart"/>
      <w:r>
        <w:rPr>
          <w:rStyle w:val="40"/>
          <w:color w:val="000000"/>
          <w:szCs w:val="24"/>
        </w:rPr>
        <w:t>Оплата труда работников Администрации поселения осуществлялась на основании решения Совета депутатов поселения от 19.10.2021г.</w:t>
      </w:r>
      <w:r>
        <w:rPr>
          <w:rStyle w:val="40"/>
          <w:color w:val="000000"/>
          <w:szCs w:val="24"/>
        </w:rPr>
        <w:t xml:space="preserve"> №19/29 «</w:t>
      </w:r>
      <w:r>
        <w:rPr>
          <w:color w:val="000000"/>
          <w:szCs w:val="24"/>
        </w:rPr>
        <w:t xml:space="preserve">О денежном содержании выборных должностных лиц местного самоуправления, осуществляющих свои полномочия на постоянной основе, и муниципальных служащих </w:t>
      </w:r>
      <w:proofErr w:type="spellStart"/>
      <w:r>
        <w:rPr>
          <w:color w:val="000000"/>
          <w:szCs w:val="24"/>
        </w:rPr>
        <w:t>Ильичевского</w:t>
      </w:r>
      <w:proofErr w:type="spellEnd"/>
      <w:r>
        <w:rPr>
          <w:color w:val="000000"/>
          <w:szCs w:val="24"/>
        </w:rPr>
        <w:t xml:space="preserve"> сельского поселения»</w:t>
      </w:r>
      <w:r>
        <w:rPr>
          <w:rStyle w:val="40"/>
          <w:color w:val="000000"/>
          <w:szCs w:val="24"/>
        </w:rPr>
        <w:t xml:space="preserve">, в приложениях к </w:t>
      </w:r>
      <w:r>
        <w:rPr>
          <w:rStyle w:val="40"/>
          <w:color w:val="000000"/>
          <w:szCs w:val="24"/>
        </w:rPr>
        <w:lastRenderedPageBreak/>
        <w:t>кот</w:t>
      </w:r>
      <w:r>
        <w:rPr>
          <w:rStyle w:val="40"/>
          <w:color w:val="000000"/>
          <w:szCs w:val="24"/>
        </w:rPr>
        <w:t>о</w:t>
      </w:r>
      <w:r>
        <w:rPr>
          <w:rStyle w:val="40"/>
          <w:color w:val="000000"/>
          <w:szCs w:val="24"/>
        </w:rPr>
        <w:t>рому утверждены</w:t>
      </w:r>
      <w:r>
        <w:rPr>
          <w:color w:val="000000"/>
          <w:szCs w:val="24"/>
        </w:rPr>
        <w:t xml:space="preserve"> Положение о денежном содер</w:t>
      </w:r>
      <w:r>
        <w:rPr>
          <w:color w:val="000000"/>
          <w:szCs w:val="24"/>
        </w:rPr>
        <w:t>жании выборных должностных лиц и Положение о денежном содержании муниципальных служащих.</w:t>
      </w:r>
      <w:proofErr w:type="gramEnd"/>
    </w:p>
    <w:p w:rsidR="00A4737A" w:rsidRDefault="00260F10">
      <w:pPr>
        <w:pStyle w:val="a0"/>
        <w:spacing w:after="0"/>
        <w:ind w:right="-2" w:firstLine="709"/>
        <w:jc w:val="both"/>
        <w:rPr>
          <w:color w:val="000000" w:themeColor="text1"/>
          <w:szCs w:val="24"/>
        </w:rPr>
      </w:pPr>
      <w:r>
        <w:rPr>
          <w:rStyle w:val="40"/>
          <w:color w:val="000000" w:themeColor="text1"/>
          <w:szCs w:val="24"/>
        </w:rPr>
        <w:t>Ф</w:t>
      </w:r>
      <w:r>
        <w:rPr>
          <w:color w:val="000000" w:themeColor="text1"/>
          <w:szCs w:val="24"/>
        </w:rPr>
        <w:t xml:space="preserve">ормы штатных расписаний по главе поселения и по муниципальным служащим не соответствуют форме, утвержденной постановлением Госкомстата РФ от 5 января 2004 г. № 1 «Об </w:t>
      </w:r>
      <w:r>
        <w:rPr>
          <w:color w:val="000000" w:themeColor="text1"/>
          <w:szCs w:val="24"/>
        </w:rPr>
        <w:t>утверждении унифицированных форм первичной учетной документации по учету труда и его оплаты» (ф. по ОКУД 0301017).</w:t>
      </w:r>
    </w:p>
    <w:p w:rsidR="00A4737A" w:rsidRDefault="00260F10">
      <w:pPr>
        <w:pStyle w:val="a0"/>
        <w:spacing w:after="0"/>
        <w:ind w:right="-2" w:firstLine="709"/>
        <w:jc w:val="both"/>
        <w:rPr>
          <w:szCs w:val="24"/>
        </w:rPr>
      </w:pPr>
      <w:r>
        <w:rPr>
          <w:szCs w:val="24"/>
        </w:rPr>
        <w:t>В ходе проверки штатных расписаний установлены следующие нарушения и недостатки:</w:t>
      </w:r>
    </w:p>
    <w:p w:rsidR="00A4737A" w:rsidRDefault="00260F10">
      <w:pPr>
        <w:pStyle w:val="a0"/>
        <w:spacing w:after="0"/>
        <w:ind w:right="-2" w:firstLine="709"/>
        <w:jc w:val="both"/>
      </w:pPr>
      <w:r>
        <w:rPr>
          <w:szCs w:val="24"/>
        </w:rPr>
        <w:t xml:space="preserve">- в штатных расписаниях на высшего должностного лица органа </w:t>
      </w:r>
      <w:r>
        <w:rPr>
          <w:szCs w:val="24"/>
        </w:rPr>
        <w:t>местного самоуправления и на муниципальных служащих отсутствует ссылка на приказы (распоряжения) об их утверждении;</w:t>
      </w:r>
    </w:p>
    <w:p w:rsidR="00A4737A" w:rsidRDefault="00260F10">
      <w:pPr>
        <w:pStyle w:val="a0"/>
        <w:spacing w:after="0"/>
        <w:ind w:right="-2" w:firstLine="709"/>
        <w:jc w:val="both"/>
        <w:rPr>
          <w:szCs w:val="24"/>
        </w:rPr>
      </w:pPr>
      <w:r>
        <w:rPr>
          <w:szCs w:val="24"/>
        </w:rPr>
        <w:t>- в штатном расписании муниципальных служащих в перечне должностей отражена должность «Юрист», которая не является муниципальной должностью,</w:t>
      </w:r>
      <w:r>
        <w:rPr>
          <w:szCs w:val="24"/>
        </w:rPr>
        <w:t xml:space="preserve"> согласно реестру муниципальных должностей, утвержденных Законом Волгоградской области от 11 февраля 2008 г. N 1626-ОД «О некоторых вопросах муниципальной службы в Волгоградской области».</w:t>
      </w:r>
    </w:p>
    <w:p w:rsidR="00A4737A" w:rsidRDefault="00260F10">
      <w:pPr>
        <w:pStyle w:val="a0"/>
        <w:spacing w:after="0"/>
        <w:ind w:right="-2" w:firstLine="709"/>
        <w:jc w:val="both"/>
        <w:rPr>
          <w:i/>
          <w:szCs w:val="24"/>
        </w:rPr>
      </w:pPr>
      <w:r>
        <w:rPr>
          <w:szCs w:val="24"/>
        </w:rPr>
        <w:t xml:space="preserve">Нормативно правовой акт об установлении оклада и иных ежемесячных и </w:t>
      </w:r>
      <w:r>
        <w:rPr>
          <w:szCs w:val="24"/>
        </w:rPr>
        <w:t>дополнительных выплат по должности «юрист», а данная должность относится к работникам, занимающих должности, не отнесенные к муниципальным должностям муниципальной службы,</w:t>
      </w:r>
      <w:r>
        <w:rPr>
          <w:sz w:val="23"/>
          <w:szCs w:val="23"/>
        </w:rPr>
        <w:t xml:space="preserve"> </w:t>
      </w:r>
      <w:r>
        <w:rPr>
          <w:szCs w:val="24"/>
        </w:rPr>
        <w:t>к проверке не представлен;</w:t>
      </w:r>
    </w:p>
    <w:p w:rsidR="00A4737A" w:rsidRDefault="00260F10">
      <w:pPr>
        <w:pStyle w:val="a0"/>
        <w:spacing w:after="0"/>
        <w:ind w:right="-2" w:firstLine="709"/>
        <w:jc w:val="both"/>
        <w:rPr>
          <w:szCs w:val="24"/>
        </w:rPr>
      </w:pPr>
      <w:r>
        <w:rPr>
          <w:szCs w:val="24"/>
        </w:rPr>
        <w:t>- в п.4.7 Положения о денежном содержании муниципальных с</w:t>
      </w:r>
      <w:r>
        <w:rPr>
          <w:szCs w:val="24"/>
        </w:rPr>
        <w:t>лужащих звучит, что муниципальным служащим в качестве дополнительных выплат устанавливается, в том числе   «материальная помощь в размере 2 должностных окладов с учетом ежемесячной надбавки к должностному окладу за классный чин»</w:t>
      </w:r>
      <w:r>
        <w:rPr>
          <w:i/>
          <w:szCs w:val="24"/>
        </w:rPr>
        <w:t xml:space="preserve">, </w:t>
      </w:r>
      <w:r>
        <w:rPr>
          <w:szCs w:val="24"/>
        </w:rPr>
        <w:t xml:space="preserve">однако в нарушение п.4.7. </w:t>
      </w:r>
      <w:r>
        <w:rPr>
          <w:szCs w:val="24"/>
        </w:rPr>
        <w:t>Положения о денежном содержании муниципальных служащих в штатном расписании материальная помощь отражена в сумме, содержащей 2 оклада и 1 классный чин. Фактически материальная помощь предоставлялась муниципальным работникам также в нарушение Положения о де</w:t>
      </w:r>
      <w:r>
        <w:rPr>
          <w:szCs w:val="24"/>
        </w:rPr>
        <w:t xml:space="preserve">нежном содержании муниципальных служащих в размере двух должностных окладов,  без учета надбавки за классный чин. </w:t>
      </w:r>
    </w:p>
    <w:p w:rsidR="00A4737A" w:rsidRDefault="00260F10">
      <w:pPr>
        <w:pStyle w:val="aff2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>Проверкой правильности  заполнения табелей учета рабочего времени (0504421) и карт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>чек-справок (ф.0504417) установлены замечания:</w:t>
      </w:r>
    </w:p>
    <w:p w:rsidR="00A4737A" w:rsidRDefault="00260F10">
      <w:pPr>
        <w:pStyle w:val="aff2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- в  табе</w:t>
      </w:r>
      <w:r>
        <w:rPr>
          <w:rFonts w:ascii="Times New Roman" w:hAnsi="Times New Roman"/>
          <w:sz w:val="24"/>
          <w:szCs w:val="24"/>
        </w:rPr>
        <w:t>лях учета рабочего времени, при нахождении сотрудника в отпуске отмечаются в</w:t>
      </w:r>
      <w:r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ходные дни «В», тогда как согласно Приказа Минфина </w:t>
      </w:r>
      <w:r>
        <w:rPr>
          <w:rStyle w:val="a5"/>
          <w:rFonts w:ascii="Times New Roman" w:hAnsi="Times New Roman"/>
          <w:b w:val="0"/>
          <w:color w:val="auto"/>
          <w:sz w:val="24"/>
          <w:szCs w:val="24"/>
        </w:rPr>
        <w:t xml:space="preserve">России от 30 марта 2015г. №52н </w:t>
      </w:r>
      <w:r>
        <w:rPr>
          <w:rStyle w:val="a5"/>
          <w:rFonts w:ascii="Times New Roman" w:hAnsi="Times New Roman"/>
          <w:color w:val="auto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Метод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ческие указания по применению форм первичных учетных документов и формированию рег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стров б</w:t>
      </w:r>
      <w:r>
        <w:rPr>
          <w:rFonts w:ascii="Times New Roman" w:hAnsi="Times New Roman"/>
          <w:sz w:val="24"/>
          <w:szCs w:val="24"/>
        </w:rPr>
        <w:t>ухгалтерского учета органами государственной власти (государственными органами), о</w:t>
      </w:r>
      <w:r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>ганами местного самоуправления, органами управления государственными внебюджетными фо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дами, государственными (муниципальными) учреждениями</w:t>
      </w:r>
      <w:r>
        <w:rPr>
          <w:rStyle w:val="a5"/>
          <w:rFonts w:ascii="Times New Roman" w:hAnsi="Times New Roman"/>
          <w:color w:val="auto"/>
          <w:sz w:val="24"/>
          <w:szCs w:val="24"/>
        </w:rPr>
        <w:t xml:space="preserve">» </w:t>
      </w:r>
      <w:r>
        <w:rPr>
          <w:rStyle w:val="a5"/>
          <w:rFonts w:ascii="Times New Roman" w:hAnsi="Times New Roman"/>
          <w:b w:val="0"/>
          <w:color w:val="auto"/>
          <w:sz w:val="24"/>
          <w:szCs w:val="24"/>
        </w:rPr>
        <w:t>(далее – Приказ Минфина России №5</w:t>
      </w:r>
      <w:r>
        <w:rPr>
          <w:rStyle w:val="a5"/>
          <w:rFonts w:ascii="Times New Roman" w:hAnsi="Times New Roman"/>
          <w:b w:val="0"/>
          <w:color w:val="auto"/>
          <w:sz w:val="24"/>
          <w:szCs w:val="24"/>
        </w:rPr>
        <w:t>2н) при</w:t>
      </w:r>
      <w:proofErr w:type="gramEnd"/>
      <w:r>
        <w:rPr>
          <w:rStyle w:val="a5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proofErr w:type="gramStart"/>
      <w:r>
        <w:rPr>
          <w:rStyle w:val="a5"/>
          <w:rFonts w:ascii="Times New Roman" w:hAnsi="Times New Roman"/>
          <w:b w:val="0"/>
          <w:color w:val="auto"/>
          <w:sz w:val="24"/>
          <w:szCs w:val="24"/>
        </w:rPr>
        <w:t>нахождении</w:t>
      </w:r>
      <w:proofErr w:type="gramEnd"/>
      <w:r>
        <w:rPr>
          <w:rStyle w:val="a5"/>
          <w:rFonts w:ascii="Times New Roman" w:hAnsi="Times New Roman"/>
          <w:b w:val="0"/>
          <w:color w:val="auto"/>
          <w:sz w:val="24"/>
          <w:szCs w:val="24"/>
        </w:rPr>
        <w:t xml:space="preserve"> работника в отпуске применяется условное обозначение </w:t>
      </w:r>
      <w:r>
        <w:rPr>
          <w:rFonts w:ascii="Times New Roman" w:hAnsi="Times New Roman"/>
          <w:sz w:val="24"/>
          <w:szCs w:val="24"/>
        </w:rPr>
        <w:t>«О»;</w:t>
      </w:r>
    </w:p>
    <w:p w:rsidR="00A4737A" w:rsidRDefault="00260F10">
      <w:pPr>
        <w:pStyle w:val="aff2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 имеют место случаи, когда количество отработанных дней в карточках – справках, не с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ответствует количеству отработанных дней по табелю учета рабочего времени;</w:t>
      </w:r>
    </w:p>
    <w:p w:rsidR="00A4737A" w:rsidRDefault="00260F10">
      <w:pPr>
        <w:pStyle w:val="aff2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 во всех карточ</w:t>
      </w:r>
      <w:r>
        <w:rPr>
          <w:rFonts w:ascii="Times New Roman" w:hAnsi="Times New Roman"/>
          <w:sz w:val="24"/>
          <w:szCs w:val="24"/>
        </w:rPr>
        <w:t xml:space="preserve">ках-справках за 2024 год, в нарушение </w:t>
      </w:r>
      <w:r>
        <w:rPr>
          <w:rStyle w:val="a5"/>
          <w:rFonts w:ascii="Times New Roman" w:hAnsi="Times New Roman"/>
          <w:b w:val="0"/>
          <w:color w:val="auto"/>
          <w:sz w:val="24"/>
          <w:szCs w:val="24"/>
        </w:rPr>
        <w:t>Приказа Минфина России №52н,</w:t>
      </w:r>
      <w:r>
        <w:rPr>
          <w:rFonts w:ascii="Times New Roman" w:hAnsi="Times New Roman"/>
          <w:sz w:val="24"/>
          <w:szCs w:val="24"/>
        </w:rPr>
        <w:t xml:space="preserve"> не заполнены графы: «Стаж работы, «Основной оклад (ставка), «Дата выхода на пенсию». </w:t>
      </w:r>
      <w:proofErr w:type="gramStart"/>
      <w:r>
        <w:rPr>
          <w:rFonts w:ascii="Times New Roman" w:hAnsi="Times New Roman"/>
          <w:sz w:val="24"/>
          <w:szCs w:val="24"/>
        </w:rPr>
        <w:t>В разделе «Отметки о приеме на работу и переводах» на заполнены графы 1-2 «Приказ дата и номер», а та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же</w:t>
      </w:r>
      <w:r>
        <w:rPr>
          <w:rFonts w:ascii="Times New Roman" w:hAnsi="Times New Roman"/>
          <w:sz w:val="24"/>
          <w:szCs w:val="24"/>
        </w:rPr>
        <w:t xml:space="preserve"> графы 6- 13  «Виды и суммы постоянных начислений на оплату труда, надбавок, доплат и т.д.». В разделе «Сведения об использовании отпусков» не заполнены графы 1- 5, отражающие дату и номер приказа об отпуске, за какой период предоставляется отпуск, «начало</w:t>
      </w:r>
      <w:r>
        <w:rPr>
          <w:rFonts w:ascii="Times New Roman" w:hAnsi="Times New Roman"/>
          <w:sz w:val="24"/>
          <w:szCs w:val="24"/>
        </w:rPr>
        <w:t xml:space="preserve"> и</w:t>
      </w:r>
      <w:proofErr w:type="gramEnd"/>
      <w:r>
        <w:rPr>
          <w:rFonts w:ascii="Times New Roman" w:hAnsi="Times New Roman"/>
          <w:sz w:val="24"/>
          <w:szCs w:val="24"/>
        </w:rPr>
        <w:t xml:space="preserve"> конец» отпуска, а также «количество дней» отпуска;</w:t>
      </w:r>
    </w:p>
    <w:p w:rsidR="00A4737A" w:rsidRDefault="00260F10">
      <w:pPr>
        <w:pStyle w:val="aff2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- во всех карточках-справках не отражена сумма начисленной материальной помощи (по факту включена в сумму отпускных), что также противоречит </w:t>
      </w:r>
      <w:r>
        <w:rPr>
          <w:rStyle w:val="a5"/>
          <w:rFonts w:ascii="Times New Roman" w:hAnsi="Times New Roman"/>
          <w:b w:val="0"/>
          <w:color w:val="auto"/>
          <w:sz w:val="24"/>
          <w:szCs w:val="24"/>
        </w:rPr>
        <w:t>Приказу Минфина России №52н, согласно которого в карточке сп</w:t>
      </w:r>
      <w:r>
        <w:rPr>
          <w:rStyle w:val="a5"/>
          <w:rFonts w:ascii="Times New Roman" w:hAnsi="Times New Roman"/>
          <w:b w:val="0"/>
          <w:color w:val="auto"/>
          <w:sz w:val="24"/>
          <w:szCs w:val="24"/>
        </w:rPr>
        <w:t>равке  «</w:t>
      </w:r>
      <w:r>
        <w:rPr>
          <w:rFonts w:ascii="Times New Roman" w:hAnsi="Times New Roman"/>
          <w:sz w:val="24"/>
          <w:szCs w:val="24"/>
        </w:rPr>
        <w:t xml:space="preserve">ежемесячно отражаются по всем источникам финансового обеспечения (деятельности) суммы начисленной заработной платы </w:t>
      </w:r>
      <w:r>
        <w:rPr>
          <w:rFonts w:ascii="Times New Roman" w:hAnsi="Times New Roman"/>
          <w:b/>
          <w:bCs/>
          <w:sz w:val="24"/>
          <w:szCs w:val="24"/>
        </w:rPr>
        <w:t xml:space="preserve">по видам выплат, </w:t>
      </w:r>
      <w:r>
        <w:rPr>
          <w:rFonts w:ascii="Times New Roman" w:hAnsi="Times New Roman"/>
          <w:sz w:val="24"/>
          <w:szCs w:val="24"/>
        </w:rPr>
        <w:t>суммы удержаний (по видам удержаний), сумма к выдаче».</w:t>
      </w:r>
    </w:p>
    <w:p w:rsidR="00A4737A" w:rsidRDefault="00260F10">
      <w:pPr>
        <w:pStyle w:val="aff2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>Выборочной проверкой правильности начисления заработной плат</w:t>
      </w:r>
      <w:r>
        <w:rPr>
          <w:rFonts w:ascii="Times New Roman" w:hAnsi="Times New Roman"/>
          <w:color w:val="000000"/>
          <w:sz w:val="24"/>
          <w:szCs w:val="24"/>
        </w:rPr>
        <w:t>ы работникам Админ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страции поселения установлено следующее:</w:t>
      </w:r>
    </w:p>
    <w:p w:rsidR="00A4737A" w:rsidRDefault="00260F10">
      <w:pPr>
        <w:pStyle w:val="aff2"/>
        <w:tabs>
          <w:tab w:val="left" w:pos="709"/>
        </w:tabs>
        <w:spacing w:after="0" w:line="240" w:lineRule="auto"/>
        <w:ind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ab/>
        <w:t>- при нахождении работника в отпуске производилось начисление заработной платы в по</w:t>
      </w:r>
      <w:r>
        <w:rPr>
          <w:rFonts w:ascii="Times New Roman" w:hAnsi="Times New Roman"/>
          <w:color w:val="000000"/>
          <w:sz w:val="24"/>
          <w:szCs w:val="24"/>
        </w:rPr>
        <w:t>л</w:t>
      </w:r>
      <w:r>
        <w:rPr>
          <w:rFonts w:ascii="Times New Roman" w:hAnsi="Times New Roman"/>
          <w:color w:val="000000"/>
          <w:sz w:val="24"/>
          <w:szCs w:val="24"/>
        </w:rPr>
        <w:t>ном объеме. В результате необоснованно начислено заработной платы в общей сумме 40017,13 руб.;</w:t>
      </w:r>
    </w:p>
    <w:p w:rsidR="00A4737A" w:rsidRDefault="00260F10">
      <w:pPr>
        <w:pStyle w:val="aff2"/>
        <w:tabs>
          <w:tab w:val="left" w:pos="709"/>
        </w:tabs>
        <w:spacing w:after="0" w:line="240" w:lineRule="auto"/>
        <w:ind w:left="0"/>
        <w:jc w:val="both"/>
        <w:rPr>
          <w:color w:val="000000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>- расчет отпуск</w:t>
      </w:r>
      <w:r>
        <w:rPr>
          <w:rFonts w:ascii="Times New Roman" w:hAnsi="Times New Roman"/>
          <w:color w:val="000000"/>
          <w:sz w:val="24"/>
          <w:szCs w:val="24"/>
        </w:rPr>
        <w:t>ных работникам, а именно расчет среднемесячного и среднедневного зар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>ботка, произведен в нарушение постановления Правительства РФ №922. В ходе проверки прои</w:t>
      </w:r>
      <w:r>
        <w:rPr>
          <w:rFonts w:ascii="Times New Roman" w:hAnsi="Times New Roman"/>
          <w:color w:val="000000"/>
          <w:sz w:val="24"/>
          <w:szCs w:val="24"/>
        </w:rPr>
        <w:t>з</w:t>
      </w:r>
      <w:r>
        <w:rPr>
          <w:rFonts w:ascii="Times New Roman" w:hAnsi="Times New Roman"/>
          <w:color w:val="000000"/>
          <w:sz w:val="24"/>
          <w:szCs w:val="24"/>
        </w:rPr>
        <w:t>веден расчет отпускных работникам, в соответствии с постановлением Правительства РФ №922, в результ</w:t>
      </w:r>
      <w:r>
        <w:rPr>
          <w:rFonts w:ascii="Times New Roman" w:hAnsi="Times New Roman"/>
          <w:color w:val="000000"/>
          <w:sz w:val="24"/>
          <w:szCs w:val="24"/>
        </w:rPr>
        <w:t xml:space="preserve">ате имеют место, как недоплаты отпускных 1391,40 руб., так и переплаты 3667,0 руб. </w:t>
      </w:r>
      <w:r>
        <w:rPr>
          <w:rFonts w:ascii="Times New Roman" w:hAnsi="Times New Roman"/>
          <w:i/>
          <w:color w:val="000000"/>
          <w:sz w:val="24"/>
          <w:szCs w:val="24"/>
        </w:rPr>
        <w:tab/>
      </w:r>
    </w:p>
    <w:p w:rsidR="00A4737A" w:rsidRDefault="00260F10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9. По данным Годового отчета по Администрации и Совету депутатов поселения ф.0503169  «Сведения о дебиторской и кредиторской </w:t>
      </w:r>
      <w:r>
        <w:rPr>
          <w:color w:val="000000"/>
          <w:szCs w:val="24"/>
        </w:rPr>
        <w:t>задолженности» дебиторская и кредиторская задолженность по состоянию на 01.01.2024г. и 01.01.2025г. отсутствует.</w:t>
      </w:r>
    </w:p>
    <w:p w:rsidR="00A4737A" w:rsidRDefault="00260F10" w:rsidP="002C36A2">
      <w:pPr>
        <w:tabs>
          <w:tab w:val="left" w:pos="142"/>
          <w:tab w:val="left" w:pos="567"/>
          <w:tab w:val="left" w:pos="709"/>
        </w:tabs>
        <w:jc w:val="both"/>
        <w:rPr>
          <w:color w:val="000000"/>
          <w:szCs w:val="24"/>
        </w:rPr>
      </w:pPr>
      <w:r>
        <w:rPr>
          <w:rStyle w:val="6"/>
          <w:color w:val="000000"/>
          <w:szCs w:val="24"/>
        </w:rPr>
        <w:tab/>
      </w:r>
      <w:r>
        <w:rPr>
          <w:rStyle w:val="6"/>
          <w:color w:val="000000"/>
          <w:szCs w:val="24"/>
        </w:rPr>
        <w:tab/>
      </w:r>
      <w:r>
        <w:rPr>
          <w:color w:val="000000"/>
          <w:szCs w:val="24"/>
        </w:rPr>
        <w:t xml:space="preserve">10. </w:t>
      </w:r>
      <w:proofErr w:type="gramStart"/>
      <w:r>
        <w:rPr>
          <w:color w:val="000000"/>
          <w:szCs w:val="24"/>
        </w:rPr>
        <w:t>В соответствии со статьей 158 Бюджетного кодекса РФ и п.2 Приказа Минфина России №26н постановлением Админис</w:t>
      </w:r>
      <w:r>
        <w:rPr>
          <w:color w:val="000000"/>
          <w:szCs w:val="24"/>
        </w:rPr>
        <w:t xml:space="preserve">трации поселения от 10.08.2016г. №48 «Об  утверждении Порядка составления, утверждения и ведения бюджетных смет муниципальных казенных учреждений, финансируемых из бюджета </w:t>
      </w:r>
      <w:proofErr w:type="spellStart"/>
      <w:r>
        <w:rPr>
          <w:color w:val="000000"/>
          <w:szCs w:val="24"/>
        </w:rPr>
        <w:t>Ильичевского</w:t>
      </w:r>
      <w:proofErr w:type="spellEnd"/>
      <w:r>
        <w:rPr>
          <w:color w:val="000000"/>
          <w:szCs w:val="24"/>
        </w:rPr>
        <w:t xml:space="preserve"> сельского поселения Ленинского муниципального района Волгоградской обла</w:t>
      </w:r>
      <w:r>
        <w:rPr>
          <w:color w:val="000000"/>
          <w:szCs w:val="24"/>
        </w:rPr>
        <w:t xml:space="preserve">сти» утвержден Порядок составления, утверждения и ведения бюджетных смет муниципальных казенных учреждений, финансируемых из бюджета </w:t>
      </w:r>
      <w:proofErr w:type="spellStart"/>
      <w:r>
        <w:rPr>
          <w:color w:val="000000"/>
          <w:szCs w:val="24"/>
        </w:rPr>
        <w:t>Ильичевского</w:t>
      </w:r>
      <w:proofErr w:type="spellEnd"/>
      <w:proofErr w:type="gramEnd"/>
      <w:r>
        <w:rPr>
          <w:color w:val="000000"/>
          <w:szCs w:val="24"/>
        </w:rPr>
        <w:t xml:space="preserve"> сельского поселения Ленинского муниципального района Волгоградской области.</w:t>
      </w:r>
    </w:p>
    <w:p w:rsidR="00A4737A" w:rsidRDefault="00260F10">
      <w:pPr>
        <w:shd w:val="clear" w:color="auto" w:fill="FFFFFF"/>
        <w:ind w:right="5" w:firstLine="567"/>
        <w:jc w:val="both"/>
        <w:rPr>
          <w:color w:val="000000"/>
          <w:szCs w:val="24"/>
        </w:rPr>
      </w:pPr>
      <w:r>
        <w:rPr>
          <w:color w:val="000000"/>
          <w:szCs w:val="24"/>
        </w:rPr>
        <w:t>Бюджетные сметы главных распорядит</w:t>
      </w:r>
      <w:r>
        <w:rPr>
          <w:color w:val="000000"/>
          <w:szCs w:val="24"/>
        </w:rPr>
        <w:t>елей бюджетных средств  на начало и конец отчетного периода  к проверке не представлены.</w:t>
      </w:r>
    </w:p>
    <w:p w:rsidR="00A4737A" w:rsidRDefault="00260F10">
      <w:pPr>
        <w:ind w:firstLine="709"/>
        <w:jc w:val="both"/>
      </w:pPr>
      <w:r>
        <w:rPr>
          <w:color w:val="000000"/>
          <w:szCs w:val="24"/>
        </w:rPr>
        <w:t xml:space="preserve">11. В соответствии со ст. 219.1. Бюджетного кодекса РФ представлен </w:t>
      </w:r>
      <w:hyperlink r:id="rId11">
        <w:r>
          <w:rPr>
            <w:color w:val="000000"/>
            <w:szCs w:val="24"/>
          </w:rPr>
          <w:t>Порядок</w:t>
        </w:r>
      </w:hyperlink>
      <w:r>
        <w:rPr>
          <w:color w:val="000000"/>
          <w:szCs w:val="24"/>
        </w:rPr>
        <w:t xml:space="preserve"> составления и ведения сводной бюджетной росписи  бюджета сельского поселения, бюджетных росписей главных распо</w:t>
      </w:r>
      <w:r>
        <w:rPr>
          <w:color w:val="000000"/>
          <w:szCs w:val="24"/>
        </w:rPr>
        <w:t>рядителей средств бюджета сельского поселения, утвержденный приказом Финансового отдела Администрации Ленинского муниципального района Волгоградской области от 29.07.2020г. №60.</w:t>
      </w:r>
    </w:p>
    <w:p w:rsidR="00A4737A" w:rsidRDefault="00260F10">
      <w:pPr>
        <w:tabs>
          <w:tab w:val="left" w:pos="1276"/>
        </w:tabs>
        <w:contextualSpacing/>
        <w:jc w:val="both"/>
      </w:pPr>
      <w:r>
        <w:rPr>
          <w:color w:val="000000"/>
          <w:sz w:val="23"/>
          <w:szCs w:val="24"/>
        </w:rPr>
        <w:t xml:space="preserve">    </w:t>
      </w:r>
      <w:r>
        <w:rPr>
          <w:color w:val="000000"/>
          <w:sz w:val="23"/>
          <w:szCs w:val="23"/>
        </w:rPr>
        <w:t xml:space="preserve">Выборочной проверкой  по составлению и ведению бюджетных росписей </w:t>
      </w:r>
      <w:r>
        <w:rPr>
          <w:color w:val="000000"/>
          <w:sz w:val="23"/>
          <w:szCs w:val="23"/>
        </w:rPr>
        <w:t>нарушени</w:t>
      </w:r>
      <w:r>
        <w:rPr>
          <w:color w:val="000000"/>
          <w:sz w:val="23"/>
          <w:szCs w:val="23"/>
        </w:rPr>
        <w:t>й</w:t>
      </w:r>
      <w:r>
        <w:rPr>
          <w:color w:val="000000"/>
          <w:sz w:val="23"/>
          <w:szCs w:val="23"/>
        </w:rPr>
        <w:t xml:space="preserve"> не установлено.</w:t>
      </w:r>
    </w:p>
    <w:p w:rsidR="00A4737A" w:rsidRDefault="00260F10">
      <w:pPr>
        <w:ind w:firstLine="567"/>
        <w:jc w:val="both"/>
      </w:pPr>
      <w:r>
        <w:rPr>
          <w:rStyle w:val="s12"/>
          <w:color w:val="000000"/>
          <w:szCs w:val="24"/>
        </w:rPr>
        <w:t>12. Постановлением Администрации поселения от 25.05.2022г. №27 «</w:t>
      </w:r>
      <w:r>
        <w:rPr>
          <w:color w:val="000000"/>
          <w:szCs w:val="24"/>
        </w:rPr>
        <w:t xml:space="preserve">Об утверждении  порядка ведения реестра расходных обязательств </w:t>
      </w:r>
      <w:proofErr w:type="spellStart"/>
      <w:r>
        <w:rPr>
          <w:color w:val="000000"/>
          <w:szCs w:val="24"/>
        </w:rPr>
        <w:t>Ильичевского</w:t>
      </w:r>
      <w:proofErr w:type="spellEnd"/>
      <w:r>
        <w:rPr>
          <w:color w:val="000000"/>
          <w:szCs w:val="24"/>
        </w:rPr>
        <w:t xml:space="preserve"> сельского поселения» утвержден Порядок ведения реестра</w:t>
      </w:r>
      <w:r>
        <w:rPr>
          <w:color w:val="000000"/>
          <w:szCs w:val="24"/>
        </w:rPr>
        <w:t xml:space="preserve"> расходных обязательств поселения. </w:t>
      </w:r>
    </w:p>
    <w:p w:rsidR="00A4737A" w:rsidRDefault="00260F10">
      <w:pPr>
        <w:ind w:firstLine="708"/>
        <w:jc w:val="both"/>
      </w:pPr>
      <w:proofErr w:type="gramStart"/>
      <w:r>
        <w:rPr>
          <w:rStyle w:val="s12"/>
          <w:color w:val="000000"/>
          <w:szCs w:val="24"/>
        </w:rPr>
        <w:t xml:space="preserve">Администрацией поселения к проверке представлены уточненные реестры расходных обязательств по состоянию на 20.12.2023г. в сумме 6037,53 тыс. руб. и на 28.12.2024г. в сумме 11282,73 тыс. руб., что соответствует </w:t>
      </w:r>
      <w:r>
        <w:rPr>
          <w:color w:val="000000"/>
          <w:szCs w:val="24"/>
        </w:rPr>
        <w:t xml:space="preserve">бюджетным </w:t>
      </w:r>
      <w:r>
        <w:rPr>
          <w:color w:val="000000"/>
          <w:szCs w:val="24"/>
        </w:rPr>
        <w:t>назначениям, утвержденным решениями Совета депутатов поселения от 12.12.2023г. №25/32 о бюджете поселения на 2024 год и от 20.12.2024г. №30/45 о внесении изменений в решение о</w:t>
      </w:r>
      <w:proofErr w:type="gramEnd"/>
      <w:r>
        <w:rPr>
          <w:color w:val="000000"/>
          <w:szCs w:val="24"/>
        </w:rPr>
        <w:t xml:space="preserve"> </w:t>
      </w:r>
      <w:proofErr w:type="gramStart"/>
      <w:r>
        <w:rPr>
          <w:color w:val="000000"/>
          <w:szCs w:val="24"/>
        </w:rPr>
        <w:t>бюджете</w:t>
      </w:r>
      <w:proofErr w:type="gramEnd"/>
      <w:r>
        <w:rPr>
          <w:color w:val="000000"/>
          <w:szCs w:val="24"/>
        </w:rPr>
        <w:t xml:space="preserve"> на 2024 год.</w:t>
      </w:r>
    </w:p>
    <w:p w:rsidR="00A4737A" w:rsidRDefault="00260F10">
      <w:pPr>
        <w:ind w:firstLine="709"/>
        <w:jc w:val="both"/>
      </w:pPr>
      <w:r>
        <w:rPr>
          <w:color w:val="000000"/>
          <w:szCs w:val="24"/>
        </w:rPr>
        <w:t xml:space="preserve">В нарушение п.3.1 </w:t>
      </w:r>
      <w:r>
        <w:rPr>
          <w:rStyle w:val="s12"/>
          <w:color w:val="000000"/>
          <w:szCs w:val="24"/>
        </w:rPr>
        <w:t xml:space="preserve">Порядка </w:t>
      </w:r>
      <w:r>
        <w:rPr>
          <w:color w:val="000000"/>
          <w:szCs w:val="24"/>
        </w:rPr>
        <w:t>ведения реестра расходных обязате</w:t>
      </w:r>
      <w:r>
        <w:rPr>
          <w:color w:val="000000"/>
          <w:szCs w:val="24"/>
        </w:rPr>
        <w:t>льств поселения предварительный реестр расходных обязатель</w:t>
      </w:r>
      <w:proofErr w:type="gramStart"/>
      <w:r>
        <w:rPr>
          <w:color w:val="000000"/>
          <w:szCs w:val="24"/>
        </w:rPr>
        <w:t>ств к пр</w:t>
      </w:r>
      <w:proofErr w:type="gramEnd"/>
      <w:r>
        <w:rPr>
          <w:color w:val="000000"/>
          <w:szCs w:val="24"/>
        </w:rPr>
        <w:t>оверке не представлен.</w:t>
      </w:r>
    </w:p>
    <w:p w:rsidR="00A4737A" w:rsidRDefault="00260F10">
      <w:pPr>
        <w:ind w:firstLine="567"/>
        <w:jc w:val="both"/>
        <w:rPr>
          <w:color w:val="000000"/>
        </w:rPr>
      </w:pPr>
      <w:r>
        <w:rPr>
          <w:color w:val="000000"/>
        </w:rPr>
        <w:t>13. Бюджетные назначения резервного фонда на 2024 год утверждены решением Совета депутатов поселения от 12.12.2023г. №25/32</w:t>
      </w:r>
      <w:r>
        <w:rPr>
          <w:color w:val="000000"/>
        </w:rPr>
        <w:t xml:space="preserve"> о бюджете поселения на 2024 год в сумме 20,00 тыс. руб.</w:t>
      </w:r>
      <w:bookmarkStart w:id="0" w:name="_GoBack"/>
      <w:bookmarkEnd w:id="0"/>
    </w:p>
    <w:p w:rsidR="00A4737A" w:rsidRDefault="00260F10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В 2024 году расходы за счет средств резервного фонда не производились в виду отсутствия чрезвычайных и стихийных ситуаций. </w:t>
      </w:r>
    </w:p>
    <w:p w:rsidR="00A4737A" w:rsidRDefault="00260F10">
      <w:pPr>
        <w:suppressAutoHyphens w:val="0"/>
        <w:jc w:val="both"/>
        <w:rPr>
          <w:color w:val="000000"/>
        </w:rPr>
      </w:pPr>
      <w:r>
        <w:rPr>
          <w:color w:val="000000"/>
        </w:rPr>
        <w:tab/>
        <w:t xml:space="preserve">14. </w:t>
      </w:r>
      <w:proofErr w:type="gramStart"/>
      <w:r>
        <w:rPr>
          <w:color w:val="000000"/>
          <w:szCs w:val="24"/>
        </w:rPr>
        <w:t>Согласно решения</w:t>
      </w:r>
      <w:proofErr w:type="gramEnd"/>
      <w:r>
        <w:rPr>
          <w:color w:val="000000"/>
          <w:szCs w:val="24"/>
        </w:rPr>
        <w:t xml:space="preserve"> Совета депутатов поселения от 12.12.2023г. №25/32 о бюджете пос</w:t>
      </w:r>
      <w:r>
        <w:rPr>
          <w:color w:val="000000"/>
          <w:szCs w:val="24"/>
        </w:rPr>
        <w:t>е</w:t>
      </w:r>
      <w:r>
        <w:rPr>
          <w:color w:val="000000"/>
          <w:szCs w:val="24"/>
        </w:rPr>
        <w:t xml:space="preserve">ления на 2024 год, бюджет поселения сформирован без дефицита. </w:t>
      </w:r>
      <w:proofErr w:type="gramStart"/>
      <w:r>
        <w:rPr>
          <w:color w:val="000000"/>
          <w:szCs w:val="24"/>
        </w:rPr>
        <w:t>Однако в течение года попра</w:t>
      </w:r>
      <w:r>
        <w:rPr>
          <w:color w:val="000000"/>
          <w:szCs w:val="24"/>
        </w:rPr>
        <w:t>в</w:t>
      </w:r>
      <w:r>
        <w:rPr>
          <w:color w:val="000000"/>
          <w:szCs w:val="24"/>
        </w:rPr>
        <w:t xml:space="preserve">ками, внесенными в бюджет поселения, а именно решением Совета </w:t>
      </w:r>
      <w:r>
        <w:rPr>
          <w:color w:val="000000"/>
          <w:szCs w:val="24"/>
        </w:rPr>
        <w:t xml:space="preserve">депутатов поселения 22.03.2024г. №9/10 «О внесении изменений в решение Совета депутатов </w:t>
      </w:r>
      <w:proofErr w:type="spellStart"/>
      <w:r>
        <w:rPr>
          <w:color w:val="000000"/>
          <w:szCs w:val="24"/>
        </w:rPr>
        <w:t>Ильичевского</w:t>
      </w:r>
      <w:proofErr w:type="spellEnd"/>
      <w:r>
        <w:rPr>
          <w:color w:val="000000"/>
          <w:szCs w:val="24"/>
        </w:rPr>
        <w:t xml:space="preserve"> сельского поселения от 12.12.2023 №25/32 «О бюджете </w:t>
      </w:r>
      <w:proofErr w:type="spellStart"/>
      <w:r>
        <w:rPr>
          <w:color w:val="000000"/>
          <w:szCs w:val="24"/>
        </w:rPr>
        <w:t>Ильичевского</w:t>
      </w:r>
      <w:proofErr w:type="spellEnd"/>
      <w:r>
        <w:rPr>
          <w:color w:val="000000"/>
          <w:szCs w:val="24"/>
        </w:rPr>
        <w:t xml:space="preserve"> сельского поселения на 2024 год и плановый период 2025-2026 годов» дефицит бюджета утвержд</w:t>
      </w:r>
      <w:r>
        <w:rPr>
          <w:color w:val="000000"/>
          <w:szCs w:val="24"/>
        </w:rPr>
        <w:t>ен в сумме 3309,91 тыс. руб.</w:t>
      </w:r>
      <w:proofErr w:type="gramEnd"/>
    </w:p>
    <w:p w:rsidR="00A4737A" w:rsidRDefault="00260F10">
      <w:pPr>
        <w:pStyle w:val="aff2"/>
        <w:tabs>
          <w:tab w:val="left" w:pos="709"/>
          <w:tab w:val="left" w:pos="1080"/>
        </w:tabs>
        <w:spacing w:after="0" w:line="240" w:lineRule="auto"/>
        <w:ind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По итогам работы за 2024 год сложился дефицит бюджета поселения  в сумме  541,28 тыс. руб.</w:t>
      </w:r>
    </w:p>
    <w:p w:rsidR="00A4737A" w:rsidRDefault="00260F10">
      <w:pPr>
        <w:jc w:val="both"/>
        <w:rPr>
          <w:color w:val="000000"/>
        </w:rPr>
      </w:pPr>
      <w:r>
        <w:rPr>
          <w:color w:val="000000"/>
          <w:szCs w:val="24"/>
        </w:rPr>
        <w:tab/>
      </w:r>
      <w:proofErr w:type="spellStart"/>
      <w:r>
        <w:rPr>
          <w:color w:val="000000"/>
          <w:szCs w:val="24"/>
        </w:rPr>
        <w:t>Объѐм</w:t>
      </w:r>
      <w:proofErr w:type="spellEnd"/>
      <w:r>
        <w:rPr>
          <w:color w:val="000000"/>
          <w:szCs w:val="24"/>
        </w:rPr>
        <w:t xml:space="preserve"> муниципального долга  поселения на 2024 год не планировался.</w:t>
      </w:r>
    </w:p>
    <w:p w:rsidR="00A4737A" w:rsidRDefault="00260F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15. </w:t>
      </w:r>
      <w:r>
        <w:rPr>
          <w:color w:val="000000"/>
          <w:szCs w:val="24"/>
          <w:shd w:val="clear" w:color="auto" w:fill="FFFFFF"/>
        </w:rPr>
        <w:t>В соответствии со ст.179 Бюджетного кодекса РФ</w:t>
      </w:r>
      <w:r>
        <w:rPr>
          <w:color w:val="000000"/>
          <w:szCs w:val="24"/>
        </w:rPr>
        <w:t xml:space="preserve"> постановлением Администрации поселения №24 от 23.05.2019г. «Об утверждении Порядка разработки, реализации и оценки эффективности  муниципальных программ </w:t>
      </w:r>
      <w:proofErr w:type="spellStart"/>
      <w:r>
        <w:rPr>
          <w:color w:val="000000"/>
          <w:szCs w:val="24"/>
        </w:rPr>
        <w:t>Ильичевского</w:t>
      </w:r>
      <w:proofErr w:type="spellEnd"/>
      <w:r>
        <w:rPr>
          <w:color w:val="000000"/>
          <w:szCs w:val="24"/>
        </w:rPr>
        <w:t xml:space="preserve"> сельс</w:t>
      </w:r>
      <w:r>
        <w:rPr>
          <w:color w:val="000000"/>
          <w:szCs w:val="24"/>
        </w:rPr>
        <w:t xml:space="preserve">кого поселения Ленинского муниципального района Волгоградской области» </w:t>
      </w:r>
      <w:r>
        <w:rPr>
          <w:color w:val="000000"/>
          <w:szCs w:val="24"/>
          <w:shd w:val="clear" w:color="auto" w:fill="FFFFFF"/>
        </w:rPr>
        <w:t>утвержден Порядок</w:t>
      </w:r>
      <w:r>
        <w:rPr>
          <w:color w:val="000000"/>
          <w:szCs w:val="24"/>
        </w:rPr>
        <w:t xml:space="preserve"> разработки, реализации и </w:t>
      </w:r>
      <w:r>
        <w:rPr>
          <w:color w:val="000000"/>
          <w:szCs w:val="24"/>
        </w:rPr>
        <w:lastRenderedPageBreak/>
        <w:t>оценки эффективности  муниципальных программ поселения. Решением Совета депутатов поселения от 20.12.2024г. №30/45 о внесении изменений в реше</w:t>
      </w:r>
      <w:r>
        <w:rPr>
          <w:color w:val="000000"/>
          <w:szCs w:val="24"/>
        </w:rPr>
        <w:t xml:space="preserve">ние о бюджете поселения на 2024 год к финансированию предусмотрены 5 муниципальных программ на общую сумму 7734,80 тыс. руб. </w:t>
      </w:r>
    </w:p>
    <w:p w:rsidR="00A4737A" w:rsidRDefault="00260F10" w:rsidP="002C36A2">
      <w:pPr>
        <w:tabs>
          <w:tab w:val="left" w:pos="709"/>
        </w:tabs>
        <w:jc w:val="both"/>
        <w:rPr>
          <w:color w:val="000000"/>
          <w:szCs w:val="24"/>
        </w:rPr>
      </w:pPr>
      <w:r>
        <w:rPr>
          <w:color w:val="000000"/>
          <w:szCs w:val="24"/>
        </w:rPr>
        <w:tab/>
      </w:r>
      <w:proofErr w:type="gramStart"/>
      <w:r>
        <w:rPr>
          <w:color w:val="000000"/>
          <w:szCs w:val="24"/>
        </w:rPr>
        <w:t>Всего в бюджете поселения в 2024 году на реализацию муниципальных программ  предусмотрено 7734,80 тыс. руб. или 68,55% от общих р</w:t>
      </w:r>
      <w:r>
        <w:rPr>
          <w:color w:val="000000"/>
          <w:szCs w:val="24"/>
        </w:rPr>
        <w:t>асходов бюджета поселения (11282,73 тыс. руб.), фактически исполнено 5101,66 тыс. руб. или 50,44% от общих расходов бюджета поселения, что на 7,26% ниже уровня 2023 года (в 2023 году 66,70% от общих расходов бюджета).</w:t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>16.</w:t>
      </w:r>
      <w:proofErr w:type="gramEnd"/>
      <w:r>
        <w:rPr>
          <w:color w:val="000000"/>
          <w:szCs w:val="24"/>
        </w:rPr>
        <w:t xml:space="preserve"> Всего по Соглашениям о передаче части полномочий Ленинскому муниципальному району за 2024 год поселением предусмотрено перечисление иных межбюджетных трансфертов на общую сумму 54,17 тыс. </w:t>
      </w:r>
      <w:r>
        <w:rPr>
          <w:color w:val="000000"/>
          <w:szCs w:val="24"/>
        </w:rPr>
        <w:t>руб., исполнение составило 100%  от плана.</w:t>
      </w:r>
    </w:p>
    <w:p w:rsidR="00A4737A" w:rsidRDefault="00260F10">
      <w:pPr>
        <w:widowControl w:val="0"/>
        <w:ind w:firstLine="709"/>
        <w:jc w:val="both"/>
      </w:pPr>
      <w:r>
        <w:rPr>
          <w:color w:val="000000"/>
          <w:szCs w:val="24"/>
        </w:rPr>
        <w:t xml:space="preserve">17. Всего в 2024 году на основании заключенных соглашений о передаче части полномочий </w:t>
      </w:r>
      <w:r>
        <w:rPr>
          <w:rStyle w:val="40"/>
          <w:color w:val="000000"/>
          <w:szCs w:val="24"/>
        </w:rPr>
        <w:t>по решению вопросов местног</w:t>
      </w:r>
      <w:r>
        <w:rPr>
          <w:rStyle w:val="40"/>
          <w:color w:val="000000"/>
          <w:szCs w:val="24"/>
        </w:rPr>
        <w:t>о значения Ленинским муниципальным районом поселению предусмотрены  межбюджетные трансферты в сумме 1242,60</w:t>
      </w:r>
      <w:r>
        <w:rPr>
          <w:color w:val="000000"/>
          <w:szCs w:val="24"/>
        </w:rPr>
        <w:t xml:space="preserve"> тыс. руб., исполнение составило 1236,0 тыс. руб. или 99,47% от плана.</w:t>
      </w:r>
    </w:p>
    <w:p w:rsidR="002C36A2" w:rsidRDefault="002C36A2" w:rsidP="002C36A2">
      <w:pPr>
        <w:pStyle w:val="a0"/>
        <w:autoSpaceDE w:val="0"/>
        <w:spacing w:after="0"/>
        <w:ind w:firstLine="708"/>
        <w:jc w:val="both"/>
        <w:rPr>
          <w:rFonts w:eastAsia="Calibri"/>
          <w:b/>
          <w:szCs w:val="24"/>
          <w:lang w:eastAsia="en-US"/>
        </w:rPr>
      </w:pPr>
    </w:p>
    <w:p w:rsidR="002C36A2" w:rsidRDefault="002C36A2" w:rsidP="002C36A2">
      <w:pPr>
        <w:pStyle w:val="a0"/>
        <w:autoSpaceDE w:val="0"/>
        <w:spacing w:after="0"/>
        <w:ind w:firstLine="708"/>
        <w:jc w:val="both"/>
        <w:rPr>
          <w:rFonts w:eastAsia="Calibri"/>
          <w:b/>
          <w:szCs w:val="24"/>
          <w:lang w:eastAsia="en-US"/>
        </w:rPr>
      </w:pPr>
    </w:p>
    <w:p w:rsidR="002C36A2" w:rsidRPr="00061733" w:rsidRDefault="002C36A2" w:rsidP="002C36A2">
      <w:pPr>
        <w:pStyle w:val="a0"/>
        <w:autoSpaceDE w:val="0"/>
        <w:spacing w:after="0"/>
        <w:ind w:firstLine="708"/>
        <w:jc w:val="both"/>
        <w:rPr>
          <w:b/>
          <w:szCs w:val="24"/>
        </w:rPr>
      </w:pPr>
      <w:r w:rsidRPr="00061733">
        <w:rPr>
          <w:rFonts w:eastAsia="Calibri"/>
          <w:b/>
          <w:szCs w:val="24"/>
          <w:lang w:eastAsia="en-US"/>
        </w:rPr>
        <w:t xml:space="preserve">По результату проверки </w:t>
      </w:r>
      <w:r w:rsidRPr="00061733">
        <w:rPr>
          <w:b/>
          <w:szCs w:val="24"/>
        </w:rPr>
        <w:t xml:space="preserve">Администрации </w:t>
      </w:r>
      <w:proofErr w:type="spellStart"/>
      <w:r>
        <w:rPr>
          <w:b/>
          <w:szCs w:val="24"/>
        </w:rPr>
        <w:t>Ильичевского</w:t>
      </w:r>
      <w:proofErr w:type="spellEnd"/>
      <w:r w:rsidRPr="00061733">
        <w:rPr>
          <w:b/>
          <w:szCs w:val="24"/>
        </w:rPr>
        <w:t xml:space="preserve"> сельского поселения выписано представление об устранении установленных нарушений.</w:t>
      </w:r>
    </w:p>
    <w:p w:rsidR="002C36A2" w:rsidRPr="00061733" w:rsidRDefault="002C36A2" w:rsidP="002C36A2">
      <w:pPr>
        <w:tabs>
          <w:tab w:val="left" w:pos="709"/>
        </w:tabs>
        <w:jc w:val="both"/>
        <w:rPr>
          <w:szCs w:val="24"/>
        </w:rPr>
      </w:pPr>
    </w:p>
    <w:p w:rsidR="002C36A2" w:rsidRPr="00061733" w:rsidRDefault="002C36A2" w:rsidP="002C36A2">
      <w:pPr>
        <w:jc w:val="both"/>
        <w:rPr>
          <w:szCs w:val="24"/>
        </w:rPr>
      </w:pPr>
    </w:p>
    <w:p w:rsidR="002C36A2" w:rsidRPr="00061733" w:rsidRDefault="002C36A2" w:rsidP="002C36A2">
      <w:pPr>
        <w:jc w:val="both"/>
        <w:rPr>
          <w:szCs w:val="24"/>
        </w:rPr>
      </w:pPr>
    </w:p>
    <w:p w:rsidR="002C36A2" w:rsidRPr="00061733" w:rsidRDefault="002C36A2" w:rsidP="002C36A2">
      <w:pPr>
        <w:jc w:val="both"/>
        <w:rPr>
          <w:szCs w:val="24"/>
        </w:rPr>
      </w:pPr>
      <w:r w:rsidRPr="00061733">
        <w:rPr>
          <w:szCs w:val="24"/>
        </w:rPr>
        <w:t>Председатель</w:t>
      </w:r>
      <w:proofErr w:type="gramStart"/>
      <w:r w:rsidRPr="00061733">
        <w:rPr>
          <w:szCs w:val="24"/>
        </w:rPr>
        <w:t xml:space="preserve"> </w:t>
      </w:r>
      <w:proofErr w:type="spellStart"/>
      <w:r w:rsidRPr="00061733">
        <w:rPr>
          <w:szCs w:val="24"/>
        </w:rPr>
        <w:t>К</w:t>
      </w:r>
      <w:proofErr w:type="gramEnd"/>
      <w:r w:rsidRPr="00061733">
        <w:rPr>
          <w:szCs w:val="24"/>
        </w:rPr>
        <w:t>онтрольно</w:t>
      </w:r>
      <w:proofErr w:type="spellEnd"/>
      <w:r w:rsidRPr="00061733">
        <w:rPr>
          <w:szCs w:val="24"/>
        </w:rPr>
        <w:t xml:space="preserve"> – счетной палаты                                      </w:t>
      </w:r>
    </w:p>
    <w:p w:rsidR="002C36A2" w:rsidRPr="00061733" w:rsidRDefault="002C36A2" w:rsidP="002C36A2">
      <w:pPr>
        <w:jc w:val="both"/>
        <w:rPr>
          <w:szCs w:val="24"/>
        </w:rPr>
      </w:pPr>
      <w:r w:rsidRPr="00061733">
        <w:rPr>
          <w:szCs w:val="24"/>
        </w:rPr>
        <w:t xml:space="preserve">Ленинского муниципального района                                           </w:t>
      </w:r>
      <w:r>
        <w:rPr>
          <w:szCs w:val="24"/>
        </w:rPr>
        <w:t xml:space="preserve">  </w:t>
      </w:r>
      <w:r w:rsidRPr="00061733">
        <w:rPr>
          <w:szCs w:val="24"/>
        </w:rPr>
        <w:t xml:space="preserve">            </w:t>
      </w:r>
      <w:r>
        <w:rPr>
          <w:szCs w:val="24"/>
        </w:rPr>
        <w:t xml:space="preserve">  </w:t>
      </w:r>
      <w:r w:rsidRPr="00061733">
        <w:rPr>
          <w:szCs w:val="24"/>
        </w:rPr>
        <w:t xml:space="preserve">     </w:t>
      </w:r>
      <w:r>
        <w:rPr>
          <w:szCs w:val="24"/>
        </w:rPr>
        <w:t xml:space="preserve">    </w:t>
      </w:r>
      <w:r w:rsidRPr="00061733">
        <w:rPr>
          <w:szCs w:val="24"/>
        </w:rPr>
        <w:t xml:space="preserve">          Т.В. </w:t>
      </w:r>
      <w:proofErr w:type="spellStart"/>
      <w:r w:rsidRPr="00061733">
        <w:rPr>
          <w:szCs w:val="24"/>
        </w:rPr>
        <w:t>Мололкина</w:t>
      </w:r>
      <w:proofErr w:type="spellEnd"/>
    </w:p>
    <w:p w:rsidR="00A4737A" w:rsidRDefault="00A4737A">
      <w:pPr>
        <w:widowControl w:val="0"/>
        <w:ind w:firstLine="709"/>
        <w:jc w:val="both"/>
        <w:rPr>
          <w:color w:val="000000"/>
          <w:szCs w:val="24"/>
        </w:rPr>
      </w:pPr>
    </w:p>
    <w:sectPr w:rsidR="00A4737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pgSz w:w="11906" w:h="16838"/>
      <w:pgMar w:top="567" w:right="567" w:bottom="1191" w:left="1134" w:header="0" w:footer="34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F10" w:rsidRDefault="00260F10">
      <w:r>
        <w:separator/>
      </w:r>
    </w:p>
  </w:endnote>
  <w:endnote w:type="continuationSeparator" w:id="0">
    <w:p w:rsidR="00260F10" w:rsidRDefault="00260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tarSymbol">
    <w:altName w:val="Arial Unicode MS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1969245"/>
      <w:docPartObj>
        <w:docPartGallery w:val="Page Numbers (Bottom of Page)"/>
        <w:docPartUnique/>
      </w:docPartObj>
    </w:sdtPr>
    <w:sdtEndPr/>
    <w:sdtContent>
      <w:p w:rsidR="00A4737A" w:rsidRDefault="00260F10">
        <w:pPr>
          <w:pStyle w:val="af5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5B0758">
          <w:rPr>
            <w:noProof/>
          </w:rPr>
          <w:t>2</w:t>
        </w:r>
        <w:r>
          <w:fldChar w:fldCharType="end"/>
        </w:r>
      </w:p>
    </w:sdtContent>
  </w:sdt>
  <w:p w:rsidR="00A4737A" w:rsidRDefault="00A4737A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9022282"/>
      <w:docPartObj>
        <w:docPartGallery w:val="Page Numbers (Bottom of Page)"/>
        <w:docPartUnique/>
      </w:docPartObj>
    </w:sdtPr>
    <w:sdtEndPr/>
    <w:sdtContent>
      <w:p w:rsidR="00A4737A" w:rsidRDefault="00260F10">
        <w:pPr>
          <w:pStyle w:val="af5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5B0758">
          <w:rPr>
            <w:noProof/>
          </w:rPr>
          <w:t>3</w:t>
        </w:r>
        <w:r>
          <w:fldChar w:fldCharType="end"/>
        </w:r>
      </w:p>
    </w:sdtContent>
  </w:sdt>
  <w:p w:rsidR="00A4737A" w:rsidRDefault="00A4737A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F10" w:rsidRDefault="00260F10">
      <w:r>
        <w:separator/>
      </w:r>
    </w:p>
  </w:footnote>
  <w:footnote w:type="continuationSeparator" w:id="0">
    <w:p w:rsidR="00260F10" w:rsidRDefault="00260F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37A" w:rsidRDefault="00A4737A">
    <w:pPr>
      <w:pStyle w:val="af1"/>
      <w:jc w:val="right"/>
    </w:pPr>
  </w:p>
  <w:p w:rsidR="00A4737A" w:rsidRDefault="00A4737A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37A" w:rsidRDefault="00A4737A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37A" w:rsidRDefault="00A4737A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37A" w:rsidRDefault="00A4737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82DA4"/>
    <w:multiLevelType w:val="multilevel"/>
    <w:tmpl w:val="611C0E0C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">
    <w:nsid w:val="08F97354"/>
    <w:multiLevelType w:val="multilevel"/>
    <w:tmpl w:val="6DF26730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">
    <w:nsid w:val="1333474A"/>
    <w:multiLevelType w:val="multilevel"/>
    <w:tmpl w:val="416630CA"/>
    <w:lvl w:ilvl="0">
      <w:start w:val="7"/>
      <w:numFmt w:val="decimal"/>
      <w:lvlText w:val="%1."/>
      <w:lvlJc w:val="left"/>
      <w:pPr>
        <w:tabs>
          <w:tab w:val="num" w:pos="0"/>
        </w:tabs>
        <w:ind w:left="163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9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6" w:hanging="180"/>
      </w:pPr>
    </w:lvl>
  </w:abstractNum>
  <w:abstractNum w:abstractNumId="3">
    <w:nsid w:val="15E472D7"/>
    <w:multiLevelType w:val="multilevel"/>
    <w:tmpl w:val="DBF4C976"/>
    <w:lvl w:ilvl="0">
      <w:start w:val="1"/>
      <w:numFmt w:val="bullet"/>
      <w:lvlText w:val=""/>
      <w:lvlJc w:val="left"/>
      <w:pPr>
        <w:tabs>
          <w:tab w:val="num" w:pos="0"/>
        </w:tabs>
        <w:ind w:left="147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1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3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5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7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9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1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34" w:hanging="360"/>
      </w:pPr>
      <w:rPr>
        <w:rFonts w:ascii="Wingdings" w:hAnsi="Wingdings" w:cs="Wingdings" w:hint="default"/>
      </w:rPr>
    </w:lvl>
  </w:abstractNum>
  <w:abstractNum w:abstractNumId="4">
    <w:nsid w:val="209D5363"/>
    <w:multiLevelType w:val="multilevel"/>
    <w:tmpl w:val="7CD20370"/>
    <w:lvl w:ilvl="0">
      <w:start w:val="1"/>
      <w:numFmt w:val="bullet"/>
      <w:lvlText w:val="·"/>
      <w:lvlJc w:val="left"/>
      <w:pPr>
        <w:tabs>
          <w:tab w:val="num" w:pos="0"/>
        </w:tabs>
        <w:ind w:left="9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651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37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8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53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971" w:hanging="360"/>
      </w:pPr>
      <w:rPr>
        <w:rFonts w:ascii="Wingdings" w:hAnsi="Wingdings" w:cs="Wingdings" w:hint="default"/>
      </w:rPr>
    </w:lvl>
  </w:abstractNum>
  <w:abstractNum w:abstractNumId="5">
    <w:nsid w:val="21223AAF"/>
    <w:multiLevelType w:val="multilevel"/>
    <w:tmpl w:val="08AE545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04" w:hanging="180"/>
      </w:pPr>
    </w:lvl>
  </w:abstractNum>
  <w:abstractNum w:abstractNumId="6">
    <w:nsid w:val="2FA17542"/>
    <w:multiLevelType w:val="multilevel"/>
    <w:tmpl w:val="79EE3E84"/>
    <w:lvl w:ilvl="0">
      <w:start w:val="1"/>
      <w:numFmt w:val="bullet"/>
      <w:lvlText w:val=""/>
      <w:lvlJc w:val="left"/>
      <w:pPr>
        <w:tabs>
          <w:tab w:val="num" w:pos="0"/>
        </w:tabs>
        <w:ind w:left="149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1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3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5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7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9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1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3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52" w:hanging="360"/>
      </w:pPr>
      <w:rPr>
        <w:rFonts w:ascii="Wingdings" w:hAnsi="Wingdings" w:cs="Wingdings" w:hint="default"/>
      </w:rPr>
    </w:lvl>
  </w:abstractNum>
  <w:abstractNum w:abstractNumId="7">
    <w:nsid w:val="37656ABB"/>
    <w:multiLevelType w:val="multilevel"/>
    <w:tmpl w:val="A596D37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8E5656D"/>
    <w:multiLevelType w:val="multilevel"/>
    <w:tmpl w:val="8B8059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3F055683"/>
    <w:multiLevelType w:val="multilevel"/>
    <w:tmpl w:val="2C1EE6A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0">
    <w:nsid w:val="4103503D"/>
    <w:multiLevelType w:val="multilevel"/>
    <w:tmpl w:val="DEC613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5B7033E3"/>
    <w:multiLevelType w:val="multilevel"/>
    <w:tmpl w:val="9676A130"/>
    <w:lvl w:ilvl="0">
      <w:start w:val="1"/>
      <w:numFmt w:val="bullet"/>
      <w:lvlText w:val="·"/>
      <w:lvlJc w:val="left"/>
      <w:pPr>
        <w:tabs>
          <w:tab w:val="num" w:pos="0"/>
        </w:tabs>
        <w:ind w:left="9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12">
    <w:nsid w:val="7A6C5671"/>
    <w:multiLevelType w:val="multilevel"/>
    <w:tmpl w:val="0DE2006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7D2A1530"/>
    <w:multiLevelType w:val="multilevel"/>
    <w:tmpl w:val="14DEED3A"/>
    <w:lvl w:ilvl="0">
      <w:start w:val="1"/>
      <w:numFmt w:val="bullet"/>
      <w:lvlText w:val=""/>
      <w:lvlJc w:val="left"/>
      <w:pPr>
        <w:tabs>
          <w:tab w:val="num" w:pos="0"/>
        </w:tabs>
        <w:ind w:left="15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6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5"/>
  </w:num>
  <w:num w:numId="3">
    <w:abstractNumId w:val="12"/>
  </w:num>
  <w:num w:numId="4">
    <w:abstractNumId w:val="10"/>
  </w:num>
  <w:num w:numId="5">
    <w:abstractNumId w:val="13"/>
  </w:num>
  <w:num w:numId="6">
    <w:abstractNumId w:val="7"/>
  </w:num>
  <w:num w:numId="7">
    <w:abstractNumId w:val="1"/>
  </w:num>
  <w:num w:numId="8">
    <w:abstractNumId w:val="2"/>
  </w:num>
  <w:num w:numId="9">
    <w:abstractNumId w:val="0"/>
  </w:num>
  <w:num w:numId="10">
    <w:abstractNumId w:val="6"/>
  </w:num>
  <w:num w:numId="11">
    <w:abstractNumId w:val="11"/>
  </w:num>
  <w:num w:numId="12">
    <w:abstractNumId w:val="4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9"/>
  <w:autoHyphenation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737A"/>
    <w:rsid w:val="00215906"/>
    <w:rsid w:val="00260F10"/>
    <w:rsid w:val="002C36A2"/>
    <w:rsid w:val="005B0758"/>
    <w:rsid w:val="00A47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AF0"/>
    <w:rPr>
      <w:sz w:val="24"/>
    </w:rPr>
  </w:style>
  <w:style w:type="paragraph" w:styleId="1">
    <w:name w:val="heading 1"/>
    <w:basedOn w:val="a"/>
    <w:next w:val="a0"/>
    <w:qFormat/>
    <w:rsid w:val="00341AF0"/>
    <w:pPr>
      <w:keepNext/>
      <w:tabs>
        <w:tab w:val="left" w:pos="0"/>
        <w:tab w:val="left" w:pos="432"/>
        <w:tab w:val="left" w:pos="720"/>
        <w:tab w:val="left" w:pos="5400"/>
      </w:tabs>
      <w:ind w:left="432" w:hanging="432"/>
      <w:jc w:val="both"/>
      <w:outlineLvl w:val="0"/>
    </w:pPr>
    <w:rPr>
      <w:sz w:val="28"/>
    </w:rPr>
  </w:style>
  <w:style w:type="paragraph" w:styleId="2">
    <w:name w:val="heading 2"/>
    <w:next w:val="a0"/>
    <w:qFormat/>
    <w:rsid w:val="00341AF0"/>
    <w:pPr>
      <w:widowControl w:val="0"/>
      <w:tabs>
        <w:tab w:val="left" w:pos="0"/>
        <w:tab w:val="left" w:pos="576"/>
      </w:tabs>
      <w:ind w:left="576" w:hanging="576"/>
      <w:outlineLvl w:val="1"/>
    </w:pPr>
    <w:rPr>
      <w:b/>
      <w:i/>
    </w:rPr>
  </w:style>
  <w:style w:type="paragraph" w:styleId="4">
    <w:name w:val="heading 4"/>
    <w:basedOn w:val="10"/>
    <w:next w:val="a0"/>
    <w:qFormat/>
    <w:rsid w:val="00341AF0"/>
    <w:pPr>
      <w:tabs>
        <w:tab w:val="left" w:pos="864"/>
      </w:tabs>
      <w:ind w:left="864" w:hanging="864"/>
      <w:outlineLvl w:val="3"/>
    </w:pPr>
    <w:rPr>
      <w:b/>
      <w:i/>
      <w:sz w:val="24"/>
    </w:rPr>
  </w:style>
  <w:style w:type="paragraph" w:styleId="5">
    <w:name w:val="heading 5"/>
    <w:basedOn w:val="10"/>
    <w:next w:val="a0"/>
    <w:qFormat/>
    <w:rsid w:val="00341AF0"/>
    <w:pPr>
      <w:tabs>
        <w:tab w:val="left" w:pos="1008"/>
      </w:tabs>
      <w:ind w:left="1008" w:hanging="1008"/>
      <w:outlineLvl w:val="4"/>
    </w:pPr>
    <w:rPr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Номер строки1"/>
    <w:basedOn w:val="a1"/>
    <w:semiHidden/>
    <w:qFormat/>
    <w:rsid w:val="00341AF0"/>
  </w:style>
  <w:style w:type="character" w:customStyle="1" w:styleId="12">
    <w:name w:val="Гиперссылка1"/>
    <w:qFormat/>
    <w:rsid w:val="00341AF0"/>
    <w:rPr>
      <w:color w:val="000080"/>
      <w:u w:val="single"/>
    </w:rPr>
  </w:style>
  <w:style w:type="character" w:customStyle="1" w:styleId="Absatz-Standardschriftart">
    <w:name w:val="Absatz-Standardschriftart"/>
    <w:qFormat/>
    <w:rsid w:val="00341AF0"/>
  </w:style>
  <w:style w:type="character" w:customStyle="1" w:styleId="WW-Absatz-Standardschriftart">
    <w:name w:val="WW-Absatz-Standardschriftart"/>
    <w:qFormat/>
    <w:rsid w:val="00341AF0"/>
  </w:style>
  <w:style w:type="character" w:customStyle="1" w:styleId="WW-Absatz-Standardschriftart1">
    <w:name w:val="WW-Absatz-Standardschriftart1"/>
    <w:qFormat/>
    <w:rsid w:val="00341AF0"/>
  </w:style>
  <w:style w:type="character" w:customStyle="1" w:styleId="3">
    <w:name w:val="Основной шрифт абзаца3"/>
    <w:qFormat/>
    <w:rsid w:val="00341AF0"/>
  </w:style>
  <w:style w:type="character" w:customStyle="1" w:styleId="WW-Absatz-Standardschriftart11">
    <w:name w:val="WW-Absatz-Standardschriftart11"/>
    <w:qFormat/>
    <w:rsid w:val="00341AF0"/>
  </w:style>
  <w:style w:type="character" w:customStyle="1" w:styleId="WW-Absatz-Standardschriftart111">
    <w:name w:val="WW-Absatz-Standardschriftart111"/>
    <w:qFormat/>
    <w:rsid w:val="00341AF0"/>
  </w:style>
  <w:style w:type="character" w:customStyle="1" w:styleId="WW-Absatz-Standardschriftart1111">
    <w:name w:val="WW-Absatz-Standardschriftart1111"/>
    <w:qFormat/>
    <w:rsid w:val="00341AF0"/>
  </w:style>
  <w:style w:type="character" w:customStyle="1" w:styleId="WW-Absatz-Standardschriftart11111">
    <w:name w:val="WW-Absatz-Standardschriftart11111"/>
    <w:qFormat/>
    <w:rsid w:val="00341AF0"/>
  </w:style>
  <w:style w:type="character" w:customStyle="1" w:styleId="WW-Absatz-Standardschriftart111111">
    <w:name w:val="WW-Absatz-Standardschriftart111111"/>
    <w:qFormat/>
    <w:rsid w:val="00341AF0"/>
  </w:style>
  <w:style w:type="character" w:customStyle="1" w:styleId="WW-Absatz-Standardschriftart1111111">
    <w:name w:val="WW-Absatz-Standardschriftart1111111"/>
    <w:qFormat/>
    <w:rsid w:val="00341AF0"/>
  </w:style>
  <w:style w:type="character" w:customStyle="1" w:styleId="WW-Absatz-Standardschriftart11111111">
    <w:name w:val="WW-Absatz-Standardschriftart11111111"/>
    <w:qFormat/>
    <w:rsid w:val="00341AF0"/>
  </w:style>
  <w:style w:type="character" w:customStyle="1" w:styleId="WW-Absatz-Standardschriftart111111111">
    <w:name w:val="WW-Absatz-Standardschriftart111111111"/>
    <w:qFormat/>
    <w:rsid w:val="00341AF0"/>
  </w:style>
  <w:style w:type="character" w:customStyle="1" w:styleId="WW-Absatz-Standardschriftart1111111111">
    <w:name w:val="WW-Absatz-Standardschriftart1111111111"/>
    <w:qFormat/>
    <w:rsid w:val="00341AF0"/>
  </w:style>
  <w:style w:type="character" w:customStyle="1" w:styleId="WW-Absatz-Standardschriftart11111111111">
    <w:name w:val="WW-Absatz-Standardschriftart11111111111"/>
    <w:qFormat/>
    <w:rsid w:val="00341AF0"/>
  </w:style>
  <w:style w:type="character" w:customStyle="1" w:styleId="WW-Absatz-Standardschriftart111111111111">
    <w:name w:val="WW-Absatz-Standardschriftart111111111111"/>
    <w:qFormat/>
    <w:rsid w:val="00341AF0"/>
  </w:style>
  <w:style w:type="character" w:customStyle="1" w:styleId="WW-Absatz-Standardschriftart1111111111111">
    <w:name w:val="WW-Absatz-Standardschriftart1111111111111"/>
    <w:qFormat/>
    <w:rsid w:val="00341AF0"/>
  </w:style>
  <w:style w:type="character" w:customStyle="1" w:styleId="WW-Absatz-Standardschriftart11111111111111">
    <w:name w:val="WW-Absatz-Standardschriftart11111111111111"/>
    <w:qFormat/>
    <w:rsid w:val="00341AF0"/>
  </w:style>
  <w:style w:type="character" w:customStyle="1" w:styleId="WW-Absatz-Standardschriftart111111111111111">
    <w:name w:val="WW-Absatz-Standardschriftart111111111111111"/>
    <w:qFormat/>
    <w:rsid w:val="00341AF0"/>
  </w:style>
  <w:style w:type="character" w:customStyle="1" w:styleId="WW-Absatz-Standardschriftart1111111111111111">
    <w:name w:val="WW-Absatz-Standardschriftart1111111111111111"/>
    <w:qFormat/>
    <w:rsid w:val="00341AF0"/>
  </w:style>
  <w:style w:type="character" w:customStyle="1" w:styleId="WW-Absatz-Standardschriftart11111111111111111">
    <w:name w:val="WW-Absatz-Standardschriftart11111111111111111"/>
    <w:qFormat/>
    <w:rsid w:val="00341AF0"/>
  </w:style>
  <w:style w:type="character" w:customStyle="1" w:styleId="WW-Absatz-Standardschriftart111111111111111111">
    <w:name w:val="WW-Absatz-Standardschriftart111111111111111111"/>
    <w:qFormat/>
    <w:rsid w:val="00341AF0"/>
  </w:style>
  <w:style w:type="character" w:customStyle="1" w:styleId="WW-Absatz-Standardschriftart1111111111111111111">
    <w:name w:val="WW-Absatz-Standardschriftart1111111111111111111"/>
    <w:qFormat/>
    <w:rsid w:val="00341AF0"/>
  </w:style>
  <w:style w:type="character" w:customStyle="1" w:styleId="WW-Absatz-Standardschriftart11111111111111111111">
    <w:name w:val="WW-Absatz-Standardschriftart11111111111111111111"/>
    <w:qFormat/>
    <w:rsid w:val="00341AF0"/>
  </w:style>
  <w:style w:type="character" w:customStyle="1" w:styleId="WW-Absatz-Standardschriftart111111111111111111111">
    <w:name w:val="WW-Absatz-Standardschriftart111111111111111111111"/>
    <w:qFormat/>
    <w:rsid w:val="00341AF0"/>
  </w:style>
  <w:style w:type="character" w:customStyle="1" w:styleId="WW-Absatz-Standardschriftart1111111111111111111111">
    <w:name w:val="WW-Absatz-Standardschriftart1111111111111111111111"/>
    <w:qFormat/>
    <w:rsid w:val="00341AF0"/>
  </w:style>
  <w:style w:type="character" w:customStyle="1" w:styleId="WW-Absatz-Standardschriftart11111111111111111111111">
    <w:name w:val="WW-Absatz-Standardschriftart11111111111111111111111"/>
    <w:qFormat/>
    <w:rsid w:val="00341AF0"/>
  </w:style>
  <w:style w:type="character" w:customStyle="1" w:styleId="WW-Absatz-Standardschriftart111111111111111111111111">
    <w:name w:val="WW-Absatz-Standardschriftart111111111111111111111111"/>
    <w:qFormat/>
    <w:rsid w:val="00341AF0"/>
  </w:style>
  <w:style w:type="character" w:customStyle="1" w:styleId="WW-Absatz-Standardschriftart1111111111111111111111111">
    <w:name w:val="WW-Absatz-Standardschriftart1111111111111111111111111"/>
    <w:qFormat/>
    <w:rsid w:val="00341AF0"/>
  </w:style>
  <w:style w:type="character" w:customStyle="1" w:styleId="WW-Absatz-Standardschriftart11111111111111111111111111">
    <w:name w:val="WW-Absatz-Standardschriftart11111111111111111111111111"/>
    <w:qFormat/>
    <w:rsid w:val="00341AF0"/>
  </w:style>
  <w:style w:type="character" w:customStyle="1" w:styleId="WW-Absatz-Standardschriftart111111111111111111111111111">
    <w:name w:val="WW-Absatz-Standardschriftart111111111111111111111111111"/>
    <w:qFormat/>
    <w:rsid w:val="00341AF0"/>
  </w:style>
  <w:style w:type="character" w:customStyle="1" w:styleId="WW-Absatz-Standardschriftart1111111111111111111111111111">
    <w:name w:val="WW-Absatz-Standardschriftart1111111111111111111111111111"/>
    <w:qFormat/>
    <w:rsid w:val="00341AF0"/>
  </w:style>
  <w:style w:type="character" w:customStyle="1" w:styleId="WW8Num2z0">
    <w:name w:val="WW8Num2z0"/>
    <w:qFormat/>
    <w:rsid w:val="00341AF0"/>
    <w:rPr>
      <w:rFonts w:ascii="Symbol" w:hAnsi="Symbol"/>
    </w:rPr>
  </w:style>
  <w:style w:type="character" w:customStyle="1" w:styleId="WW-Absatz-Standardschriftart11111111111111111111111111111">
    <w:name w:val="WW-Absatz-Standardschriftart11111111111111111111111111111"/>
    <w:qFormat/>
    <w:rsid w:val="00341AF0"/>
  </w:style>
  <w:style w:type="character" w:customStyle="1" w:styleId="WW-Absatz-Standardschriftart111111111111111111111111111111">
    <w:name w:val="WW-Absatz-Standardschriftart111111111111111111111111111111"/>
    <w:qFormat/>
    <w:rsid w:val="00341AF0"/>
  </w:style>
  <w:style w:type="character" w:customStyle="1" w:styleId="WW-Absatz-Standardschriftart1111111111111111111111111111111">
    <w:name w:val="WW-Absatz-Standardschriftart1111111111111111111111111111111"/>
    <w:qFormat/>
    <w:rsid w:val="00341AF0"/>
  </w:style>
  <w:style w:type="character" w:customStyle="1" w:styleId="WW-Absatz-Standardschriftart11111111111111111111111111111111">
    <w:name w:val="WW-Absatz-Standardschriftart11111111111111111111111111111111"/>
    <w:qFormat/>
    <w:rsid w:val="00341AF0"/>
  </w:style>
  <w:style w:type="character" w:customStyle="1" w:styleId="WW-Absatz-Standardschriftart111111111111111111111111111111111">
    <w:name w:val="WW-Absatz-Standardschriftart111111111111111111111111111111111"/>
    <w:qFormat/>
    <w:rsid w:val="00341AF0"/>
  </w:style>
  <w:style w:type="character" w:customStyle="1" w:styleId="WW-Absatz-Standardschriftart1111111111111111111111111111111111">
    <w:name w:val="WW-Absatz-Standardschriftart1111111111111111111111111111111111"/>
    <w:qFormat/>
    <w:rsid w:val="00341AF0"/>
  </w:style>
  <w:style w:type="character" w:customStyle="1" w:styleId="WW-Absatz-Standardschriftart11111111111111111111111111111111111">
    <w:name w:val="WW-Absatz-Standardschriftart11111111111111111111111111111111111"/>
    <w:qFormat/>
    <w:rsid w:val="00341AF0"/>
  </w:style>
  <w:style w:type="character" w:customStyle="1" w:styleId="WW-Absatz-Standardschriftart111111111111111111111111111111111111">
    <w:name w:val="WW-Absatz-Standardschriftart111111111111111111111111111111111111"/>
    <w:qFormat/>
    <w:rsid w:val="00341AF0"/>
  </w:style>
  <w:style w:type="character" w:customStyle="1" w:styleId="WW8Num1z0">
    <w:name w:val="WW8Num1z0"/>
    <w:qFormat/>
    <w:rsid w:val="00341AF0"/>
    <w:rPr>
      <w:rFonts w:ascii="Symbol" w:hAnsi="Symbol"/>
    </w:rPr>
  </w:style>
  <w:style w:type="character" w:customStyle="1" w:styleId="20">
    <w:name w:val="Основной шрифт абзаца2"/>
    <w:qFormat/>
    <w:rsid w:val="00341AF0"/>
  </w:style>
  <w:style w:type="character" w:customStyle="1" w:styleId="WW8Num3z0">
    <w:name w:val="WW8Num3z0"/>
    <w:qFormat/>
    <w:rsid w:val="00341AF0"/>
    <w:rPr>
      <w:rFonts w:ascii="Symbol" w:hAnsi="Symbol"/>
    </w:rPr>
  </w:style>
  <w:style w:type="character" w:customStyle="1" w:styleId="WW-Absatz-Standardschriftart1111111111111111111111111111111111111">
    <w:name w:val="WW-Absatz-Standardschriftart1111111111111111111111111111111111111"/>
    <w:qFormat/>
    <w:rsid w:val="00341AF0"/>
  </w:style>
  <w:style w:type="character" w:customStyle="1" w:styleId="WW-Absatz-Standardschriftart11111111111111111111111111111111111111">
    <w:name w:val="WW-Absatz-Standardschriftart11111111111111111111111111111111111111"/>
    <w:qFormat/>
    <w:rsid w:val="00341AF0"/>
  </w:style>
  <w:style w:type="character" w:customStyle="1" w:styleId="WW-Absatz-Standardschriftart111111111111111111111111111111111111111">
    <w:name w:val="WW-Absatz-Standardschriftart111111111111111111111111111111111111111"/>
    <w:qFormat/>
    <w:rsid w:val="00341AF0"/>
  </w:style>
  <w:style w:type="character" w:customStyle="1" w:styleId="WW8Num2z1">
    <w:name w:val="WW8Num2z1"/>
    <w:qFormat/>
    <w:rsid w:val="00341AF0"/>
    <w:rPr>
      <w:rFonts w:ascii="Courier New" w:hAnsi="Courier New"/>
    </w:rPr>
  </w:style>
  <w:style w:type="character" w:customStyle="1" w:styleId="WW8Num2z2">
    <w:name w:val="WW8Num2z2"/>
    <w:qFormat/>
    <w:rsid w:val="00341AF0"/>
    <w:rPr>
      <w:rFonts w:ascii="Wingdings" w:hAnsi="Wingdings"/>
    </w:rPr>
  </w:style>
  <w:style w:type="character" w:customStyle="1" w:styleId="WW8Num3z1">
    <w:name w:val="WW8Num3z1"/>
    <w:qFormat/>
    <w:rsid w:val="00341AF0"/>
    <w:rPr>
      <w:rFonts w:ascii="Courier New" w:hAnsi="Courier New"/>
    </w:rPr>
  </w:style>
  <w:style w:type="character" w:customStyle="1" w:styleId="WW8Num3z2">
    <w:name w:val="WW8Num3z2"/>
    <w:qFormat/>
    <w:rsid w:val="00341AF0"/>
    <w:rPr>
      <w:rFonts w:ascii="Wingdings" w:hAnsi="Wingdings"/>
    </w:rPr>
  </w:style>
  <w:style w:type="character" w:customStyle="1" w:styleId="WW8Num6z0">
    <w:name w:val="WW8Num6z0"/>
    <w:qFormat/>
    <w:rsid w:val="00341AF0"/>
    <w:rPr>
      <w:rFonts w:ascii="Symbol" w:hAnsi="Symbol"/>
    </w:rPr>
  </w:style>
  <w:style w:type="character" w:customStyle="1" w:styleId="WW8Num6z1">
    <w:name w:val="WW8Num6z1"/>
    <w:qFormat/>
    <w:rsid w:val="00341AF0"/>
    <w:rPr>
      <w:rFonts w:ascii="Courier New" w:hAnsi="Courier New"/>
    </w:rPr>
  </w:style>
  <w:style w:type="character" w:customStyle="1" w:styleId="WW8Num6z2">
    <w:name w:val="WW8Num6z2"/>
    <w:qFormat/>
    <w:rsid w:val="00341AF0"/>
    <w:rPr>
      <w:rFonts w:ascii="Wingdings" w:hAnsi="Wingdings"/>
    </w:rPr>
  </w:style>
  <w:style w:type="character" w:customStyle="1" w:styleId="WW8Num7z0">
    <w:name w:val="WW8Num7z0"/>
    <w:qFormat/>
    <w:rsid w:val="00341AF0"/>
    <w:rPr>
      <w:rFonts w:ascii="Symbol" w:hAnsi="Symbol"/>
    </w:rPr>
  </w:style>
  <w:style w:type="character" w:customStyle="1" w:styleId="WW8Num7z1">
    <w:name w:val="WW8Num7z1"/>
    <w:qFormat/>
    <w:rsid w:val="00341AF0"/>
    <w:rPr>
      <w:rFonts w:ascii="Courier New" w:hAnsi="Courier New"/>
    </w:rPr>
  </w:style>
  <w:style w:type="character" w:customStyle="1" w:styleId="WW8Num7z2">
    <w:name w:val="WW8Num7z2"/>
    <w:qFormat/>
    <w:rsid w:val="00341AF0"/>
    <w:rPr>
      <w:rFonts w:ascii="Wingdings" w:hAnsi="Wingdings"/>
    </w:rPr>
  </w:style>
  <w:style w:type="character" w:customStyle="1" w:styleId="WW8Num8z0">
    <w:name w:val="WW8Num8z0"/>
    <w:qFormat/>
    <w:rsid w:val="00341AF0"/>
    <w:rPr>
      <w:rFonts w:ascii="Symbol" w:hAnsi="Symbol"/>
    </w:rPr>
  </w:style>
  <w:style w:type="character" w:customStyle="1" w:styleId="WW8Num8z1">
    <w:name w:val="WW8Num8z1"/>
    <w:qFormat/>
    <w:rsid w:val="00341AF0"/>
    <w:rPr>
      <w:rFonts w:ascii="Courier New" w:hAnsi="Courier New"/>
    </w:rPr>
  </w:style>
  <w:style w:type="character" w:customStyle="1" w:styleId="WW8Num8z2">
    <w:name w:val="WW8Num8z2"/>
    <w:qFormat/>
    <w:rsid w:val="00341AF0"/>
    <w:rPr>
      <w:rFonts w:ascii="Wingdings" w:hAnsi="Wingdings"/>
    </w:rPr>
  </w:style>
  <w:style w:type="character" w:customStyle="1" w:styleId="WW8Num9z0">
    <w:name w:val="WW8Num9z0"/>
    <w:qFormat/>
    <w:rsid w:val="00341AF0"/>
    <w:rPr>
      <w:rFonts w:ascii="Symbol" w:hAnsi="Symbol"/>
    </w:rPr>
  </w:style>
  <w:style w:type="character" w:customStyle="1" w:styleId="WW8Num9z1">
    <w:name w:val="WW8Num9z1"/>
    <w:qFormat/>
    <w:rsid w:val="00341AF0"/>
    <w:rPr>
      <w:rFonts w:ascii="Courier New" w:hAnsi="Courier New"/>
    </w:rPr>
  </w:style>
  <w:style w:type="character" w:customStyle="1" w:styleId="WW8Num9z2">
    <w:name w:val="WW8Num9z2"/>
    <w:qFormat/>
    <w:rsid w:val="00341AF0"/>
    <w:rPr>
      <w:rFonts w:ascii="Wingdings" w:hAnsi="Wingdings"/>
    </w:rPr>
  </w:style>
  <w:style w:type="character" w:customStyle="1" w:styleId="WW8Num10z0">
    <w:name w:val="WW8Num10z0"/>
    <w:qFormat/>
    <w:rsid w:val="00341AF0"/>
    <w:rPr>
      <w:rFonts w:ascii="Symbol" w:hAnsi="Symbol"/>
    </w:rPr>
  </w:style>
  <w:style w:type="character" w:customStyle="1" w:styleId="WW8Num10z1">
    <w:name w:val="WW8Num10z1"/>
    <w:qFormat/>
    <w:rsid w:val="00341AF0"/>
    <w:rPr>
      <w:rFonts w:ascii="Courier New" w:hAnsi="Courier New"/>
    </w:rPr>
  </w:style>
  <w:style w:type="character" w:customStyle="1" w:styleId="WW8Num10z2">
    <w:name w:val="WW8Num10z2"/>
    <w:qFormat/>
    <w:rsid w:val="00341AF0"/>
    <w:rPr>
      <w:rFonts w:ascii="Wingdings" w:hAnsi="Wingdings"/>
    </w:rPr>
  </w:style>
  <w:style w:type="character" w:customStyle="1" w:styleId="WW8Num11z0">
    <w:name w:val="WW8Num11z0"/>
    <w:qFormat/>
    <w:rsid w:val="00341AF0"/>
    <w:rPr>
      <w:rFonts w:ascii="Symbol" w:hAnsi="Symbol"/>
      <w:color w:val="00000A"/>
    </w:rPr>
  </w:style>
  <w:style w:type="character" w:customStyle="1" w:styleId="WW8Num11z1">
    <w:name w:val="WW8Num11z1"/>
    <w:qFormat/>
    <w:rsid w:val="00341AF0"/>
    <w:rPr>
      <w:rFonts w:ascii="Courier New" w:hAnsi="Courier New"/>
    </w:rPr>
  </w:style>
  <w:style w:type="character" w:customStyle="1" w:styleId="WW8Num11z2">
    <w:name w:val="WW8Num11z2"/>
    <w:qFormat/>
    <w:rsid w:val="00341AF0"/>
    <w:rPr>
      <w:rFonts w:ascii="Wingdings" w:hAnsi="Wingdings"/>
    </w:rPr>
  </w:style>
  <w:style w:type="character" w:customStyle="1" w:styleId="WW8Num11z3">
    <w:name w:val="WW8Num11z3"/>
    <w:qFormat/>
    <w:rsid w:val="00341AF0"/>
    <w:rPr>
      <w:rFonts w:ascii="Symbol" w:hAnsi="Symbol"/>
    </w:rPr>
  </w:style>
  <w:style w:type="character" w:customStyle="1" w:styleId="WW8Num12z0">
    <w:name w:val="WW8Num12z0"/>
    <w:qFormat/>
    <w:rsid w:val="00341AF0"/>
    <w:rPr>
      <w:rFonts w:ascii="Symbol" w:hAnsi="Symbol"/>
    </w:rPr>
  </w:style>
  <w:style w:type="character" w:customStyle="1" w:styleId="WW8Num12z1">
    <w:name w:val="WW8Num12z1"/>
    <w:qFormat/>
    <w:rsid w:val="00341AF0"/>
    <w:rPr>
      <w:rFonts w:ascii="Courier New" w:hAnsi="Courier New"/>
    </w:rPr>
  </w:style>
  <w:style w:type="character" w:customStyle="1" w:styleId="WW8Num12z2">
    <w:name w:val="WW8Num12z2"/>
    <w:qFormat/>
    <w:rsid w:val="00341AF0"/>
    <w:rPr>
      <w:rFonts w:ascii="Wingdings" w:hAnsi="Wingdings"/>
    </w:rPr>
  </w:style>
  <w:style w:type="character" w:customStyle="1" w:styleId="WW8Num13z0">
    <w:name w:val="WW8Num13z0"/>
    <w:qFormat/>
    <w:rsid w:val="00341AF0"/>
    <w:rPr>
      <w:rFonts w:ascii="Symbol" w:hAnsi="Symbol"/>
    </w:rPr>
  </w:style>
  <w:style w:type="character" w:customStyle="1" w:styleId="WW8Num13z1">
    <w:name w:val="WW8Num13z1"/>
    <w:qFormat/>
    <w:rsid w:val="00341AF0"/>
    <w:rPr>
      <w:rFonts w:ascii="Courier New" w:hAnsi="Courier New"/>
    </w:rPr>
  </w:style>
  <w:style w:type="character" w:customStyle="1" w:styleId="WW8Num13z2">
    <w:name w:val="WW8Num13z2"/>
    <w:qFormat/>
    <w:rsid w:val="00341AF0"/>
    <w:rPr>
      <w:rFonts w:ascii="Wingdings" w:hAnsi="Wingdings"/>
    </w:rPr>
  </w:style>
  <w:style w:type="character" w:customStyle="1" w:styleId="WW8Num15z0">
    <w:name w:val="WW8Num15z0"/>
    <w:qFormat/>
    <w:rsid w:val="00341AF0"/>
    <w:rPr>
      <w:rFonts w:ascii="Symbol" w:hAnsi="Symbol"/>
    </w:rPr>
  </w:style>
  <w:style w:type="character" w:customStyle="1" w:styleId="WW8Num15z1">
    <w:name w:val="WW8Num15z1"/>
    <w:qFormat/>
    <w:rsid w:val="00341AF0"/>
    <w:rPr>
      <w:rFonts w:ascii="Courier New" w:hAnsi="Courier New"/>
    </w:rPr>
  </w:style>
  <w:style w:type="character" w:customStyle="1" w:styleId="WW8Num15z2">
    <w:name w:val="WW8Num15z2"/>
    <w:qFormat/>
    <w:rsid w:val="00341AF0"/>
    <w:rPr>
      <w:rFonts w:ascii="Wingdings" w:hAnsi="Wingdings"/>
    </w:rPr>
  </w:style>
  <w:style w:type="character" w:customStyle="1" w:styleId="WW8Num16z0">
    <w:name w:val="WW8Num16z0"/>
    <w:qFormat/>
    <w:rsid w:val="00341AF0"/>
    <w:rPr>
      <w:rFonts w:ascii="Symbol" w:hAnsi="Symbol"/>
    </w:rPr>
  </w:style>
  <w:style w:type="character" w:customStyle="1" w:styleId="WW8Num16z2">
    <w:name w:val="WW8Num16z2"/>
    <w:qFormat/>
    <w:rsid w:val="00341AF0"/>
    <w:rPr>
      <w:rFonts w:ascii="Wingdings" w:hAnsi="Wingdings"/>
    </w:rPr>
  </w:style>
  <w:style w:type="character" w:customStyle="1" w:styleId="WW8Num16z4">
    <w:name w:val="WW8Num16z4"/>
    <w:qFormat/>
    <w:rsid w:val="00341AF0"/>
    <w:rPr>
      <w:rFonts w:ascii="Courier New" w:hAnsi="Courier New"/>
    </w:rPr>
  </w:style>
  <w:style w:type="character" w:customStyle="1" w:styleId="WW8Num17z0">
    <w:name w:val="WW8Num17z0"/>
    <w:qFormat/>
    <w:rsid w:val="00341AF0"/>
    <w:rPr>
      <w:rFonts w:ascii="Symbol" w:hAnsi="Symbol"/>
    </w:rPr>
  </w:style>
  <w:style w:type="character" w:customStyle="1" w:styleId="WW8Num17z1">
    <w:name w:val="WW8Num17z1"/>
    <w:qFormat/>
    <w:rsid w:val="00341AF0"/>
    <w:rPr>
      <w:rFonts w:ascii="Courier New" w:hAnsi="Courier New"/>
    </w:rPr>
  </w:style>
  <w:style w:type="character" w:customStyle="1" w:styleId="WW8Num17z2">
    <w:name w:val="WW8Num17z2"/>
    <w:qFormat/>
    <w:rsid w:val="00341AF0"/>
    <w:rPr>
      <w:rFonts w:ascii="Wingdings" w:hAnsi="Wingdings"/>
    </w:rPr>
  </w:style>
  <w:style w:type="character" w:customStyle="1" w:styleId="WW8Num18z0">
    <w:name w:val="WW8Num18z0"/>
    <w:qFormat/>
    <w:rsid w:val="00341AF0"/>
    <w:rPr>
      <w:rFonts w:ascii="Symbol" w:hAnsi="Symbol"/>
    </w:rPr>
  </w:style>
  <w:style w:type="character" w:customStyle="1" w:styleId="WW8Num18z1">
    <w:name w:val="WW8Num18z1"/>
    <w:qFormat/>
    <w:rsid w:val="00341AF0"/>
    <w:rPr>
      <w:rFonts w:ascii="Courier New" w:hAnsi="Courier New"/>
    </w:rPr>
  </w:style>
  <w:style w:type="character" w:customStyle="1" w:styleId="WW8Num18z2">
    <w:name w:val="WW8Num18z2"/>
    <w:qFormat/>
    <w:rsid w:val="00341AF0"/>
    <w:rPr>
      <w:rFonts w:ascii="Wingdings" w:hAnsi="Wingdings"/>
    </w:rPr>
  </w:style>
  <w:style w:type="character" w:customStyle="1" w:styleId="WW8Num19z0">
    <w:name w:val="WW8Num19z0"/>
    <w:qFormat/>
    <w:rsid w:val="00341AF0"/>
    <w:rPr>
      <w:rFonts w:ascii="Symbol" w:hAnsi="Symbol"/>
    </w:rPr>
  </w:style>
  <w:style w:type="character" w:customStyle="1" w:styleId="WW8Num19z1">
    <w:name w:val="WW8Num19z1"/>
    <w:qFormat/>
    <w:rsid w:val="00341AF0"/>
    <w:rPr>
      <w:rFonts w:ascii="Courier New" w:hAnsi="Courier New"/>
    </w:rPr>
  </w:style>
  <w:style w:type="character" w:customStyle="1" w:styleId="WW8Num19z2">
    <w:name w:val="WW8Num19z2"/>
    <w:qFormat/>
    <w:rsid w:val="00341AF0"/>
    <w:rPr>
      <w:rFonts w:ascii="Wingdings" w:hAnsi="Wingdings"/>
    </w:rPr>
  </w:style>
  <w:style w:type="character" w:customStyle="1" w:styleId="WW8Num20z0">
    <w:name w:val="WW8Num20z0"/>
    <w:qFormat/>
    <w:rsid w:val="00341AF0"/>
    <w:rPr>
      <w:rFonts w:ascii="Symbol" w:hAnsi="Symbol"/>
    </w:rPr>
  </w:style>
  <w:style w:type="character" w:customStyle="1" w:styleId="WW8Num20z1">
    <w:name w:val="WW8Num20z1"/>
    <w:qFormat/>
    <w:rsid w:val="00341AF0"/>
    <w:rPr>
      <w:rFonts w:ascii="Courier New" w:hAnsi="Courier New"/>
    </w:rPr>
  </w:style>
  <w:style w:type="character" w:customStyle="1" w:styleId="WW8Num20z2">
    <w:name w:val="WW8Num20z2"/>
    <w:qFormat/>
    <w:rsid w:val="00341AF0"/>
    <w:rPr>
      <w:rFonts w:ascii="Wingdings" w:hAnsi="Wingdings"/>
    </w:rPr>
  </w:style>
  <w:style w:type="character" w:customStyle="1" w:styleId="WW8Num21z0">
    <w:name w:val="WW8Num21z0"/>
    <w:qFormat/>
    <w:rsid w:val="00341AF0"/>
    <w:rPr>
      <w:rFonts w:ascii="Symbol" w:hAnsi="Symbol"/>
    </w:rPr>
  </w:style>
  <w:style w:type="character" w:customStyle="1" w:styleId="WW8Num21z1">
    <w:name w:val="WW8Num21z1"/>
    <w:qFormat/>
    <w:rsid w:val="00341AF0"/>
    <w:rPr>
      <w:rFonts w:ascii="Courier New" w:hAnsi="Courier New"/>
    </w:rPr>
  </w:style>
  <w:style w:type="character" w:customStyle="1" w:styleId="WW8Num21z2">
    <w:name w:val="WW8Num21z2"/>
    <w:qFormat/>
    <w:rsid w:val="00341AF0"/>
    <w:rPr>
      <w:rFonts w:ascii="Wingdings" w:hAnsi="Wingdings"/>
    </w:rPr>
  </w:style>
  <w:style w:type="character" w:customStyle="1" w:styleId="WW8Num22z0">
    <w:name w:val="WW8Num22z0"/>
    <w:qFormat/>
    <w:rsid w:val="00341AF0"/>
    <w:rPr>
      <w:rFonts w:ascii="Symbol" w:hAnsi="Symbol"/>
    </w:rPr>
  </w:style>
  <w:style w:type="character" w:customStyle="1" w:styleId="WW8Num22z1">
    <w:name w:val="WW8Num22z1"/>
    <w:qFormat/>
    <w:rsid w:val="00341AF0"/>
    <w:rPr>
      <w:rFonts w:ascii="Courier New" w:hAnsi="Courier New"/>
    </w:rPr>
  </w:style>
  <w:style w:type="character" w:customStyle="1" w:styleId="WW8Num22z2">
    <w:name w:val="WW8Num22z2"/>
    <w:qFormat/>
    <w:rsid w:val="00341AF0"/>
    <w:rPr>
      <w:rFonts w:ascii="Wingdings" w:hAnsi="Wingdings"/>
    </w:rPr>
  </w:style>
  <w:style w:type="character" w:customStyle="1" w:styleId="WW8Num23z0">
    <w:name w:val="WW8Num23z0"/>
    <w:qFormat/>
    <w:rsid w:val="00341AF0"/>
    <w:rPr>
      <w:rFonts w:ascii="Symbol" w:hAnsi="Symbol"/>
    </w:rPr>
  </w:style>
  <w:style w:type="character" w:customStyle="1" w:styleId="WW8Num23z1">
    <w:name w:val="WW8Num23z1"/>
    <w:qFormat/>
    <w:rsid w:val="00341AF0"/>
    <w:rPr>
      <w:rFonts w:ascii="Courier New" w:hAnsi="Courier New"/>
    </w:rPr>
  </w:style>
  <w:style w:type="character" w:customStyle="1" w:styleId="WW8Num23z2">
    <w:name w:val="WW8Num23z2"/>
    <w:qFormat/>
    <w:rsid w:val="00341AF0"/>
    <w:rPr>
      <w:rFonts w:ascii="Wingdings" w:hAnsi="Wingdings"/>
    </w:rPr>
  </w:style>
  <w:style w:type="character" w:customStyle="1" w:styleId="WW8Num25z0">
    <w:name w:val="WW8Num25z0"/>
    <w:qFormat/>
    <w:rsid w:val="00341AF0"/>
    <w:rPr>
      <w:rFonts w:ascii="Symbol" w:hAnsi="Symbol"/>
    </w:rPr>
  </w:style>
  <w:style w:type="character" w:customStyle="1" w:styleId="WW8Num25z1">
    <w:name w:val="WW8Num25z1"/>
    <w:qFormat/>
    <w:rsid w:val="00341AF0"/>
    <w:rPr>
      <w:rFonts w:ascii="Courier New" w:hAnsi="Courier New"/>
    </w:rPr>
  </w:style>
  <w:style w:type="character" w:customStyle="1" w:styleId="WW8Num25z2">
    <w:name w:val="WW8Num25z2"/>
    <w:qFormat/>
    <w:rsid w:val="00341AF0"/>
    <w:rPr>
      <w:rFonts w:ascii="Wingdings" w:hAnsi="Wingdings"/>
    </w:rPr>
  </w:style>
  <w:style w:type="character" w:customStyle="1" w:styleId="WW8Num26z0">
    <w:name w:val="WW8Num26z0"/>
    <w:qFormat/>
    <w:rsid w:val="00341AF0"/>
    <w:rPr>
      <w:rFonts w:ascii="Symbol" w:hAnsi="Symbol"/>
    </w:rPr>
  </w:style>
  <w:style w:type="character" w:customStyle="1" w:styleId="WW8Num26z1">
    <w:name w:val="WW8Num26z1"/>
    <w:qFormat/>
    <w:rsid w:val="00341AF0"/>
    <w:rPr>
      <w:rFonts w:ascii="Courier New" w:hAnsi="Courier New"/>
    </w:rPr>
  </w:style>
  <w:style w:type="character" w:customStyle="1" w:styleId="WW8Num26z2">
    <w:name w:val="WW8Num26z2"/>
    <w:qFormat/>
    <w:rsid w:val="00341AF0"/>
    <w:rPr>
      <w:rFonts w:ascii="Wingdings" w:hAnsi="Wingdings"/>
    </w:rPr>
  </w:style>
  <w:style w:type="character" w:customStyle="1" w:styleId="WW8Num27z0">
    <w:name w:val="WW8Num27z0"/>
    <w:qFormat/>
    <w:rsid w:val="00341AF0"/>
    <w:rPr>
      <w:rFonts w:ascii="Symbol" w:hAnsi="Symbol"/>
    </w:rPr>
  </w:style>
  <w:style w:type="character" w:customStyle="1" w:styleId="WW8Num27z1">
    <w:name w:val="WW8Num27z1"/>
    <w:qFormat/>
    <w:rsid w:val="00341AF0"/>
    <w:rPr>
      <w:rFonts w:ascii="Courier New" w:hAnsi="Courier New"/>
    </w:rPr>
  </w:style>
  <w:style w:type="character" w:customStyle="1" w:styleId="WW8Num27z2">
    <w:name w:val="WW8Num27z2"/>
    <w:qFormat/>
    <w:rsid w:val="00341AF0"/>
    <w:rPr>
      <w:rFonts w:ascii="Wingdings" w:hAnsi="Wingdings"/>
    </w:rPr>
  </w:style>
  <w:style w:type="character" w:customStyle="1" w:styleId="WW8Num28z0">
    <w:name w:val="WW8Num28z0"/>
    <w:qFormat/>
    <w:rsid w:val="00341AF0"/>
    <w:rPr>
      <w:rFonts w:ascii="Symbol" w:hAnsi="Symbol"/>
    </w:rPr>
  </w:style>
  <w:style w:type="character" w:customStyle="1" w:styleId="WW8Num28z1">
    <w:name w:val="WW8Num28z1"/>
    <w:qFormat/>
    <w:rsid w:val="00341AF0"/>
    <w:rPr>
      <w:rFonts w:ascii="Courier New" w:hAnsi="Courier New"/>
    </w:rPr>
  </w:style>
  <w:style w:type="character" w:customStyle="1" w:styleId="WW8Num28z2">
    <w:name w:val="WW8Num28z2"/>
    <w:qFormat/>
    <w:rsid w:val="00341AF0"/>
    <w:rPr>
      <w:rFonts w:ascii="Wingdings" w:hAnsi="Wingdings"/>
    </w:rPr>
  </w:style>
  <w:style w:type="character" w:customStyle="1" w:styleId="WW8Num29z0">
    <w:name w:val="WW8Num29z0"/>
    <w:qFormat/>
    <w:rsid w:val="00341AF0"/>
    <w:rPr>
      <w:rFonts w:ascii="Symbol" w:hAnsi="Symbol"/>
    </w:rPr>
  </w:style>
  <w:style w:type="character" w:customStyle="1" w:styleId="WW8Num29z1">
    <w:name w:val="WW8Num29z1"/>
    <w:qFormat/>
    <w:rsid w:val="00341AF0"/>
    <w:rPr>
      <w:rFonts w:ascii="Courier New" w:hAnsi="Courier New"/>
    </w:rPr>
  </w:style>
  <w:style w:type="character" w:customStyle="1" w:styleId="WW8Num29z2">
    <w:name w:val="WW8Num29z2"/>
    <w:qFormat/>
    <w:rsid w:val="00341AF0"/>
    <w:rPr>
      <w:rFonts w:ascii="Wingdings" w:hAnsi="Wingdings"/>
    </w:rPr>
  </w:style>
  <w:style w:type="character" w:customStyle="1" w:styleId="WW8Num30z0">
    <w:name w:val="WW8Num30z0"/>
    <w:qFormat/>
    <w:rsid w:val="00341AF0"/>
    <w:rPr>
      <w:rFonts w:ascii="Symbol" w:hAnsi="Symbol"/>
    </w:rPr>
  </w:style>
  <w:style w:type="character" w:customStyle="1" w:styleId="WW8Num30z1">
    <w:name w:val="WW8Num30z1"/>
    <w:qFormat/>
    <w:rsid w:val="00341AF0"/>
    <w:rPr>
      <w:rFonts w:ascii="Courier New" w:hAnsi="Courier New"/>
    </w:rPr>
  </w:style>
  <w:style w:type="character" w:customStyle="1" w:styleId="WW8Num30z2">
    <w:name w:val="WW8Num30z2"/>
    <w:qFormat/>
    <w:rsid w:val="00341AF0"/>
    <w:rPr>
      <w:rFonts w:ascii="Wingdings" w:hAnsi="Wingdings"/>
    </w:rPr>
  </w:style>
  <w:style w:type="character" w:customStyle="1" w:styleId="WW8Num33z0">
    <w:name w:val="WW8Num33z0"/>
    <w:qFormat/>
    <w:rsid w:val="00341AF0"/>
    <w:rPr>
      <w:rFonts w:ascii="Times New Roman" w:hAnsi="Times New Roman"/>
    </w:rPr>
  </w:style>
  <w:style w:type="character" w:customStyle="1" w:styleId="WW8Num34z0">
    <w:name w:val="WW8Num34z0"/>
    <w:qFormat/>
    <w:rsid w:val="00341AF0"/>
    <w:rPr>
      <w:rFonts w:ascii="Symbol" w:hAnsi="Symbol"/>
    </w:rPr>
  </w:style>
  <w:style w:type="character" w:customStyle="1" w:styleId="WW8Num34z1">
    <w:name w:val="WW8Num34z1"/>
    <w:qFormat/>
    <w:rsid w:val="00341AF0"/>
    <w:rPr>
      <w:rFonts w:ascii="Courier New" w:hAnsi="Courier New"/>
    </w:rPr>
  </w:style>
  <w:style w:type="character" w:customStyle="1" w:styleId="WW8Num34z2">
    <w:name w:val="WW8Num34z2"/>
    <w:qFormat/>
    <w:rsid w:val="00341AF0"/>
    <w:rPr>
      <w:rFonts w:ascii="Wingdings" w:hAnsi="Wingdings"/>
    </w:rPr>
  </w:style>
  <w:style w:type="character" w:customStyle="1" w:styleId="WW8Num35z0">
    <w:name w:val="WW8Num35z0"/>
    <w:qFormat/>
    <w:rsid w:val="00341AF0"/>
    <w:rPr>
      <w:rFonts w:ascii="Symbol" w:hAnsi="Symbol"/>
    </w:rPr>
  </w:style>
  <w:style w:type="character" w:customStyle="1" w:styleId="WW8Num35z1">
    <w:name w:val="WW8Num35z1"/>
    <w:qFormat/>
    <w:rsid w:val="00341AF0"/>
    <w:rPr>
      <w:rFonts w:ascii="Courier New" w:hAnsi="Courier New"/>
    </w:rPr>
  </w:style>
  <w:style w:type="character" w:customStyle="1" w:styleId="WW8Num35z2">
    <w:name w:val="WW8Num35z2"/>
    <w:qFormat/>
    <w:rsid w:val="00341AF0"/>
    <w:rPr>
      <w:rFonts w:ascii="Wingdings" w:hAnsi="Wingdings"/>
    </w:rPr>
  </w:style>
  <w:style w:type="character" w:customStyle="1" w:styleId="WW8NumSt28z0">
    <w:name w:val="WW8NumSt28z0"/>
    <w:qFormat/>
    <w:rsid w:val="00341AF0"/>
    <w:rPr>
      <w:rFonts w:ascii="Times New Roman" w:hAnsi="Times New Roman"/>
    </w:rPr>
  </w:style>
  <w:style w:type="character" w:customStyle="1" w:styleId="WW8NumSt30z0">
    <w:name w:val="WW8NumSt30z0"/>
    <w:qFormat/>
    <w:rsid w:val="00341AF0"/>
    <w:rPr>
      <w:rFonts w:ascii="Times New Roman" w:hAnsi="Times New Roman"/>
    </w:rPr>
  </w:style>
  <w:style w:type="character" w:customStyle="1" w:styleId="WW8NumSt31z0">
    <w:name w:val="WW8NumSt31z0"/>
    <w:qFormat/>
    <w:rsid w:val="00341AF0"/>
    <w:rPr>
      <w:rFonts w:ascii="Times New Roman" w:hAnsi="Times New Roman"/>
    </w:rPr>
  </w:style>
  <w:style w:type="character" w:customStyle="1" w:styleId="13">
    <w:name w:val="Основной шрифт абзаца1"/>
    <w:qFormat/>
    <w:rsid w:val="00341AF0"/>
  </w:style>
  <w:style w:type="character" w:styleId="a4">
    <w:name w:val="page number"/>
    <w:basedOn w:val="13"/>
    <w:qFormat/>
    <w:rsid w:val="00341AF0"/>
  </w:style>
  <w:style w:type="character" w:customStyle="1" w:styleId="a5">
    <w:name w:val="Цветовое выделение"/>
    <w:uiPriority w:val="99"/>
    <w:qFormat/>
    <w:rsid w:val="00341AF0"/>
    <w:rPr>
      <w:b/>
      <w:color w:val="000080"/>
      <w:sz w:val="20"/>
    </w:rPr>
  </w:style>
  <w:style w:type="character" w:customStyle="1" w:styleId="a6">
    <w:name w:val="Не вступил в силу"/>
    <w:basedOn w:val="13"/>
    <w:qFormat/>
    <w:rsid w:val="00341AF0"/>
    <w:rPr>
      <w:color w:val="008080"/>
      <w:sz w:val="22"/>
    </w:rPr>
  </w:style>
  <w:style w:type="character" w:customStyle="1" w:styleId="a7">
    <w:name w:val="Заголовок статьи Знак"/>
    <w:basedOn w:val="13"/>
    <w:qFormat/>
    <w:rsid w:val="00341AF0"/>
    <w:rPr>
      <w:rFonts w:ascii="Arial" w:hAnsi="Arial"/>
      <w:sz w:val="22"/>
    </w:rPr>
  </w:style>
  <w:style w:type="character" w:customStyle="1" w:styleId="21">
    <w:name w:val="Основной текст 2 Знак"/>
    <w:basedOn w:val="13"/>
    <w:qFormat/>
    <w:rsid w:val="00341AF0"/>
    <w:rPr>
      <w:sz w:val="24"/>
    </w:rPr>
  </w:style>
  <w:style w:type="character" w:customStyle="1" w:styleId="a8">
    <w:name w:val="Маркеры списка"/>
    <w:qFormat/>
    <w:rsid w:val="00341AF0"/>
    <w:rPr>
      <w:rFonts w:ascii="StarSymbol" w:hAnsi="StarSymbol"/>
      <w:sz w:val="18"/>
    </w:rPr>
  </w:style>
  <w:style w:type="character" w:customStyle="1" w:styleId="a9">
    <w:name w:val="Текст выноски Знак"/>
    <w:basedOn w:val="a1"/>
    <w:qFormat/>
    <w:rsid w:val="00341AF0"/>
    <w:rPr>
      <w:rFonts w:ascii="Tahoma" w:hAnsi="Tahoma"/>
      <w:sz w:val="16"/>
    </w:rPr>
  </w:style>
  <w:style w:type="character" w:customStyle="1" w:styleId="210">
    <w:name w:val="Основной текст 2 Знак1"/>
    <w:basedOn w:val="a1"/>
    <w:qFormat/>
    <w:rsid w:val="00341AF0"/>
    <w:rPr>
      <w:sz w:val="24"/>
    </w:rPr>
  </w:style>
  <w:style w:type="character" w:customStyle="1" w:styleId="aa">
    <w:name w:val="Схема документа Знак"/>
    <w:basedOn w:val="a1"/>
    <w:qFormat/>
    <w:rsid w:val="00341AF0"/>
    <w:rPr>
      <w:rFonts w:ascii="Tahoma" w:hAnsi="Tahoma"/>
      <w:sz w:val="16"/>
    </w:rPr>
  </w:style>
  <w:style w:type="character" w:customStyle="1" w:styleId="ab">
    <w:name w:val="Основной текст Знак"/>
    <w:basedOn w:val="a1"/>
    <w:qFormat/>
    <w:rsid w:val="00341AF0"/>
    <w:rPr>
      <w:sz w:val="24"/>
    </w:rPr>
  </w:style>
  <w:style w:type="character" w:customStyle="1" w:styleId="ac">
    <w:name w:val="Гипертекстовая ссылка"/>
    <w:basedOn w:val="a5"/>
    <w:uiPriority w:val="99"/>
    <w:qFormat/>
    <w:rsid w:val="00341AF0"/>
    <w:rPr>
      <w:b/>
      <w:color w:val="106BBE"/>
      <w:sz w:val="26"/>
    </w:rPr>
  </w:style>
  <w:style w:type="character" w:customStyle="1" w:styleId="ad">
    <w:name w:val="Название Знак"/>
    <w:basedOn w:val="a1"/>
    <w:qFormat/>
    <w:rsid w:val="00341AF0"/>
    <w:rPr>
      <w:sz w:val="24"/>
    </w:rPr>
  </w:style>
  <w:style w:type="character" w:customStyle="1" w:styleId="ae">
    <w:name w:val="Подзаголовок Знак"/>
    <w:basedOn w:val="a1"/>
    <w:qFormat/>
    <w:rsid w:val="00341AF0"/>
    <w:rPr>
      <w:sz w:val="24"/>
    </w:rPr>
  </w:style>
  <w:style w:type="character" w:customStyle="1" w:styleId="14">
    <w:name w:val="Заголовок 1 Знак"/>
    <w:basedOn w:val="a1"/>
    <w:qFormat/>
    <w:rsid w:val="00341AF0"/>
    <w:rPr>
      <w:sz w:val="28"/>
    </w:rPr>
  </w:style>
  <w:style w:type="character" w:customStyle="1" w:styleId="af">
    <w:name w:val="Абзац списка Знак"/>
    <w:uiPriority w:val="34"/>
    <w:qFormat/>
    <w:rsid w:val="00341AF0"/>
    <w:rPr>
      <w:rFonts w:ascii="Calibri" w:hAnsi="Calibri"/>
      <w:sz w:val="22"/>
    </w:rPr>
  </w:style>
  <w:style w:type="character" w:customStyle="1" w:styleId="HTML">
    <w:name w:val="Стандартный HTML Знак"/>
    <w:basedOn w:val="a1"/>
    <w:qFormat/>
    <w:rsid w:val="00341AF0"/>
    <w:rPr>
      <w:rFonts w:ascii="Courier New" w:hAnsi="Courier New"/>
    </w:rPr>
  </w:style>
  <w:style w:type="character" w:customStyle="1" w:styleId="WW8Num33z1">
    <w:name w:val="WW8Num33z1"/>
    <w:qFormat/>
    <w:rsid w:val="00341AF0"/>
  </w:style>
  <w:style w:type="character" w:customStyle="1" w:styleId="WW8Num33z2">
    <w:name w:val="WW8Num33z2"/>
    <w:qFormat/>
    <w:rsid w:val="00341AF0"/>
  </w:style>
  <w:style w:type="character" w:customStyle="1" w:styleId="WW8Num33z3">
    <w:name w:val="WW8Num33z3"/>
    <w:qFormat/>
    <w:rsid w:val="00341AF0"/>
  </w:style>
  <w:style w:type="character" w:customStyle="1" w:styleId="WW8Num33z4">
    <w:name w:val="WW8Num33z4"/>
    <w:qFormat/>
    <w:rsid w:val="00341AF0"/>
  </w:style>
  <w:style w:type="character" w:customStyle="1" w:styleId="WW8Num33z5">
    <w:name w:val="WW8Num33z5"/>
    <w:qFormat/>
    <w:rsid w:val="00341AF0"/>
  </w:style>
  <w:style w:type="character" w:customStyle="1" w:styleId="WW8Num33z6">
    <w:name w:val="WW8Num33z6"/>
    <w:qFormat/>
    <w:rsid w:val="00341AF0"/>
  </w:style>
  <w:style w:type="character" w:customStyle="1" w:styleId="WW8Num33z7">
    <w:name w:val="WW8Num33z7"/>
    <w:qFormat/>
    <w:rsid w:val="00341AF0"/>
  </w:style>
  <w:style w:type="character" w:customStyle="1" w:styleId="WW8Num33z8">
    <w:name w:val="WW8Num33z8"/>
    <w:qFormat/>
    <w:rsid w:val="00341AF0"/>
  </w:style>
  <w:style w:type="character" w:customStyle="1" w:styleId="WW8Num12z3">
    <w:name w:val="WW8Num12z3"/>
    <w:qFormat/>
    <w:rsid w:val="00341AF0"/>
  </w:style>
  <w:style w:type="character" w:customStyle="1" w:styleId="WW8Num12z4">
    <w:name w:val="WW8Num12z4"/>
    <w:qFormat/>
    <w:rsid w:val="00341AF0"/>
  </w:style>
  <w:style w:type="character" w:customStyle="1" w:styleId="WW8Num12z5">
    <w:name w:val="WW8Num12z5"/>
    <w:qFormat/>
    <w:rsid w:val="00341AF0"/>
  </w:style>
  <w:style w:type="character" w:customStyle="1" w:styleId="WW8Num12z6">
    <w:name w:val="WW8Num12z6"/>
    <w:qFormat/>
    <w:rsid w:val="00341AF0"/>
  </w:style>
  <w:style w:type="character" w:customStyle="1" w:styleId="WW8Num12z7">
    <w:name w:val="WW8Num12z7"/>
    <w:qFormat/>
    <w:rsid w:val="00341AF0"/>
  </w:style>
  <w:style w:type="character" w:customStyle="1" w:styleId="WW8Num12z8">
    <w:name w:val="WW8Num12z8"/>
    <w:qFormat/>
    <w:rsid w:val="00341AF0"/>
  </w:style>
  <w:style w:type="character" w:customStyle="1" w:styleId="af0">
    <w:name w:val="Верхний колонтитул Знак"/>
    <w:basedOn w:val="a1"/>
    <w:link w:val="af1"/>
    <w:qFormat/>
    <w:rsid w:val="00341AF0"/>
  </w:style>
  <w:style w:type="character" w:customStyle="1" w:styleId="blk">
    <w:name w:val="blk"/>
    <w:basedOn w:val="a1"/>
    <w:qFormat/>
    <w:rsid w:val="00341AF0"/>
  </w:style>
  <w:style w:type="character" w:customStyle="1" w:styleId="40">
    <w:name w:val="Основной шрифт абзаца4"/>
    <w:qFormat/>
    <w:rsid w:val="00341AF0"/>
  </w:style>
  <w:style w:type="character" w:customStyle="1" w:styleId="s12">
    <w:name w:val="s12"/>
    <w:basedOn w:val="a1"/>
    <w:qFormat/>
    <w:rsid w:val="00341AF0"/>
  </w:style>
  <w:style w:type="character" w:customStyle="1" w:styleId="50">
    <w:name w:val="Основной шрифт абзаца5"/>
    <w:qFormat/>
    <w:rsid w:val="00341AF0"/>
    <w:rPr>
      <w:sz w:val="20"/>
    </w:rPr>
  </w:style>
  <w:style w:type="character" w:customStyle="1" w:styleId="cef1edeee2edeee9f8f0e8f4f2e0e1e7e0f6e04">
    <w:name w:val="Оceсf1нedоeeвe2нedоeeйe9 шf8рf0иe8фf4тf2 аe0бe1зe7аe0цf6аe04"/>
    <w:uiPriority w:val="99"/>
    <w:qFormat/>
    <w:rsid w:val="00341AF0"/>
  </w:style>
  <w:style w:type="character" w:customStyle="1" w:styleId="7">
    <w:name w:val="Основной шрифт абзаца7"/>
    <w:qFormat/>
    <w:rsid w:val="00341AF0"/>
  </w:style>
  <w:style w:type="character" w:customStyle="1" w:styleId="6">
    <w:name w:val="Основной шрифт абзаца6"/>
    <w:qFormat/>
    <w:rsid w:val="00341AF0"/>
  </w:style>
  <w:style w:type="character" w:customStyle="1" w:styleId="15">
    <w:name w:val="Выделение1"/>
    <w:basedOn w:val="7"/>
    <w:qFormat/>
    <w:rsid w:val="009811F3"/>
    <w:rPr>
      <w:i/>
      <w:sz w:val="20"/>
    </w:rPr>
  </w:style>
  <w:style w:type="character" w:styleId="af2">
    <w:name w:val="Emphasis"/>
    <w:basedOn w:val="a1"/>
    <w:uiPriority w:val="20"/>
    <w:qFormat/>
    <w:rsid w:val="003C3435"/>
    <w:rPr>
      <w:rFonts w:ascii="Times New Roman" w:hAnsi="Times New Roman"/>
      <w:i/>
    </w:rPr>
  </w:style>
  <w:style w:type="character" w:styleId="af3">
    <w:name w:val="Hyperlink"/>
    <w:rPr>
      <w:color w:val="000080"/>
      <w:u w:val="single"/>
    </w:rPr>
  </w:style>
  <w:style w:type="character" w:customStyle="1" w:styleId="af4">
    <w:name w:val="Нижний колонтитул Знак"/>
    <w:basedOn w:val="a1"/>
    <w:link w:val="af5"/>
    <w:uiPriority w:val="99"/>
    <w:qFormat/>
    <w:rsid w:val="00582913"/>
    <w:rPr>
      <w:sz w:val="24"/>
    </w:rPr>
  </w:style>
  <w:style w:type="paragraph" w:customStyle="1" w:styleId="af6">
    <w:name w:val="Заголовок"/>
    <w:basedOn w:val="a"/>
    <w:next w:val="a0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0">
    <w:name w:val="Body Text"/>
    <w:basedOn w:val="a"/>
    <w:rsid w:val="00341AF0"/>
    <w:pPr>
      <w:spacing w:after="120"/>
    </w:pPr>
  </w:style>
  <w:style w:type="paragraph" w:styleId="af7">
    <w:name w:val="List"/>
    <w:basedOn w:val="a0"/>
    <w:rsid w:val="00341AF0"/>
    <w:rPr>
      <w:rFonts w:ascii="Arial" w:hAnsi="Arial"/>
    </w:rPr>
  </w:style>
  <w:style w:type="paragraph" w:styleId="af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f9">
    <w:name w:val="index heading"/>
    <w:basedOn w:val="a"/>
    <w:qFormat/>
    <w:rsid w:val="00341AF0"/>
    <w:pPr>
      <w:suppressLineNumbers/>
    </w:p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caption11">
    <w:name w:val="caption11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caption111">
    <w:name w:val="caption111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caption1111">
    <w:name w:val="caption1111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10">
    <w:name w:val="Заголовок1"/>
    <w:basedOn w:val="a"/>
    <w:next w:val="a0"/>
    <w:qFormat/>
    <w:rsid w:val="00341AF0"/>
    <w:pPr>
      <w:keepNext/>
      <w:spacing w:before="240" w:after="120"/>
    </w:pPr>
    <w:rPr>
      <w:rFonts w:ascii="Arial" w:hAnsi="Arial"/>
      <w:sz w:val="28"/>
    </w:rPr>
  </w:style>
  <w:style w:type="paragraph" w:customStyle="1" w:styleId="16">
    <w:name w:val="Название1"/>
    <w:basedOn w:val="a"/>
    <w:next w:val="afa"/>
    <w:qFormat/>
    <w:rsid w:val="00341AF0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110">
    <w:name w:val="Заголовок11"/>
    <w:basedOn w:val="a"/>
    <w:qFormat/>
    <w:rsid w:val="00341AF0"/>
    <w:pPr>
      <w:keepNext/>
      <w:spacing w:before="240" w:after="120"/>
    </w:pPr>
    <w:rPr>
      <w:rFonts w:ascii="Arial" w:hAnsi="Arial"/>
      <w:sz w:val="28"/>
    </w:rPr>
  </w:style>
  <w:style w:type="paragraph" w:customStyle="1" w:styleId="30">
    <w:name w:val="Название3"/>
    <w:basedOn w:val="a"/>
    <w:qFormat/>
    <w:rsid w:val="00341AF0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31">
    <w:name w:val="Указатель3"/>
    <w:basedOn w:val="a"/>
    <w:qFormat/>
    <w:rsid w:val="00341AF0"/>
    <w:pPr>
      <w:suppressLineNumbers/>
    </w:pPr>
    <w:rPr>
      <w:rFonts w:ascii="Arial" w:hAnsi="Arial"/>
    </w:rPr>
  </w:style>
  <w:style w:type="paragraph" w:customStyle="1" w:styleId="22">
    <w:name w:val="Название2"/>
    <w:basedOn w:val="a"/>
    <w:qFormat/>
    <w:rsid w:val="00341AF0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23">
    <w:name w:val="Указатель2"/>
    <w:basedOn w:val="a"/>
    <w:qFormat/>
    <w:rsid w:val="00341AF0"/>
    <w:pPr>
      <w:suppressLineNumbers/>
    </w:pPr>
    <w:rPr>
      <w:rFonts w:ascii="Arial" w:hAnsi="Arial"/>
    </w:rPr>
  </w:style>
  <w:style w:type="paragraph" w:customStyle="1" w:styleId="17">
    <w:name w:val="Указатель1"/>
    <w:basedOn w:val="a"/>
    <w:qFormat/>
    <w:rsid w:val="00341AF0"/>
    <w:pPr>
      <w:suppressLineNumbers/>
    </w:pPr>
    <w:rPr>
      <w:rFonts w:ascii="Arial" w:hAnsi="Arial"/>
    </w:rPr>
  </w:style>
  <w:style w:type="paragraph" w:customStyle="1" w:styleId="18">
    <w:name w:val="Обычный1"/>
    <w:qFormat/>
    <w:rsid w:val="00341AF0"/>
    <w:pPr>
      <w:widowControl w:val="0"/>
    </w:pPr>
  </w:style>
  <w:style w:type="paragraph" w:customStyle="1" w:styleId="310">
    <w:name w:val="Основной текст с отступом 31"/>
    <w:basedOn w:val="a"/>
    <w:qFormat/>
    <w:rsid w:val="00341AF0"/>
    <w:pPr>
      <w:ind w:firstLine="708"/>
      <w:jc w:val="both"/>
    </w:pPr>
  </w:style>
  <w:style w:type="paragraph" w:customStyle="1" w:styleId="211">
    <w:name w:val="Заголовок 21"/>
    <w:basedOn w:val="a"/>
    <w:qFormat/>
    <w:rsid w:val="00341AF0"/>
    <w:pPr>
      <w:keepNext/>
      <w:jc w:val="center"/>
    </w:pPr>
    <w:rPr>
      <w:b/>
      <w:caps/>
      <w:sz w:val="34"/>
    </w:rPr>
  </w:style>
  <w:style w:type="paragraph" w:customStyle="1" w:styleId="19">
    <w:name w:val="1"/>
    <w:qFormat/>
    <w:rsid w:val="00341AF0"/>
    <w:rPr>
      <w:sz w:val="24"/>
    </w:rPr>
  </w:style>
  <w:style w:type="paragraph" w:customStyle="1" w:styleId="afb">
    <w:name w:val="Колонтитул"/>
    <w:basedOn w:val="a"/>
    <w:qFormat/>
  </w:style>
  <w:style w:type="paragraph" w:styleId="af1">
    <w:name w:val="header"/>
    <w:basedOn w:val="a"/>
    <w:link w:val="af0"/>
    <w:rsid w:val="00341AF0"/>
    <w:pPr>
      <w:suppressLineNumbers/>
      <w:tabs>
        <w:tab w:val="center" w:pos="4677"/>
        <w:tab w:val="right" w:pos="9355"/>
      </w:tabs>
    </w:pPr>
  </w:style>
  <w:style w:type="paragraph" w:customStyle="1" w:styleId="afc">
    <w:name w:val="Заголовок статьи"/>
    <w:basedOn w:val="a"/>
    <w:qFormat/>
    <w:rsid w:val="00341AF0"/>
    <w:pPr>
      <w:ind w:left="1612" w:hanging="892"/>
      <w:jc w:val="both"/>
    </w:pPr>
    <w:rPr>
      <w:rFonts w:ascii="Arial" w:hAnsi="Arial"/>
      <w:sz w:val="22"/>
    </w:rPr>
  </w:style>
  <w:style w:type="paragraph" w:styleId="afd">
    <w:name w:val="Body Text Indent"/>
    <w:basedOn w:val="a"/>
    <w:rsid w:val="00341AF0"/>
    <w:pPr>
      <w:spacing w:after="120"/>
      <w:ind w:left="283"/>
    </w:pPr>
  </w:style>
  <w:style w:type="paragraph" w:customStyle="1" w:styleId="212">
    <w:name w:val="Основной текст 21"/>
    <w:basedOn w:val="a"/>
    <w:qFormat/>
    <w:rsid w:val="00341AF0"/>
    <w:pPr>
      <w:spacing w:after="120" w:line="480" w:lineRule="auto"/>
    </w:pPr>
  </w:style>
  <w:style w:type="paragraph" w:customStyle="1" w:styleId="213">
    <w:name w:val="Основной текст с отступом 21"/>
    <w:basedOn w:val="a"/>
    <w:qFormat/>
    <w:rsid w:val="00341AF0"/>
    <w:pPr>
      <w:spacing w:after="120" w:line="480" w:lineRule="auto"/>
      <w:ind w:left="283"/>
    </w:pPr>
  </w:style>
  <w:style w:type="paragraph" w:customStyle="1" w:styleId="ConsPlusNormal">
    <w:name w:val="ConsPlusNormal"/>
    <w:qFormat/>
    <w:rsid w:val="00341AF0"/>
    <w:pPr>
      <w:widowControl w:val="0"/>
      <w:ind w:firstLine="720"/>
    </w:pPr>
    <w:rPr>
      <w:rFonts w:ascii="Arial" w:hAnsi="Arial"/>
    </w:rPr>
  </w:style>
  <w:style w:type="paragraph" w:customStyle="1" w:styleId="ConsNonformat">
    <w:name w:val="ConsNonformat"/>
    <w:qFormat/>
    <w:rsid w:val="00341AF0"/>
    <w:pPr>
      <w:widowControl w:val="0"/>
    </w:pPr>
    <w:rPr>
      <w:rFonts w:ascii="Courier New" w:hAnsi="Courier New"/>
    </w:rPr>
  </w:style>
  <w:style w:type="paragraph" w:customStyle="1" w:styleId="ConsNormal">
    <w:name w:val="ConsNormal"/>
    <w:qFormat/>
    <w:rsid w:val="00341AF0"/>
    <w:pPr>
      <w:widowControl w:val="0"/>
      <w:ind w:firstLine="720"/>
    </w:pPr>
    <w:rPr>
      <w:rFonts w:ascii="Arial" w:hAnsi="Arial"/>
    </w:rPr>
  </w:style>
  <w:style w:type="paragraph" w:styleId="afa">
    <w:name w:val="Subtitle"/>
    <w:basedOn w:val="a"/>
    <w:next w:val="a0"/>
    <w:qFormat/>
    <w:rsid w:val="00341AF0"/>
    <w:pPr>
      <w:ind w:firstLine="851"/>
      <w:jc w:val="center"/>
    </w:pPr>
    <w:rPr>
      <w:i/>
      <w:sz w:val="28"/>
    </w:rPr>
  </w:style>
  <w:style w:type="paragraph" w:customStyle="1" w:styleId="afe">
    <w:name w:val="Содержимое таблицы"/>
    <w:basedOn w:val="a"/>
    <w:qFormat/>
    <w:rsid w:val="00341AF0"/>
    <w:pPr>
      <w:suppressLineNumbers/>
    </w:pPr>
  </w:style>
  <w:style w:type="paragraph" w:customStyle="1" w:styleId="aff">
    <w:name w:val="Заголовок таблицы"/>
    <w:basedOn w:val="afe"/>
    <w:qFormat/>
    <w:rsid w:val="00341AF0"/>
    <w:pPr>
      <w:jc w:val="center"/>
    </w:pPr>
    <w:rPr>
      <w:b/>
    </w:rPr>
  </w:style>
  <w:style w:type="paragraph" w:customStyle="1" w:styleId="aff0">
    <w:name w:val="Содержимое врезки"/>
    <w:basedOn w:val="a0"/>
    <w:qFormat/>
    <w:rsid w:val="00341AF0"/>
  </w:style>
  <w:style w:type="paragraph" w:styleId="af5">
    <w:name w:val="footer"/>
    <w:basedOn w:val="a"/>
    <w:link w:val="af4"/>
    <w:uiPriority w:val="99"/>
    <w:rsid w:val="00341AF0"/>
    <w:pPr>
      <w:suppressLineNumbers/>
      <w:tabs>
        <w:tab w:val="center" w:pos="4677"/>
        <w:tab w:val="right" w:pos="9355"/>
      </w:tabs>
    </w:pPr>
  </w:style>
  <w:style w:type="paragraph" w:styleId="aff1">
    <w:name w:val="Balloon Text"/>
    <w:basedOn w:val="a"/>
    <w:qFormat/>
    <w:rsid w:val="00341AF0"/>
    <w:rPr>
      <w:rFonts w:ascii="Tahoma" w:hAnsi="Tahoma"/>
      <w:sz w:val="16"/>
    </w:rPr>
  </w:style>
  <w:style w:type="paragraph" w:styleId="aff2">
    <w:name w:val="List Paragraph"/>
    <w:basedOn w:val="a"/>
    <w:uiPriority w:val="34"/>
    <w:qFormat/>
    <w:rsid w:val="00341AF0"/>
    <w:pPr>
      <w:suppressAutoHyphens w:val="0"/>
      <w:spacing w:after="200" w:line="276" w:lineRule="auto"/>
      <w:ind w:left="720"/>
    </w:pPr>
    <w:rPr>
      <w:rFonts w:ascii="Calibri" w:hAnsi="Calibri"/>
      <w:sz w:val="22"/>
    </w:rPr>
  </w:style>
  <w:style w:type="paragraph" w:styleId="24">
    <w:name w:val="Body Text 2"/>
    <w:basedOn w:val="a"/>
    <w:qFormat/>
    <w:rsid w:val="00341AF0"/>
    <w:pPr>
      <w:spacing w:after="120" w:line="480" w:lineRule="auto"/>
    </w:pPr>
  </w:style>
  <w:style w:type="paragraph" w:styleId="aff3">
    <w:name w:val="Document Map"/>
    <w:basedOn w:val="a"/>
    <w:qFormat/>
    <w:rsid w:val="00341AF0"/>
    <w:rPr>
      <w:rFonts w:ascii="Tahoma" w:hAnsi="Tahoma"/>
      <w:sz w:val="16"/>
    </w:rPr>
  </w:style>
  <w:style w:type="paragraph" w:customStyle="1" w:styleId="u">
    <w:name w:val="u"/>
    <w:basedOn w:val="a"/>
    <w:qFormat/>
    <w:rsid w:val="00341AF0"/>
    <w:pPr>
      <w:suppressAutoHyphens w:val="0"/>
      <w:spacing w:before="100" w:after="100"/>
    </w:pPr>
  </w:style>
  <w:style w:type="paragraph" w:styleId="aff4">
    <w:name w:val="Normal (Web)"/>
    <w:basedOn w:val="a"/>
    <w:qFormat/>
    <w:rsid w:val="00341AF0"/>
    <w:pPr>
      <w:suppressAutoHyphens w:val="0"/>
      <w:spacing w:before="100" w:after="100"/>
    </w:pPr>
  </w:style>
  <w:style w:type="paragraph" w:customStyle="1" w:styleId="ConsTitle">
    <w:name w:val="ConsTitle"/>
    <w:qFormat/>
    <w:rsid w:val="00341AF0"/>
    <w:pPr>
      <w:widowControl w:val="0"/>
    </w:pPr>
    <w:rPr>
      <w:rFonts w:ascii="Arial" w:hAnsi="Arial"/>
      <w:b/>
      <w:sz w:val="16"/>
    </w:rPr>
  </w:style>
  <w:style w:type="paragraph" w:customStyle="1" w:styleId="aff5">
    <w:name w:val="Комментарий"/>
    <w:basedOn w:val="a"/>
    <w:qFormat/>
    <w:rsid w:val="00341AF0"/>
    <w:pPr>
      <w:suppressAutoHyphens w:val="0"/>
      <w:spacing w:before="75"/>
      <w:ind w:left="170"/>
      <w:jc w:val="both"/>
    </w:pPr>
    <w:rPr>
      <w:rFonts w:ascii="Arial" w:hAnsi="Arial"/>
      <w:color w:val="353842"/>
    </w:rPr>
  </w:style>
  <w:style w:type="paragraph" w:customStyle="1" w:styleId="aff6">
    <w:name w:val="Информация об изменениях документа"/>
    <w:basedOn w:val="aff5"/>
    <w:qFormat/>
    <w:rsid w:val="00341AF0"/>
    <w:rPr>
      <w:i/>
    </w:rPr>
  </w:style>
  <w:style w:type="paragraph" w:styleId="HTML0">
    <w:name w:val="HTML Preformatted"/>
    <w:basedOn w:val="a"/>
    <w:qFormat/>
    <w:rsid w:val="00341A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</w:rPr>
  </w:style>
  <w:style w:type="paragraph" w:customStyle="1" w:styleId="a50">
    <w:name w:val="a5"/>
    <w:basedOn w:val="a"/>
    <w:qFormat/>
    <w:rsid w:val="00341AF0"/>
    <w:pPr>
      <w:suppressAutoHyphens w:val="0"/>
      <w:spacing w:before="100" w:after="100"/>
    </w:pPr>
  </w:style>
  <w:style w:type="paragraph" w:customStyle="1" w:styleId="aff7">
    <w:name w:val="Знак Знак Знак Знак Знак Знак Знак"/>
    <w:basedOn w:val="a"/>
    <w:qFormat/>
    <w:rsid w:val="00341AF0"/>
    <w:pPr>
      <w:suppressAutoHyphens w:val="0"/>
      <w:spacing w:beforeAutospacing="1" w:afterAutospacing="1"/>
      <w:jc w:val="both"/>
    </w:pPr>
    <w:rPr>
      <w:rFonts w:ascii="Tahoma" w:hAnsi="Tahoma"/>
      <w:sz w:val="20"/>
    </w:rPr>
  </w:style>
  <w:style w:type="paragraph" w:customStyle="1" w:styleId="aff8">
    <w:name w:val="Таблицы (моноширинный)"/>
    <w:basedOn w:val="a"/>
    <w:next w:val="a"/>
    <w:qFormat/>
    <w:rsid w:val="00341AF0"/>
    <w:pPr>
      <w:widowControl w:val="0"/>
      <w:suppressAutoHyphens w:val="0"/>
      <w:jc w:val="both"/>
    </w:pPr>
    <w:rPr>
      <w:rFonts w:ascii="Courier New" w:hAnsi="Courier New"/>
      <w:sz w:val="20"/>
    </w:rPr>
  </w:style>
  <w:style w:type="paragraph" w:customStyle="1" w:styleId="aff9">
    <w:name w:val="Прижатый влево"/>
    <w:basedOn w:val="a"/>
    <w:next w:val="a"/>
    <w:qFormat/>
    <w:rsid w:val="00341AF0"/>
    <w:pPr>
      <w:suppressAutoHyphens w:val="0"/>
    </w:pPr>
    <w:rPr>
      <w:rFonts w:ascii="Arial" w:hAnsi="Arial"/>
    </w:rPr>
  </w:style>
  <w:style w:type="paragraph" w:styleId="affa">
    <w:name w:val="No Spacing"/>
    <w:basedOn w:val="a"/>
    <w:qFormat/>
    <w:rsid w:val="00341AF0"/>
    <w:pPr>
      <w:suppressAutoHyphens w:val="0"/>
    </w:pPr>
    <w:rPr>
      <w:rFonts w:ascii="Arial" w:hAnsi="Arial"/>
      <w:sz w:val="22"/>
    </w:rPr>
  </w:style>
  <w:style w:type="paragraph" w:customStyle="1" w:styleId="p5">
    <w:name w:val="p5"/>
    <w:basedOn w:val="a"/>
    <w:qFormat/>
    <w:rsid w:val="00341AF0"/>
    <w:pPr>
      <w:suppressAutoHyphens w:val="0"/>
      <w:spacing w:before="100" w:after="100"/>
    </w:pPr>
    <w:rPr>
      <w:sz w:val="20"/>
    </w:rPr>
  </w:style>
  <w:style w:type="paragraph" w:customStyle="1" w:styleId="ConsPlusTitle">
    <w:name w:val="ConsPlusTitle"/>
    <w:basedOn w:val="a"/>
    <w:qFormat/>
    <w:rsid w:val="00341AF0"/>
    <w:pPr>
      <w:suppressAutoHyphens w:val="0"/>
    </w:pPr>
    <w:rPr>
      <w:b/>
      <w:sz w:val="20"/>
    </w:rPr>
  </w:style>
  <w:style w:type="paragraph" w:customStyle="1" w:styleId="51">
    <w:name w:val="Обычный5"/>
    <w:qFormat/>
    <w:rsid w:val="00341AF0"/>
  </w:style>
  <w:style w:type="paragraph" w:customStyle="1" w:styleId="25">
    <w:name w:val="Обычный2"/>
    <w:qFormat/>
    <w:rsid w:val="00341AF0"/>
    <w:rPr>
      <w:sz w:val="24"/>
    </w:rPr>
  </w:style>
  <w:style w:type="paragraph" w:customStyle="1" w:styleId="32">
    <w:name w:val="Обычный3"/>
    <w:basedOn w:val="a"/>
    <w:qFormat/>
    <w:rsid w:val="00341AF0"/>
  </w:style>
  <w:style w:type="paragraph" w:customStyle="1" w:styleId="33">
    <w:name w:val="Основной текст3"/>
    <w:basedOn w:val="25"/>
    <w:qFormat/>
    <w:rsid w:val="00341AF0"/>
    <w:pPr>
      <w:spacing w:after="120"/>
    </w:pPr>
    <w:rPr>
      <w:sz w:val="20"/>
    </w:rPr>
  </w:style>
  <w:style w:type="paragraph" w:customStyle="1" w:styleId="cee1fbf7edfbe91">
    <w:name w:val="Оceбe1ыfbчf7нedыfbйe91"/>
    <w:basedOn w:val="51"/>
    <w:qFormat/>
    <w:rsid w:val="00341AF0"/>
  </w:style>
  <w:style w:type="paragraph" w:customStyle="1" w:styleId="1a">
    <w:name w:val="Абзац списка1"/>
    <w:basedOn w:val="25"/>
    <w:next w:val="25"/>
    <w:qFormat/>
    <w:rsid w:val="00953F90"/>
    <w:pPr>
      <w:suppressAutoHyphens w:val="0"/>
      <w:spacing w:line="271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WW8Num33">
    <w:name w:val="WW8Num33"/>
    <w:qFormat/>
    <w:rsid w:val="00341AF0"/>
  </w:style>
  <w:style w:type="numbering" w:customStyle="1" w:styleId="WW8Num12">
    <w:name w:val="WW8Num12"/>
    <w:qFormat/>
    <w:rsid w:val="00341AF0"/>
  </w:style>
  <w:style w:type="table" w:styleId="1b">
    <w:name w:val="Table Simple 1"/>
    <w:basedOn w:val="a2"/>
    <w:rsid w:val="00341AF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b">
    <w:name w:val="Table Grid"/>
    <w:basedOn w:val="a2"/>
    <w:rsid w:val="00341AF0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7BF8EAAB857C89ACD3DCB9AD5F4F094A48AD8AC59F38D241E30809E43837B32C1D751EF43FB1FA7293010B619J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6B42BB-8788-41CA-9C08-3487D0459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4066</TotalTime>
  <Pages>6</Pages>
  <Words>3066</Words>
  <Characters>17481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КСП2</cp:lastModifiedBy>
  <cp:revision>35</cp:revision>
  <cp:lastPrinted>2025-04-30T11:28:00Z</cp:lastPrinted>
  <dcterms:created xsi:type="dcterms:W3CDTF">2024-05-20T05:22:00Z</dcterms:created>
  <dcterms:modified xsi:type="dcterms:W3CDTF">2025-09-23T11:49:00Z</dcterms:modified>
  <dc:language>ru-RU</dc:language>
</cp:coreProperties>
</file>