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W w:w="9828" w:type="dxa"/>
        <w:tblLayout w:type="fixed"/>
        <w:tblLook w:val="04A0" w:firstRow="1" w:lastRow="0" w:firstColumn="1" w:lastColumn="0" w:noHBand="0" w:noVBand="1"/>
      </w:tblPr>
      <w:tblGrid>
        <w:gridCol w:w="9828"/>
      </w:tblGrid>
      <w:tr w:rsidR="00110AFE">
        <w:trPr>
          <w:cantSplit/>
        </w:trPr>
        <w:tc>
          <w:tcPr>
            <w:tcW w:w="9828" w:type="dxa"/>
          </w:tcPr>
          <w:p w:rsidR="00110AFE" w:rsidRDefault="00734826">
            <w:pPr>
              <w:pStyle w:val="16"/>
              <w:jc w:val="center"/>
              <w:rPr>
                <w:sz w:val="22"/>
              </w:rPr>
            </w:pPr>
            <w:r>
              <w:rPr>
                <w:noProof/>
              </w:rPr>
              <w:drawing>
                <wp:inline distT="0" distB="0" distL="0" distR="0">
                  <wp:extent cx="498475" cy="6280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498475" cy="628015"/>
                          </a:xfrm>
                          <a:prstGeom prst="rect">
                            <a:avLst/>
                          </a:prstGeom>
                        </pic:spPr>
                      </pic:pic>
                    </a:graphicData>
                  </a:graphic>
                </wp:inline>
              </w:drawing>
            </w:r>
          </w:p>
        </w:tc>
      </w:tr>
      <w:tr w:rsidR="00110AFE">
        <w:trPr>
          <w:cantSplit/>
          <w:trHeight w:val="401"/>
        </w:trPr>
        <w:tc>
          <w:tcPr>
            <w:tcW w:w="9828" w:type="dxa"/>
          </w:tcPr>
          <w:p w:rsidR="00110AFE" w:rsidRDefault="00734826">
            <w:pPr>
              <w:pStyle w:val="16"/>
              <w:jc w:val="center"/>
              <w:rPr>
                <w:rFonts w:ascii="Cambria" w:hAnsi="Cambria"/>
                <w:b/>
                <w:color w:val="FFFFFF"/>
                <w:sz w:val="22"/>
              </w:rPr>
            </w:pPr>
            <w:r>
              <w:rPr>
                <w:rFonts w:ascii="Cambria" w:hAnsi="Cambria"/>
                <w:b/>
                <w:color w:val="FFFFFF"/>
                <w:sz w:val="22"/>
                <w:shd w:val="clear" w:color="auto" w:fill="000080"/>
              </w:rPr>
              <w:t>КОНТРОЛЬНО-СЧЕТНАЯ ПАЛАТА</w:t>
            </w:r>
          </w:p>
        </w:tc>
      </w:tr>
      <w:tr w:rsidR="00110AFE" w:rsidRPr="00734826">
        <w:trPr>
          <w:cantSplit/>
          <w:trHeight w:val="1011"/>
        </w:trPr>
        <w:tc>
          <w:tcPr>
            <w:tcW w:w="9828" w:type="dxa"/>
            <w:tcBorders>
              <w:bottom w:val="thinThickSmallGap" w:sz="18" w:space="0" w:color="000000"/>
            </w:tcBorders>
          </w:tcPr>
          <w:p w:rsidR="00110AFE" w:rsidRDefault="00734826">
            <w:pPr>
              <w:pStyle w:val="16"/>
              <w:jc w:val="center"/>
              <w:rPr>
                <w:rFonts w:ascii="Cambria" w:hAnsi="Cambria"/>
                <w:b/>
                <w:color w:val="000000" w:themeColor="text1"/>
                <w:sz w:val="22"/>
              </w:rPr>
            </w:pPr>
            <w:r>
              <w:rPr>
                <w:rFonts w:ascii="Cambria" w:hAnsi="Cambria"/>
                <w:b/>
                <w:color w:val="000000" w:themeColor="text1"/>
                <w:sz w:val="22"/>
              </w:rPr>
              <w:t>Ленинского муниципального района  Волгоградской области</w:t>
            </w:r>
          </w:p>
          <w:p w:rsidR="00110AFE" w:rsidRDefault="00734826">
            <w:pPr>
              <w:pStyle w:val="16"/>
              <w:jc w:val="center"/>
              <w:rPr>
                <w:rFonts w:ascii="Cambria" w:hAnsi="Cambria"/>
                <w:b/>
                <w:color w:val="000000" w:themeColor="text1"/>
                <w:sz w:val="22"/>
              </w:rPr>
            </w:pPr>
            <w:r>
              <w:rPr>
                <w:rFonts w:ascii="Cambria" w:hAnsi="Cambria"/>
                <w:b/>
                <w:color w:val="000000" w:themeColor="text1"/>
                <w:sz w:val="22"/>
              </w:rPr>
              <w:t xml:space="preserve"> ИНН 3415000099 КПП 341501001 ОГРН 1103454000561</w:t>
            </w:r>
          </w:p>
          <w:p w:rsidR="00110AFE" w:rsidRDefault="00734826">
            <w:pPr>
              <w:pStyle w:val="16"/>
              <w:jc w:val="center"/>
              <w:rPr>
                <w:color w:val="000000" w:themeColor="text1"/>
                <w:sz w:val="22"/>
              </w:rPr>
            </w:pPr>
            <w:r>
              <w:rPr>
                <w:color w:val="000000" w:themeColor="text1"/>
                <w:sz w:val="22"/>
              </w:rPr>
              <w:t xml:space="preserve">404620, Волгоградская область </w:t>
            </w:r>
            <w:proofErr w:type="spellStart"/>
            <w:r>
              <w:rPr>
                <w:color w:val="000000" w:themeColor="text1"/>
                <w:sz w:val="22"/>
              </w:rPr>
              <w:t>г</w:t>
            </w:r>
            <w:proofErr w:type="gramStart"/>
            <w:r>
              <w:rPr>
                <w:color w:val="000000" w:themeColor="text1"/>
                <w:sz w:val="22"/>
              </w:rPr>
              <w:t>.Л</w:t>
            </w:r>
            <w:proofErr w:type="gramEnd"/>
            <w:r>
              <w:rPr>
                <w:color w:val="000000" w:themeColor="text1"/>
                <w:sz w:val="22"/>
              </w:rPr>
              <w:t>енинск</w:t>
            </w:r>
            <w:proofErr w:type="spellEnd"/>
            <w:r>
              <w:rPr>
                <w:color w:val="000000" w:themeColor="text1"/>
                <w:sz w:val="22"/>
              </w:rPr>
              <w:t xml:space="preserve"> ул. Ленина д.209</w:t>
            </w:r>
          </w:p>
          <w:p w:rsidR="00110AFE" w:rsidRPr="008D4AFA" w:rsidRDefault="00734826">
            <w:pPr>
              <w:pStyle w:val="16"/>
              <w:jc w:val="center"/>
              <w:rPr>
                <w:rFonts w:ascii="Cambria" w:hAnsi="Cambria"/>
                <w:b/>
                <w:color w:val="002060"/>
                <w:sz w:val="22"/>
              </w:rPr>
            </w:pPr>
            <w:r>
              <w:rPr>
                <w:color w:val="000000" w:themeColor="text1"/>
                <w:sz w:val="22"/>
              </w:rPr>
              <w:t>тел</w:t>
            </w:r>
            <w:r w:rsidRPr="008D4AFA">
              <w:rPr>
                <w:color w:val="000000" w:themeColor="text1"/>
                <w:sz w:val="22"/>
              </w:rPr>
              <w:t xml:space="preserve">. 8-84478-42747, </w:t>
            </w:r>
            <w:r>
              <w:rPr>
                <w:color w:val="000000" w:themeColor="text1"/>
                <w:sz w:val="22"/>
                <w:lang w:val="en-US"/>
              </w:rPr>
              <w:t>e</w:t>
            </w:r>
            <w:r w:rsidRPr="008D4AFA">
              <w:rPr>
                <w:color w:val="000000" w:themeColor="text1"/>
                <w:sz w:val="22"/>
              </w:rPr>
              <w:t>-</w:t>
            </w:r>
            <w:r>
              <w:rPr>
                <w:color w:val="000000" w:themeColor="text1"/>
                <w:sz w:val="22"/>
                <w:lang w:val="en-US"/>
              </w:rPr>
              <w:t>mail</w:t>
            </w:r>
            <w:r w:rsidRPr="008D4AFA">
              <w:rPr>
                <w:color w:val="000000" w:themeColor="text1"/>
                <w:sz w:val="22"/>
              </w:rPr>
              <w:t xml:space="preserve">: </w:t>
            </w:r>
            <w:proofErr w:type="spellStart"/>
            <w:r>
              <w:rPr>
                <w:color w:val="000000" w:themeColor="text1"/>
                <w:sz w:val="22"/>
                <w:lang w:val="en-US"/>
              </w:rPr>
              <w:t>mololkina</w:t>
            </w:r>
            <w:proofErr w:type="spellEnd"/>
            <w:r w:rsidRPr="008D4AFA">
              <w:rPr>
                <w:color w:val="000000" w:themeColor="text1"/>
                <w:sz w:val="22"/>
              </w:rPr>
              <w:t>60@</w:t>
            </w:r>
            <w:r>
              <w:rPr>
                <w:color w:val="000000" w:themeColor="text1"/>
                <w:sz w:val="22"/>
                <w:lang w:val="en-US"/>
              </w:rPr>
              <w:t>mail</w:t>
            </w:r>
            <w:r w:rsidRPr="008D4AFA">
              <w:rPr>
                <w:color w:val="000000" w:themeColor="text1"/>
                <w:sz w:val="22"/>
              </w:rPr>
              <w:t>.</w:t>
            </w:r>
            <w:proofErr w:type="spellStart"/>
            <w:r>
              <w:rPr>
                <w:color w:val="000000" w:themeColor="text1"/>
                <w:sz w:val="22"/>
                <w:lang w:val="en-US"/>
              </w:rPr>
              <w:t>ru</w:t>
            </w:r>
            <w:proofErr w:type="spellEnd"/>
          </w:p>
        </w:tc>
      </w:tr>
    </w:tbl>
    <w:p w:rsidR="00110AFE" w:rsidRDefault="00110AFE">
      <w:pPr>
        <w:pStyle w:val="16"/>
        <w:jc w:val="both"/>
        <w:rPr>
          <w:sz w:val="24"/>
          <w:szCs w:val="24"/>
        </w:rPr>
      </w:pPr>
    </w:p>
    <w:p w:rsidR="00110AFE" w:rsidRDefault="00110AFE">
      <w:pPr>
        <w:pStyle w:val="16"/>
        <w:jc w:val="both"/>
        <w:rPr>
          <w:sz w:val="24"/>
          <w:szCs w:val="24"/>
        </w:rPr>
      </w:pPr>
    </w:p>
    <w:p w:rsidR="00110AFE" w:rsidRDefault="00110AFE">
      <w:pPr>
        <w:pStyle w:val="16"/>
        <w:jc w:val="both"/>
        <w:rPr>
          <w:color w:val="000000" w:themeColor="text1"/>
          <w:sz w:val="24"/>
          <w:szCs w:val="24"/>
        </w:rPr>
      </w:pPr>
    </w:p>
    <w:p w:rsidR="008D4AFA" w:rsidRDefault="008D4AFA">
      <w:pPr>
        <w:pStyle w:val="16"/>
        <w:ind w:left="720" w:right="-81" w:hanging="720"/>
        <w:jc w:val="center"/>
        <w:rPr>
          <w:rStyle w:val="7"/>
          <w:b/>
          <w:color w:val="000000" w:themeColor="text1"/>
          <w:sz w:val="24"/>
          <w:szCs w:val="24"/>
        </w:rPr>
      </w:pPr>
      <w:r w:rsidRPr="008D4AFA">
        <w:rPr>
          <w:rStyle w:val="7"/>
          <w:b/>
          <w:color w:val="000000" w:themeColor="text1"/>
          <w:sz w:val="24"/>
          <w:szCs w:val="24"/>
        </w:rPr>
        <w:t xml:space="preserve">Информация </w:t>
      </w:r>
    </w:p>
    <w:p w:rsidR="008D4AFA" w:rsidRDefault="008D4AFA">
      <w:pPr>
        <w:pStyle w:val="16"/>
        <w:ind w:left="720" w:right="-81" w:hanging="720"/>
        <w:jc w:val="center"/>
        <w:rPr>
          <w:rStyle w:val="7"/>
          <w:b/>
          <w:color w:val="000000" w:themeColor="text1"/>
          <w:sz w:val="24"/>
          <w:szCs w:val="24"/>
        </w:rPr>
      </w:pPr>
      <w:r w:rsidRPr="008D4AFA">
        <w:rPr>
          <w:rStyle w:val="7"/>
          <w:b/>
          <w:color w:val="000000" w:themeColor="text1"/>
          <w:sz w:val="24"/>
          <w:szCs w:val="24"/>
        </w:rPr>
        <w:t xml:space="preserve">о внешней проверке годового отчета  и отдельных вопросов исполнения бюджета </w:t>
      </w:r>
    </w:p>
    <w:p w:rsidR="00110AFE" w:rsidRDefault="008D4AFA">
      <w:pPr>
        <w:pStyle w:val="16"/>
        <w:ind w:left="720" w:right="-81" w:hanging="720"/>
        <w:jc w:val="center"/>
        <w:rPr>
          <w:b/>
          <w:color w:val="000000" w:themeColor="text1"/>
          <w:sz w:val="24"/>
          <w:szCs w:val="24"/>
        </w:rPr>
      </w:pPr>
      <w:r>
        <w:rPr>
          <w:rStyle w:val="7"/>
          <w:b/>
          <w:color w:val="000000" w:themeColor="text1"/>
          <w:sz w:val="24"/>
          <w:szCs w:val="24"/>
        </w:rPr>
        <w:t>Покровского</w:t>
      </w:r>
      <w:r w:rsidRPr="008D4AFA">
        <w:rPr>
          <w:rStyle w:val="7"/>
          <w:b/>
          <w:color w:val="000000" w:themeColor="text1"/>
          <w:sz w:val="24"/>
          <w:szCs w:val="24"/>
        </w:rPr>
        <w:t xml:space="preserve"> сельского поселения </w:t>
      </w:r>
      <w:r>
        <w:rPr>
          <w:rStyle w:val="7"/>
          <w:b/>
          <w:color w:val="000000" w:themeColor="text1"/>
          <w:sz w:val="24"/>
          <w:szCs w:val="24"/>
        </w:rPr>
        <w:t xml:space="preserve">Ленинского муниципального района </w:t>
      </w:r>
      <w:r w:rsidRPr="008D4AFA">
        <w:rPr>
          <w:rStyle w:val="7"/>
          <w:b/>
          <w:color w:val="000000" w:themeColor="text1"/>
          <w:sz w:val="24"/>
          <w:szCs w:val="24"/>
        </w:rPr>
        <w:t>за 2024 год</w:t>
      </w:r>
    </w:p>
    <w:p w:rsidR="00110AFE" w:rsidRDefault="00110AFE">
      <w:pPr>
        <w:pStyle w:val="16"/>
        <w:ind w:left="720" w:right="-81" w:hanging="720"/>
        <w:jc w:val="center"/>
        <w:rPr>
          <w:b/>
          <w:color w:val="0070C0"/>
          <w:sz w:val="24"/>
          <w:szCs w:val="24"/>
        </w:rPr>
      </w:pPr>
    </w:p>
    <w:p w:rsidR="00110AFE" w:rsidRDefault="00734826">
      <w:pPr>
        <w:pStyle w:val="cee1fbf7edfbe91"/>
        <w:widowControl w:val="0"/>
        <w:ind w:firstLine="709"/>
        <w:jc w:val="both"/>
        <w:rPr>
          <w:color w:val="000000" w:themeColor="text1"/>
          <w:sz w:val="24"/>
          <w:szCs w:val="24"/>
        </w:rPr>
      </w:pPr>
      <w:r>
        <w:rPr>
          <w:b/>
          <w:color w:val="000000" w:themeColor="text1"/>
          <w:sz w:val="24"/>
          <w:szCs w:val="24"/>
        </w:rPr>
        <w:t>Основанием</w:t>
      </w:r>
      <w:r>
        <w:rPr>
          <w:color w:val="000000" w:themeColor="text1"/>
          <w:sz w:val="24"/>
          <w:szCs w:val="24"/>
        </w:rPr>
        <w:t xml:space="preserve"> для проведения внешней проверки отчета </w:t>
      </w:r>
      <w:r>
        <w:rPr>
          <w:rStyle w:val="7"/>
          <w:color w:val="000000" w:themeColor="text1"/>
          <w:sz w:val="24"/>
          <w:szCs w:val="24"/>
        </w:rPr>
        <w:t xml:space="preserve">и отдельных вопросов исполнения бюджета за 2024 год Покровского сельского поселения Ленинского муниципального района </w:t>
      </w:r>
      <w:r>
        <w:rPr>
          <w:color w:val="000000" w:themeColor="text1"/>
          <w:sz w:val="24"/>
          <w:szCs w:val="24"/>
        </w:rPr>
        <w:t xml:space="preserve">являются положения и требования ст. 264.4. Бюджетного кодекса РФ, федерального и областного бюджетного законодательства, Положение «О бюджетном процессе в Покровском сельском поселении», Положение «О Контрольно-счетной палате Ленинского муниципального района», </w:t>
      </w:r>
      <w:proofErr w:type="gramStart"/>
      <w:r>
        <w:rPr>
          <w:color w:val="000000" w:themeColor="text1"/>
          <w:sz w:val="24"/>
          <w:szCs w:val="24"/>
        </w:rPr>
        <w:t xml:space="preserve">Соглашение «О передаче части полномочий по осуществлению внешнего муниципального финансового контроля», план работы Контрольно-счетной палаты Ленинского муниципального района на 2025 год,  распоряжение Контрольно-счетной палаты Ленинского муниципального района №20-р от 29.04.2025г. «О проведении внешней проверки годового отчета </w:t>
      </w:r>
      <w:r>
        <w:rPr>
          <w:rStyle w:val="7"/>
          <w:color w:val="000000" w:themeColor="text1"/>
          <w:sz w:val="24"/>
          <w:szCs w:val="24"/>
        </w:rPr>
        <w:t>и отдельных вопросов исполнения бюджета за 2024 год Покровского сельского поселения Ленинского муниципального района</w:t>
      </w:r>
      <w:r>
        <w:rPr>
          <w:color w:val="000000" w:themeColor="text1"/>
          <w:sz w:val="24"/>
          <w:szCs w:val="24"/>
        </w:rPr>
        <w:t>».</w:t>
      </w:r>
      <w:proofErr w:type="gramEnd"/>
    </w:p>
    <w:p w:rsidR="00110AFE" w:rsidRDefault="00734826">
      <w:pPr>
        <w:pStyle w:val="16"/>
        <w:ind w:firstLine="709"/>
        <w:jc w:val="both"/>
        <w:rPr>
          <w:color w:val="000000" w:themeColor="text1"/>
          <w:sz w:val="24"/>
          <w:szCs w:val="24"/>
        </w:rPr>
      </w:pPr>
      <w:r>
        <w:rPr>
          <w:color w:val="000000" w:themeColor="text1"/>
          <w:sz w:val="24"/>
          <w:szCs w:val="24"/>
        </w:rPr>
        <w:t xml:space="preserve">Проверку проводит старший инспектор Контрольно-счетной палаты Ленинского муниципального района </w:t>
      </w:r>
      <w:proofErr w:type="spellStart"/>
      <w:r>
        <w:rPr>
          <w:color w:val="000000" w:themeColor="text1"/>
          <w:sz w:val="24"/>
          <w:szCs w:val="24"/>
        </w:rPr>
        <w:t>Жолобова</w:t>
      </w:r>
      <w:proofErr w:type="spellEnd"/>
      <w:r>
        <w:rPr>
          <w:color w:val="000000" w:themeColor="text1"/>
          <w:sz w:val="24"/>
          <w:szCs w:val="24"/>
        </w:rPr>
        <w:t xml:space="preserve"> Наталья Юрьевна.</w:t>
      </w:r>
    </w:p>
    <w:p w:rsidR="00110AFE" w:rsidRDefault="00734826">
      <w:pPr>
        <w:pStyle w:val="16"/>
        <w:jc w:val="both"/>
        <w:rPr>
          <w:color w:val="000000" w:themeColor="text1"/>
          <w:sz w:val="24"/>
          <w:szCs w:val="24"/>
        </w:rPr>
      </w:pPr>
      <w:r>
        <w:rPr>
          <w:color w:val="000000" w:themeColor="text1"/>
          <w:sz w:val="24"/>
          <w:szCs w:val="24"/>
        </w:rPr>
        <w:t xml:space="preserve">         Проверка начата 06.05.2025г., окончена 13.05.2025г.         </w:t>
      </w:r>
    </w:p>
    <w:p w:rsidR="00110AFE" w:rsidRDefault="00734826">
      <w:pPr>
        <w:pStyle w:val="16"/>
        <w:ind w:firstLine="567"/>
        <w:jc w:val="both"/>
        <w:rPr>
          <w:color w:val="000000" w:themeColor="text1"/>
          <w:sz w:val="24"/>
          <w:szCs w:val="24"/>
        </w:rPr>
      </w:pPr>
      <w:r>
        <w:rPr>
          <w:b/>
          <w:color w:val="000000" w:themeColor="text1"/>
          <w:sz w:val="24"/>
          <w:szCs w:val="24"/>
        </w:rPr>
        <w:t xml:space="preserve">Предметом </w:t>
      </w:r>
      <w:r>
        <w:rPr>
          <w:color w:val="000000" w:themeColor="text1"/>
          <w:sz w:val="24"/>
          <w:szCs w:val="24"/>
        </w:rPr>
        <w:t>внешней проверки является годовой отчет об исполнении бюджета Покровского сельского поселения Ленинского муниципального района за 2024 год (далее - Годовой отчет по Администрации поселения), годовой отчет по Совету депутатов Покровского сельского поселения Ленинского муниципального района (далее - Годовой отчет по Совету депутатов) и проект решения Совета депутатов Покровского сельского поселения «Об исполнении бюджета Покровского сельского поселения Ленинского муниципального района за 2024 год».</w:t>
      </w:r>
    </w:p>
    <w:p w:rsidR="00110AFE" w:rsidRDefault="00734826">
      <w:pPr>
        <w:pStyle w:val="16"/>
        <w:ind w:firstLine="567"/>
        <w:jc w:val="both"/>
        <w:rPr>
          <w:color w:val="000000" w:themeColor="text1"/>
          <w:sz w:val="24"/>
          <w:szCs w:val="24"/>
        </w:rPr>
      </w:pPr>
      <w:r>
        <w:rPr>
          <w:b/>
          <w:color w:val="000000" w:themeColor="text1"/>
          <w:sz w:val="24"/>
          <w:szCs w:val="24"/>
        </w:rPr>
        <w:t>Целью</w:t>
      </w:r>
      <w:r>
        <w:rPr>
          <w:color w:val="000000" w:themeColor="text1"/>
          <w:sz w:val="24"/>
          <w:szCs w:val="24"/>
        </w:rPr>
        <w:t xml:space="preserve"> проведения внешней проверки Годового отчета является:</w:t>
      </w:r>
    </w:p>
    <w:p w:rsidR="00110AFE" w:rsidRDefault="00734826">
      <w:pPr>
        <w:pStyle w:val="16"/>
        <w:ind w:firstLine="567"/>
        <w:jc w:val="both"/>
        <w:rPr>
          <w:color w:val="000000" w:themeColor="text1"/>
          <w:sz w:val="24"/>
          <w:szCs w:val="24"/>
        </w:rPr>
      </w:pPr>
      <w:r>
        <w:rPr>
          <w:color w:val="000000" w:themeColor="text1"/>
          <w:sz w:val="24"/>
          <w:szCs w:val="24"/>
        </w:rPr>
        <w:t>- установление законности, полноты и достоверности, представленных в составе Годового отчета об исполнении бюджета Покровского сельского поселения Ленинского муниципального района за  2024 год документов и материалов;</w:t>
      </w:r>
    </w:p>
    <w:p w:rsidR="00110AFE" w:rsidRDefault="00734826">
      <w:pPr>
        <w:pStyle w:val="16"/>
        <w:ind w:firstLine="567"/>
        <w:jc w:val="both"/>
        <w:rPr>
          <w:color w:val="000000" w:themeColor="text1"/>
          <w:sz w:val="24"/>
          <w:szCs w:val="24"/>
        </w:rPr>
      </w:pPr>
      <w:r>
        <w:rPr>
          <w:color w:val="000000" w:themeColor="text1"/>
          <w:sz w:val="24"/>
          <w:szCs w:val="24"/>
        </w:rPr>
        <w:t>- установление соответствия фактического исполнения бюджета его плановым назначениям, установленным Советом депутатов Покровского сельского поселения Ленинского муниципального района;</w:t>
      </w:r>
    </w:p>
    <w:p w:rsidR="00110AFE" w:rsidRDefault="00734826">
      <w:pPr>
        <w:pStyle w:val="16"/>
        <w:ind w:firstLine="567"/>
        <w:jc w:val="both"/>
        <w:rPr>
          <w:color w:val="000000" w:themeColor="text1"/>
          <w:sz w:val="24"/>
          <w:szCs w:val="24"/>
        </w:rPr>
      </w:pPr>
      <w:r>
        <w:rPr>
          <w:color w:val="000000" w:themeColor="text1"/>
          <w:sz w:val="24"/>
          <w:szCs w:val="24"/>
        </w:rPr>
        <w:t>- проверка целевого и эффективного расходования бюджетных средств за проверяемый год.</w:t>
      </w:r>
    </w:p>
    <w:p w:rsidR="00110AFE" w:rsidRDefault="00734826">
      <w:pPr>
        <w:pStyle w:val="16"/>
        <w:ind w:firstLine="567"/>
        <w:jc w:val="both"/>
        <w:rPr>
          <w:color w:val="000000" w:themeColor="text1"/>
          <w:sz w:val="24"/>
          <w:szCs w:val="24"/>
        </w:rPr>
      </w:pPr>
      <w:r>
        <w:rPr>
          <w:b/>
          <w:color w:val="000000" w:themeColor="text1"/>
          <w:sz w:val="24"/>
          <w:szCs w:val="24"/>
        </w:rPr>
        <w:t>Задачи</w:t>
      </w:r>
      <w:r>
        <w:rPr>
          <w:color w:val="000000" w:themeColor="text1"/>
          <w:sz w:val="24"/>
          <w:szCs w:val="24"/>
        </w:rPr>
        <w:t xml:space="preserve"> внешней проверки Годового отчета:</w:t>
      </w:r>
    </w:p>
    <w:p w:rsidR="00110AFE" w:rsidRDefault="00734826">
      <w:pPr>
        <w:pStyle w:val="16"/>
        <w:ind w:firstLine="567"/>
        <w:jc w:val="both"/>
        <w:rPr>
          <w:color w:val="000000" w:themeColor="text1"/>
          <w:sz w:val="24"/>
          <w:szCs w:val="24"/>
        </w:rPr>
      </w:pPr>
      <w:r>
        <w:rPr>
          <w:color w:val="000000" w:themeColor="text1"/>
          <w:sz w:val="24"/>
          <w:szCs w:val="24"/>
        </w:rPr>
        <w:t>- определить полноту исполнения бюджета по объему и структуре доходов;</w:t>
      </w:r>
    </w:p>
    <w:p w:rsidR="00110AFE" w:rsidRDefault="00734826">
      <w:pPr>
        <w:pStyle w:val="16"/>
        <w:ind w:firstLine="567"/>
        <w:jc w:val="both"/>
        <w:rPr>
          <w:color w:val="000000" w:themeColor="text1"/>
          <w:sz w:val="24"/>
          <w:szCs w:val="24"/>
        </w:rPr>
      </w:pPr>
      <w:r>
        <w:rPr>
          <w:color w:val="000000" w:themeColor="text1"/>
          <w:sz w:val="24"/>
          <w:szCs w:val="24"/>
        </w:rPr>
        <w:t>- установить своевременность и полноту исполнения расходных обязательств бюджета, в том числе по исполнению программной части бюджета;</w:t>
      </w:r>
    </w:p>
    <w:p w:rsidR="00110AFE" w:rsidRDefault="00734826">
      <w:pPr>
        <w:pStyle w:val="16"/>
        <w:ind w:firstLine="567"/>
        <w:jc w:val="both"/>
        <w:rPr>
          <w:color w:val="000000" w:themeColor="text1"/>
          <w:sz w:val="24"/>
          <w:szCs w:val="24"/>
        </w:rPr>
      </w:pPr>
      <w:r>
        <w:rPr>
          <w:color w:val="000000" w:themeColor="text1"/>
          <w:sz w:val="24"/>
          <w:szCs w:val="24"/>
        </w:rPr>
        <w:t>- определить законность и обоснованность источников финансирования дефицита местного бюджета;</w:t>
      </w:r>
    </w:p>
    <w:p w:rsidR="00110AFE" w:rsidRDefault="00734826">
      <w:pPr>
        <w:pStyle w:val="16"/>
        <w:ind w:firstLine="567"/>
        <w:jc w:val="both"/>
        <w:rPr>
          <w:color w:val="000000" w:themeColor="text1"/>
          <w:sz w:val="24"/>
          <w:szCs w:val="24"/>
        </w:rPr>
      </w:pPr>
      <w:r>
        <w:rPr>
          <w:color w:val="000000" w:themeColor="text1"/>
          <w:sz w:val="24"/>
          <w:szCs w:val="24"/>
        </w:rPr>
        <w:t>- провести анализ выявленных по итогам исполнения бюджета отклонений и нарушений бюджетного процесса, а так же внести предложения по их устранению.</w:t>
      </w:r>
    </w:p>
    <w:p w:rsidR="00110AFE" w:rsidRDefault="00734826">
      <w:pPr>
        <w:ind w:firstLine="567"/>
        <w:jc w:val="both"/>
        <w:rPr>
          <w:b/>
          <w:i/>
          <w:color w:val="000000" w:themeColor="text1"/>
          <w:sz w:val="24"/>
          <w:szCs w:val="24"/>
          <w:u w:val="single"/>
        </w:rPr>
      </w:pPr>
      <w:r>
        <w:rPr>
          <w:b/>
          <w:color w:val="000000" w:themeColor="text1"/>
          <w:sz w:val="24"/>
          <w:szCs w:val="24"/>
        </w:rPr>
        <w:t>Объектом</w:t>
      </w:r>
      <w:r>
        <w:rPr>
          <w:color w:val="000000" w:themeColor="text1"/>
          <w:sz w:val="24"/>
          <w:szCs w:val="24"/>
        </w:rPr>
        <w:t xml:space="preserve"> внешней проверки Годового отчета в соответствии со ст. ст. 215.1 и 158 Бюджетного кодекса РФ являются главные  распорядители средств бюджета Покровского сельского </w:t>
      </w:r>
      <w:r>
        <w:rPr>
          <w:color w:val="000000" w:themeColor="text1"/>
          <w:sz w:val="24"/>
          <w:szCs w:val="24"/>
        </w:rPr>
        <w:lastRenderedPageBreak/>
        <w:t>поселения: Администрация Покровского сельского поселения (далее – Администрация поселения) и   Совет депутатов Покровского сельского поселения (далее – Совет депутатов поселения).</w:t>
      </w:r>
    </w:p>
    <w:p w:rsidR="00110AFE" w:rsidRDefault="00734826">
      <w:pPr>
        <w:ind w:firstLine="567"/>
        <w:jc w:val="both"/>
        <w:rPr>
          <w:color w:val="000000" w:themeColor="text1"/>
          <w:sz w:val="24"/>
          <w:szCs w:val="24"/>
        </w:rPr>
      </w:pPr>
      <w:r w:rsidRPr="008D4AFA">
        <w:rPr>
          <w:b/>
          <w:color w:val="000000" w:themeColor="text1"/>
          <w:sz w:val="24"/>
          <w:szCs w:val="24"/>
        </w:rPr>
        <w:t xml:space="preserve"> Полное наименование муниципального образования:</w:t>
      </w:r>
      <w:r>
        <w:rPr>
          <w:color w:val="000000" w:themeColor="text1"/>
          <w:sz w:val="24"/>
          <w:szCs w:val="24"/>
        </w:rPr>
        <w:t xml:space="preserve"> Покровское сельское поселение Ленинского муниципального района Волгоградской области  (далее - поселение).</w:t>
      </w:r>
    </w:p>
    <w:p w:rsidR="008D4AFA" w:rsidRPr="00A74BC6" w:rsidRDefault="008D4AFA" w:rsidP="008D4AFA">
      <w:pPr>
        <w:pStyle w:val="16"/>
        <w:ind w:firstLine="567"/>
        <w:jc w:val="both"/>
        <w:rPr>
          <w:b/>
          <w:sz w:val="24"/>
          <w:szCs w:val="24"/>
        </w:rPr>
      </w:pPr>
      <w:r w:rsidRPr="00A74BC6">
        <w:rPr>
          <w:b/>
          <w:sz w:val="24"/>
          <w:szCs w:val="24"/>
        </w:rPr>
        <w:t>По результату проверки установлено следующее:</w:t>
      </w:r>
    </w:p>
    <w:p w:rsidR="00110AFE" w:rsidRDefault="00734826" w:rsidP="008D4AFA">
      <w:pPr>
        <w:ind w:firstLine="425"/>
        <w:jc w:val="both"/>
        <w:rPr>
          <w:b/>
          <w:i/>
          <w:sz w:val="24"/>
        </w:rPr>
      </w:pPr>
      <w:r>
        <w:rPr>
          <w:sz w:val="24"/>
          <w:szCs w:val="24"/>
        </w:rPr>
        <w:t>1. Проект решения «Об исполнении бюджета Покровского сельского поселения за 2024 год» и Годовые отчеты по исполнению бюджета за 2024 год по Администрации поселения и Совету депутатов поселения представлены в Контрольно-счетную палату Ленинского муниципального района, в соответствии с п.3 ст. 264.4. Бюджетного кодекса РФ, в срок не позднее 1 апреля текущего года.</w:t>
      </w:r>
      <w:r>
        <w:rPr>
          <w:b/>
          <w:sz w:val="24"/>
          <w:szCs w:val="24"/>
        </w:rPr>
        <w:t xml:space="preserve"> </w:t>
      </w:r>
    </w:p>
    <w:p w:rsidR="00110AFE" w:rsidRDefault="00734826">
      <w:pPr>
        <w:ind w:firstLine="567"/>
        <w:jc w:val="both"/>
        <w:rPr>
          <w:sz w:val="24"/>
          <w:szCs w:val="24"/>
        </w:rPr>
      </w:pPr>
      <w:r>
        <w:rPr>
          <w:sz w:val="24"/>
        </w:rPr>
        <w:t xml:space="preserve">2. </w:t>
      </w:r>
      <w:r>
        <w:rPr>
          <w:sz w:val="24"/>
          <w:szCs w:val="24"/>
        </w:rPr>
        <w:t>В соответствии с п.5 ст.3 и п.1 ст. 9 Бюджетного кодекса РФ решением Совета депутатов поселения от 27.07.2023г. №84/170 утверждено Положение о бюджетном процессе.</w:t>
      </w:r>
    </w:p>
    <w:p w:rsidR="00110AFE" w:rsidRDefault="00734826">
      <w:pPr>
        <w:shd w:val="clear" w:color="auto" w:fill="FFFFFF"/>
        <w:ind w:firstLine="709"/>
        <w:jc w:val="both"/>
        <w:rPr>
          <w:sz w:val="24"/>
          <w:szCs w:val="24"/>
        </w:rPr>
      </w:pPr>
      <w:r>
        <w:rPr>
          <w:sz w:val="24"/>
          <w:szCs w:val="24"/>
        </w:rPr>
        <w:t xml:space="preserve">Выборочной проверкой Положения о бюджетном процессе поселения нарушений не установлено. </w:t>
      </w:r>
    </w:p>
    <w:p w:rsidR="00110AFE" w:rsidRDefault="00734826">
      <w:pPr>
        <w:ind w:firstLine="709"/>
        <w:jc w:val="both"/>
        <w:rPr>
          <w:sz w:val="24"/>
          <w:szCs w:val="24"/>
        </w:rPr>
      </w:pPr>
      <w:r>
        <w:rPr>
          <w:sz w:val="24"/>
        </w:rPr>
        <w:t xml:space="preserve">3. </w:t>
      </w:r>
      <w:r>
        <w:rPr>
          <w:sz w:val="24"/>
          <w:szCs w:val="24"/>
        </w:rPr>
        <w:t>Распоряжением Администрации поселения №13-р от 13.02.2024г. утверждено Положение об учетной политике поселения.</w:t>
      </w:r>
    </w:p>
    <w:p w:rsidR="00110AFE" w:rsidRDefault="00734826">
      <w:pPr>
        <w:ind w:firstLine="709"/>
        <w:jc w:val="both"/>
        <w:rPr>
          <w:sz w:val="24"/>
        </w:rPr>
      </w:pPr>
      <w:r>
        <w:rPr>
          <w:sz w:val="24"/>
        </w:rPr>
        <w:t>В соответствии с п.9 Приказа Минфина России от 30.12.2017г. №274н Положение об учетной политике размещено на официальном сайте Администрации поселения в информационно-телекоммуникационной сети «Интернет».</w:t>
      </w:r>
    </w:p>
    <w:p w:rsidR="00110AFE" w:rsidRDefault="00734826">
      <w:pPr>
        <w:tabs>
          <w:tab w:val="left" w:pos="0"/>
        </w:tabs>
        <w:ind w:firstLine="709"/>
        <w:jc w:val="both"/>
        <w:rPr>
          <w:sz w:val="24"/>
          <w:szCs w:val="24"/>
        </w:rPr>
      </w:pPr>
      <w:r>
        <w:rPr>
          <w:sz w:val="24"/>
        </w:rPr>
        <w:t xml:space="preserve">4. </w:t>
      </w:r>
      <w:proofErr w:type="gramStart"/>
      <w:r>
        <w:rPr>
          <w:sz w:val="24"/>
          <w:szCs w:val="24"/>
        </w:rPr>
        <w:t>Бюджет поселения на 2024 год и плановый период 2025-2026 годов принят решением Совета депутатов поселения от 11.12.2023г. №91/180 «О бюджете Покровского сельского поселения на 2024 год и плановый период 2025-2026 годов», которое официально опубликовано в средствах массовой информации 18.03.2024г., т.е. через 96 дней</w:t>
      </w:r>
      <w:r>
        <w:rPr>
          <w:i/>
          <w:sz w:val="24"/>
          <w:szCs w:val="24"/>
        </w:rPr>
        <w:t xml:space="preserve">, </w:t>
      </w:r>
      <w:r>
        <w:rPr>
          <w:sz w:val="24"/>
          <w:szCs w:val="24"/>
        </w:rPr>
        <w:t>тем самым нарушен п.2 ст.5 Бюджетного кодекса РФ согласно которого «</w:t>
      </w:r>
      <w:r>
        <w:rPr>
          <w:sz w:val="24"/>
          <w:szCs w:val="24"/>
          <w:shd w:val="clear" w:color="auto" w:fill="FFFFFF"/>
        </w:rPr>
        <w:t>Решение</w:t>
      </w:r>
      <w:proofErr w:type="gramEnd"/>
      <w:r>
        <w:rPr>
          <w:sz w:val="24"/>
          <w:szCs w:val="24"/>
          <w:shd w:val="clear" w:color="auto" w:fill="FFFFFF"/>
        </w:rPr>
        <w:t xml:space="preserve"> о бюджете подлежит официальному опубликованию не позднее 10 дней после его подписания»</w:t>
      </w:r>
      <w:r>
        <w:rPr>
          <w:sz w:val="24"/>
          <w:szCs w:val="24"/>
        </w:rPr>
        <w:t>.</w:t>
      </w:r>
    </w:p>
    <w:p w:rsidR="00110AFE" w:rsidRDefault="00734826">
      <w:pPr>
        <w:tabs>
          <w:tab w:val="left" w:pos="0"/>
        </w:tabs>
        <w:ind w:firstLine="567"/>
        <w:jc w:val="both"/>
        <w:rPr>
          <w:sz w:val="24"/>
          <w:szCs w:val="24"/>
        </w:rPr>
      </w:pPr>
      <w:proofErr w:type="gramStart"/>
      <w:r>
        <w:rPr>
          <w:sz w:val="24"/>
          <w:szCs w:val="24"/>
        </w:rPr>
        <w:t>За период 2024 года в плановые показатели бюджета 4 раза вносились изменения по уточнению показателей решениями Совета депутатов поселения «О внесении изменений в решение Совета депутатов Покровского сельского поселения от 11.12.2023 №91/180 «О бюджете Покровского сельского поселения на 2024 год и плановый период 2025-2026 годов» от 27.03.2024г. №97/189, от 25.06.2024г. №103/198, от 19.09.2024г. №1</w:t>
      </w:r>
      <w:proofErr w:type="gramEnd"/>
      <w:r>
        <w:rPr>
          <w:sz w:val="24"/>
          <w:szCs w:val="24"/>
        </w:rPr>
        <w:t>/6, от 25.12.2024г. №11/22, которые в соответствии со ст.28 и 36 Бюджетного кодекса РФ размещены на сайте Администрации поселения.</w:t>
      </w:r>
    </w:p>
    <w:p w:rsidR="00110AFE" w:rsidRDefault="00734826">
      <w:pPr>
        <w:tabs>
          <w:tab w:val="left" w:pos="709"/>
        </w:tabs>
        <w:ind w:firstLine="709"/>
        <w:jc w:val="both"/>
        <w:rPr>
          <w:sz w:val="24"/>
          <w:szCs w:val="24"/>
        </w:rPr>
      </w:pPr>
      <w:r>
        <w:rPr>
          <w:sz w:val="24"/>
          <w:szCs w:val="24"/>
        </w:rPr>
        <w:t xml:space="preserve">Уточненная плановая доходная часть бюджета поселения в сумме 9269,75 тыс. руб. превышает первоначально принятые показатели доходов (7159,90 тыс. руб.) на 2109,85 тыс. руб. или на 29,47%. </w:t>
      </w:r>
    </w:p>
    <w:p w:rsidR="00110AFE" w:rsidRDefault="00734826">
      <w:pPr>
        <w:tabs>
          <w:tab w:val="left" w:pos="709"/>
        </w:tabs>
        <w:ind w:firstLine="567"/>
        <w:jc w:val="both"/>
        <w:rPr>
          <w:sz w:val="24"/>
          <w:szCs w:val="24"/>
        </w:rPr>
      </w:pPr>
      <w:r>
        <w:rPr>
          <w:sz w:val="24"/>
          <w:szCs w:val="24"/>
        </w:rPr>
        <w:t xml:space="preserve">Уточненная плановая расходная часть бюджета поселения в сумме 12331,87 тыс. руб. превышает первоначально утвержденные показатели расходов (7159,90 тыс. руб.) на 5171,97 тыс. руб. или на 72,24% от первоначальных плановых показателей.  </w:t>
      </w:r>
    </w:p>
    <w:p w:rsidR="00110AFE" w:rsidRDefault="00734826">
      <w:pPr>
        <w:ind w:right="-2" w:firstLine="567"/>
        <w:jc w:val="both"/>
        <w:rPr>
          <w:sz w:val="24"/>
          <w:szCs w:val="24"/>
        </w:rPr>
      </w:pPr>
      <w:r>
        <w:rPr>
          <w:sz w:val="24"/>
        </w:rPr>
        <w:t xml:space="preserve">Дефицит бюджета утвержден </w:t>
      </w:r>
      <w:r>
        <w:rPr>
          <w:sz w:val="24"/>
          <w:szCs w:val="24"/>
        </w:rPr>
        <w:t>решением Совета депутатов поселения от 25.12.2024г. №11/22 о внесении изменений  в решение о бюджете поселения на 2024 год в размере 3062,12 тыс. руб. или 103,15% к объему доходов без учета безвозмездных поступлений.</w:t>
      </w:r>
    </w:p>
    <w:p w:rsidR="00110AFE" w:rsidRDefault="00734826" w:rsidP="008D4AFA">
      <w:pPr>
        <w:tabs>
          <w:tab w:val="left" w:pos="142"/>
          <w:tab w:val="left" w:pos="567"/>
          <w:tab w:val="left" w:pos="851"/>
        </w:tabs>
        <w:jc w:val="both"/>
        <w:rPr>
          <w:sz w:val="24"/>
          <w:szCs w:val="24"/>
        </w:rPr>
      </w:pPr>
      <w:r>
        <w:rPr>
          <w:sz w:val="24"/>
        </w:rPr>
        <w:tab/>
      </w:r>
      <w:r w:rsidR="008D4AFA">
        <w:rPr>
          <w:sz w:val="24"/>
        </w:rPr>
        <w:tab/>
      </w:r>
      <w:r>
        <w:rPr>
          <w:sz w:val="24"/>
          <w:szCs w:val="24"/>
        </w:rPr>
        <w:t xml:space="preserve">5. Годовые отчеты по Администрации поселения и Совету депутатов поселения за 2024 год представлены в соответствии с требованиями ст.264.1. Бюджетного кодекса РФ и Приказа Минфина РФ от 28.12.2010г.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на бумажном носителе в установленный срок до 1 апреля, в пронумерованном и сброшюрованном виде. </w:t>
      </w:r>
    </w:p>
    <w:p w:rsidR="00110AFE" w:rsidRDefault="00734826">
      <w:pPr>
        <w:ind w:firstLine="567"/>
        <w:jc w:val="both"/>
        <w:rPr>
          <w:sz w:val="24"/>
          <w:szCs w:val="24"/>
        </w:rPr>
      </w:pPr>
      <w:r>
        <w:rPr>
          <w:sz w:val="24"/>
          <w:szCs w:val="24"/>
        </w:rPr>
        <w:tab/>
        <w:t>В ходе проверки правильности заполнения форм в составе Годового отчета за 2024 год по Администрации и Совету депутатов поселения установлены нарушения пунктов 152, 155, 159.6 Инструкции №191н по заполнению и представлению пояснительной записки ф.0503160, а также отдельных форм и таблиц.</w:t>
      </w:r>
    </w:p>
    <w:p w:rsidR="00110AFE" w:rsidRDefault="00734826">
      <w:pPr>
        <w:ind w:firstLine="709"/>
        <w:jc w:val="both"/>
        <w:rPr>
          <w:sz w:val="24"/>
        </w:rPr>
      </w:pPr>
      <w:r>
        <w:rPr>
          <w:sz w:val="24"/>
        </w:rPr>
        <w:t xml:space="preserve">6. Исполнение по доходам составило 9184,44 тыс. руб. или 99,08% к плановым бюджетным назначениям (9269,76 тыс. руб.). </w:t>
      </w:r>
    </w:p>
    <w:p w:rsidR="00110AFE" w:rsidRDefault="00734826">
      <w:pPr>
        <w:ind w:firstLine="709"/>
        <w:jc w:val="both"/>
        <w:rPr>
          <w:sz w:val="24"/>
        </w:rPr>
      </w:pPr>
      <w:r>
        <w:rPr>
          <w:sz w:val="24"/>
        </w:rPr>
        <w:lastRenderedPageBreak/>
        <w:t xml:space="preserve">Собственные доходы исполнены в сумме 2923,94 тыс. руб., что составляет 98,50% к годовым бюджетным назначениям (2968,59 тыс. руб.). В общих доходах поселения собственные доходы составляют 31,84%. </w:t>
      </w:r>
    </w:p>
    <w:p w:rsidR="00110AFE" w:rsidRDefault="00734826">
      <w:pPr>
        <w:tabs>
          <w:tab w:val="left" w:pos="0"/>
          <w:tab w:val="left" w:pos="709"/>
        </w:tabs>
        <w:ind w:firstLine="709"/>
        <w:jc w:val="both"/>
        <w:rPr>
          <w:sz w:val="24"/>
        </w:rPr>
      </w:pPr>
      <w:r>
        <w:rPr>
          <w:sz w:val="24"/>
        </w:rPr>
        <w:t>Безвозмездные поступления</w:t>
      </w:r>
      <w:r>
        <w:rPr>
          <w:b/>
          <w:sz w:val="24"/>
        </w:rPr>
        <w:t xml:space="preserve"> </w:t>
      </w:r>
      <w:r>
        <w:rPr>
          <w:sz w:val="24"/>
        </w:rPr>
        <w:t xml:space="preserve">исполнены в размере 6260,50 тыс. руб. или 99,35% от планового показателя (6301,17 тыс. руб.). </w:t>
      </w:r>
    </w:p>
    <w:p w:rsidR="00110AFE" w:rsidRDefault="00734826">
      <w:pPr>
        <w:pStyle w:val="1"/>
        <w:rPr>
          <w:sz w:val="24"/>
        </w:rPr>
      </w:pPr>
      <w:r>
        <w:rPr>
          <w:sz w:val="24"/>
        </w:rPr>
        <w:tab/>
      </w:r>
      <w:proofErr w:type="gramStart"/>
      <w:r>
        <w:rPr>
          <w:sz w:val="24"/>
        </w:rPr>
        <w:t>Согласно отчета</w:t>
      </w:r>
      <w:proofErr w:type="gramEnd"/>
      <w:r>
        <w:rPr>
          <w:sz w:val="24"/>
        </w:rPr>
        <w:t xml:space="preserve"> о работе комиссии в 2024 году было проведено 24 заседания комиссии. На комиссиях в основном проводилась работа с неплательщиками по земельному налогу и налогу на имущество.  В результате принимаемых мер погашена задолженность по земельному налогу в сумме 26,93 тыс. руб. и по налогу на имущество в сумме  10,46 тыс. руб.</w:t>
      </w:r>
    </w:p>
    <w:p w:rsidR="00110AFE" w:rsidRDefault="00734826">
      <w:pPr>
        <w:pStyle w:val="212"/>
        <w:shd w:val="clear" w:color="auto" w:fill="FFFFFF"/>
        <w:tabs>
          <w:tab w:val="left" w:pos="0"/>
        </w:tabs>
        <w:spacing w:after="0" w:line="240" w:lineRule="auto"/>
        <w:jc w:val="both"/>
        <w:rPr>
          <w:sz w:val="24"/>
        </w:rPr>
      </w:pPr>
      <w:r>
        <w:rPr>
          <w:sz w:val="24"/>
        </w:rPr>
        <w:tab/>
        <w:t xml:space="preserve">7. Исполнение по расходам составило 10247,51 тыс. руб., что составляет 83,10% от уточненного плана (12331,88 тыс. руб.). </w:t>
      </w:r>
    </w:p>
    <w:p w:rsidR="00110AFE" w:rsidRDefault="00734826">
      <w:pPr>
        <w:tabs>
          <w:tab w:val="left" w:pos="709"/>
        </w:tabs>
        <w:ind w:firstLine="709"/>
        <w:jc w:val="both"/>
        <w:rPr>
          <w:rStyle w:val="42"/>
          <w:sz w:val="24"/>
          <w:szCs w:val="24"/>
        </w:rPr>
      </w:pPr>
      <w:proofErr w:type="gramStart"/>
      <w:r>
        <w:rPr>
          <w:sz w:val="24"/>
        </w:rPr>
        <w:t>По данным Годовых отчетов по Администрации и Совету депутатов поселения формы 0503127 «Отчет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не исполнено расходов  бюджета на сумму 2084,37 тыс. руб., что составляет 16,90% от плановых назначений (12331,88 тыс. руб.).</w:t>
      </w:r>
      <w:proofErr w:type="gramEnd"/>
      <w:r>
        <w:rPr>
          <w:sz w:val="24"/>
        </w:rPr>
        <w:t xml:space="preserve"> </w:t>
      </w:r>
      <w:proofErr w:type="gramStart"/>
      <w:r>
        <w:rPr>
          <w:rStyle w:val="42"/>
          <w:sz w:val="24"/>
        </w:rPr>
        <w:t>Наличие при исполнении бюджета суммы неосвоенных средств по причинам отсутствия потребности в финансировании, не проведение плановых работ, не освоение доли местного бюджета, свидетельствует о недостатках как планирования бюджетных средств (несоблюдение принципа реалистичности расчета расходов бюджета при планировании - статья 37 БК РФ</w:t>
      </w:r>
      <w:r>
        <w:rPr>
          <w:rStyle w:val="42"/>
          <w:sz w:val="24"/>
          <w:szCs w:val="24"/>
        </w:rPr>
        <w:t>), так и их расходования (несоблюдение принципа результативности и эффективности использования бюджетных средств статья - 34 БК РФ).</w:t>
      </w:r>
      <w:proofErr w:type="gramEnd"/>
    </w:p>
    <w:p w:rsidR="00110AFE" w:rsidRDefault="00734826">
      <w:pPr>
        <w:pStyle w:val="212"/>
        <w:shd w:val="clear" w:color="auto" w:fill="FFFFFF"/>
        <w:tabs>
          <w:tab w:val="left" w:pos="0"/>
        </w:tabs>
        <w:spacing w:after="0" w:line="240" w:lineRule="auto"/>
        <w:jc w:val="both"/>
        <w:rPr>
          <w:rStyle w:val="7"/>
          <w:sz w:val="24"/>
          <w:szCs w:val="24"/>
          <w:shd w:val="clear" w:color="auto" w:fill="FFFFFF"/>
        </w:rPr>
      </w:pPr>
      <w:r>
        <w:rPr>
          <w:rStyle w:val="42"/>
          <w:sz w:val="24"/>
          <w:szCs w:val="24"/>
        </w:rPr>
        <w:tab/>
      </w:r>
      <w:proofErr w:type="gramStart"/>
      <w:r>
        <w:rPr>
          <w:sz w:val="24"/>
          <w:szCs w:val="24"/>
        </w:rPr>
        <w:t xml:space="preserve">Расходы на содержание органов местного самоуправления  в 2024 году произведены в сумме </w:t>
      </w:r>
      <w:r>
        <w:rPr>
          <w:rStyle w:val="42"/>
          <w:sz w:val="24"/>
          <w:szCs w:val="24"/>
        </w:rPr>
        <w:t>3808,28 тыс. руб</w:t>
      </w:r>
      <w:r>
        <w:rPr>
          <w:sz w:val="24"/>
          <w:szCs w:val="24"/>
        </w:rPr>
        <w:t xml:space="preserve">., что составляет </w:t>
      </w:r>
      <w:r>
        <w:rPr>
          <w:rStyle w:val="42"/>
          <w:sz w:val="24"/>
          <w:szCs w:val="24"/>
        </w:rPr>
        <w:t xml:space="preserve">94,67% </w:t>
      </w:r>
      <w:r>
        <w:rPr>
          <w:sz w:val="24"/>
          <w:szCs w:val="24"/>
        </w:rPr>
        <w:t xml:space="preserve">от норматива (4022,00 тыс. руб.), установленного </w:t>
      </w:r>
      <w:r>
        <w:rPr>
          <w:rStyle w:val="42"/>
          <w:sz w:val="24"/>
          <w:szCs w:val="24"/>
        </w:rPr>
        <w:t>по</w:t>
      </w:r>
      <w:r>
        <w:rPr>
          <w:sz w:val="24"/>
          <w:szCs w:val="24"/>
          <w:shd w:val="clear" w:color="auto" w:fill="FFFFFF"/>
        </w:rPr>
        <w:t>становлением Администрации Волгоградской области</w:t>
      </w:r>
      <w:r>
        <w:rPr>
          <w:rStyle w:val="7"/>
          <w:sz w:val="24"/>
          <w:szCs w:val="24"/>
          <w:shd w:val="clear" w:color="auto" w:fill="FFFFFF"/>
        </w:rPr>
        <w:t xml:space="preserve"> </w:t>
      </w:r>
      <w:r>
        <w:rPr>
          <w:sz w:val="24"/>
          <w:szCs w:val="24"/>
          <w:shd w:val="clear" w:color="auto" w:fill="FFFFFF"/>
        </w:rPr>
        <w:t>от 02 февраля 2024 г. №40-п «Об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 выборных должностных лиц местного</w:t>
      </w:r>
      <w:proofErr w:type="gramEnd"/>
      <w:r>
        <w:rPr>
          <w:sz w:val="24"/>
          <w:szCs w:val="24"/>
          <w:shd w:val="clear" w:color="auto" w:fill="FFFFFF"/>
        </w:rPr>
        <w:t xml:space="preserve"> самоуправления и муниципальных служащих муниципальных образований Волгоградской области на 2024 год»</w:t>
      </w:r>
      <w:r>
        <w:rPr>
          <w:rStyle w:val="7"/>
          <w:sz w:val="24"/>
          <w:szCs w:val="24"/>
          <w:shd w:val="clear" w:color="auto" w:fill="FFFFFF"/>
        </w:rPr>
        <w:t>.</w:t>
      </w:r>
    </w:p>
    <w:p w:rsidR="00110AFE" w:rsidRDefault="00734826">
      <w:pPr>
        <w:ind w:firstLine="567"/>
        <w:jc w:val="both"/>
        <w:rPr>
          <w:sz w:val="24"/>
        </w:rPr>
      </w:pPr>
      <w:proofErr w:type="gramStart"/>
      <w:r>
        <w:rPr>
          <w:rStyle w:val="42"/>
          <w:sz w:val="24"/>
        </w:rPr>
        <w:t xml:space="preserve">В </w:t>
      </w:r>
      <w:r>
        <w:rPr>
          <w:sz w:val="24"/>
        </w:rPr>
        <w:t>2024 году произведены расходы в сумме 16,10 тыс. руб. состоящие оплаты штрафов за нарушение законодательства о страховых взносах в сумме 1,50 тыс. руб., за нарушение законодательства о закупках и нарушение условий контрактов (договоров) в сумме 6,60 тыс. руб.,  оплату госпошлины по исполнительному листу в сумме 8,0 тыс. руб., что не отвечает принципу эффективности использования бюджетных средств, определенному ст. 34</w:t>
      </w:r>
      <w:proofErr w:type="gramEnd"/>
      <w:r>
        <w:rPr>
          <w:sz w:val="24"/>
        </w:rPr>
        <w:t xml:space="preserve"> Бюджетного кодекса РФ. </w:t>
      </w:r>
    </w:p>
    <w:p w:rsidR="00110AFE" w:rsidRDefault="00734826">
      <w:pPr>
        <w:tabs>
          <w:tab w:val="left" w:pos="709"/>
        </w:tabs>
        <w:jc w:val="both"/>
        <w:rPr>
          <w:sz w:val="24"/>
        </w:rPr>
      </w:pPr>
      <w:r>
        <w:rPr>
          <w:sz w:val="24"/>
        </w:rPr>
        <w:tab/>
        <w:t>По результату работы за 2024 год  на 01.01.2025г. образовался остаток денежных средств на счетах Администрации поселения в размере 1999,06 тыс. руб.,  в том числе собственные средства 6,08 тыс. руб., по дорожному фонду 1992,98 тыс. руб.</w:t>
      </w:r>
    </w:p>
    <w:p w:rsidR="00110AFE" w:rsidRDefault="00734826">
      <w:pPr>
        <w:pStyle w:val="af5"/>
        <w:tabs>
          <w:tab w:val="left" w:pos="142"/>
          <w:tab w:val="left" w:pos="567"/>
          <w:tab w:val="left" w:pos="709"/>
        </w:tabs>
        <w:spacing w:after="0" w:line="240" w:lineRule="auto"/>
        <w:ind w:left="0"/>
        <w:jc w:val="both"/>
        <w:rPr>
          <w:rFonts w:ascii="Times New Roman" w:hAnsi="Times New Roman"/>
          <w:sz w:val="24"/>
        </w:rPr>
      </w:pPr>
      <w:bookmarkStart w:id="0" w:name="_GoBack"/>
      <w:bookmarkEnd w:id="0"/>
      <w:r>
        <w:rPr>
          <w:rFonts w:ascii="Times New Roman" w:hAnsi="Times New Roman"/>
          <w:sz w:val="24"/>
        </w:rPr>
        <w:tab/>
      </w:r>
      <w:r>
        <w:rPr>
          <w:rFonts w:ascii="Times New Roman" w:hAnsi="Times New Roman"/>
          <w:sz w:val="24"/>
        </w:rPr>
        <w:tab/>
        <w:t>8. По данным Годового отчета по Администрации поселения ф.0503169  «Сведения о дебиторской и кредиторской задолженности»:</w:t>
      </w:r>
    </w:p>
    <w:p w:rsidR="00110AFE" w:rsidRDefault="00734826">
      <w:pPr>
        <w:pStyle w:val="af5"/>
        <w:tabs>
          <w:tab w:val="left" w:pos="142"/>
          <w:tab w:val="left" w:pos="567"/>
          <w:tab w:val="left" w:pos="709"/>
        </w:tabs>
        <w:spacing w:after="0" w:line="240" w:lineRule="auto"/>
        <w:ind w:left="0"/>
        <w:jc w:val="both"/>
        <w:rPr>
          <w:rFonts w:ascii="Times New Roman" w:hAnsi="Times New Roman"/>
          <w:sz w:val="24"/>
        </w:rPr>
      </w:pPr>
      <w:r>
        <w:rPr>
          <w:rFonts w:ascii="Times New Roman" w:hAnsi="Times New Roman"/>
          <w:sz w:val="24"/>
        </w:rPr>
        <w:tab/>
      </w:r>
      <w:r>
        <w:rPr>
          <w:rFonts w:ascii="Times New Roman" w:hAnsi="Times New Roman"/>
          <w:sz w:val="24"/>
        </w:rPr>
        <w:tab/>
        <w:t xml:space="preserve"> - </w:t>
      </w:r>
      <w:r>
        <w:rPr>
          <w:rFonts w:ascii="Times New Roman" w:hAnsi="Times New Roman"/>
          <w:sz w:val="24"/>
          <w:szCs w:val="24"/>
        </w:rPr>
        <w:t>на 01.01.2024г.  составляла 123,05 тыс. руб., по состоянию на 01.01.2025г. дебиторская задолженность увеличилась на 61,94 тыс. руб. и составила 184,99 тыс. руб.;</w:t>
      </w:r>
    </w:p>
    <w:p w:rsidR="00110AFE" w:rsidRDefault="00734826">
      <w:pPr>
        <w:pStyle w:val="af5"/>
        <w:tabs>
          <w:tab w:val="left" w:pos="142"/>
          <w:tab w:val="left" w:pos="567"/>
          <w:tab w:val="left" w:pos="709"/>
          <w:tab w:val="left" w:pos="851"/>
        </w:tabs>
        <w:spacing w:after="0" w:line="240" w:lineRule="auto"/>
        <w:ind w:left="0"/>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szCs w:val="24"/>
        </w:rPr>
        <w:t>на 01.01.2024. составляла 43,80 тыс. руб., на 01.01.2025г. сумма задолженности увеличилась на 7,98 тыс. руб. и составила 51,78 тыс. руб.</w:t>
      </w:r>
    </w:p>
    <w:p w:rsidR="00110AFE" w:rsidRDefault="00734826">
      <w:pPr>
        <w:pStyle w:val="af5"/>
        <w:tabs>
          <w:tab w:val="left" w:pos="142"/>
          <w:tab w:val="left" w:pos="567"/>
          <w:tab w:val="left" w:pos="709"/>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proofErr w:type="gramStart"/>
      <w:r>
        <w:rPr>
          <w:rFonts w:ascii="Times New Roman" w:hAnsi="Times New Roman"/>
          <w:sz w:val="24"/>
          <w:szCs w:val="24"/>
        </w:rPr>
        <w:t>В ходе проверки установлено, что дебиторская задолженность по счету 1 30314 000 «</w:t>
      </w:r>
      <w:r>
        <w:rPr>
          <w:rFonts w:ascii="Times New Roman" w:hAnsi="Times New Roman"/>
          <w:sz w:val="24"/>
          <w:szCs w:val="24"/>
          <w:shd w:val="clear" w:color="auto" w:fill="FFFFFF"/>
        </w:rPr>
        <w:t>Расчеты по единому налоговому платежу</w:t>
      </w:r>
      <w:r>
        <w:rPr>
          <w:rFonts w:ascii="Times New Roman" w:hAnsi="Times New Roman"/>
          <w:sz w:val="24"/>
          <w:szCs w:val="24"/>
        </w:rPr>
        <w:t>» в сумме 0,45 тыс. руб. и кредиторская задолженность по счету 130226000 «Расчеты по прочим работам, услугам» в сумме 15,99 тыс. руб. образовались  в 2023 году, однако данная задолженность не отражена в графе 11 формы 0503169  «Сведения по дебиторской и кредиторской задолженности» как просроченная.</w:t>
      </w:r>
      <w:proofErr w:type="gramEnd"/>
    </w:p>
    <w:p w:rsidR="00110AFE" w:rsidRDefault="00734826">
      <w:pPr>
        <w:tabs>
          <w:tab w:val="left" w:pos="142"/>
          <w:tab w:val="left" w:pos="709"/>
        </w:tabs>
        <w:contextualSpacing/>
        <w:jc w:val="both"/>
        <w:rPr>
          <w:sz w:val="24"/>
          <w:szCs w:val="24"/>
        </w:rPr>
      </w:pPr>
      <w:r>
        <w:rPr>
          <w:sz w:val="24"/>
          <w:szCs w:val="24"/>
        </w:rPr>
        <w:tab/>
      </w:r>
      <w:r>
        <w:rPr>
          <w:sz w:val="24"/>
          <w:szCs w:val="24"/>
        </w:rPr>
        <w:tab/>
        <w:t>По данным Годового отчета по Совету депутатов поселения формы 0503169 «Сведения о дебиторской и кредиторской задолженности» на начало и конец отчетного периода дебиторская и кредиторская задолженность отсутствует.</w:t>
      </w:r>
    </w:p>
    <w:p w:rsidR="00110AFE" w:rsidRDefault="00734826">
      <w:pPr>
        <w:tabs>
          <w:tab w:val="left" w:pos="709"/>
        </w:tabs>
        <w:ind w:firstLine="709"/>
        <w:rPr>
          <w:b/>
          <w:i/>
          <w:iCs/>
          <w:sz w:val="24"/>
          <w:szCs w:val="24"/>
        </w:rPr>
      </w:pPr>
      <w:r>
        <w:rPr>
          <w:b/>
          <w:iCs/>
          <w:sz w:val="24"/>
          <w:szCs w:val="24"/>
        </w:rPr>
        <w:t xml:space="preserve">- </w:t>
      </w:r>
      <w:r>
        <w:rPr>
          <w:b/>
          <w:i/>
          <w:iCs/>
          <w:sz w:val="24"/>
          <w:szCs w:val="24"/>
        </w:rPr>
        <w:t>по правильности  расходования средств  на  оплату  труда</w:t>
      </w:r>
    </w:p>
    <w:p w:rsidR="00110AFE" w:rsidRDefault="00734826">
      <w:pPr>
        <w:pStyle w:val="af5"/>
        <w:tabs>
          <w:tab w:val="left" w:pos="709"/>
        </w:tabs>
        <w:spacing w:after="0" w:line="240" w:lineRule="auto"/>
        <w:ind w:left="0" w:hanging="426"/>
        <w:jc w:val="both"/>
        <w:rPr>
          <w:rStyle w:val="42"/>
          <w:rFonts w:ascii="Times New Roman" w:hAnsi="Times New Roman"/>
          <w:color w:val="000000" w:themeColor="text1"/>
          <w:sz w:val="24"/>
          <w:szCs w:val="24"/>
        </w:rPr>
      </w:pPr>
      <w:r>
        <w:rPr>
          <w:rStyle w:val="42"/>
          <w:rFonts w:ascii="Times New Roman" w:hAnsi="Times New Roman"/>
          <w:sz w:val="24"/>
          <w:szCs w:val="24"/>
        </w:rPr>
        <w:lastRenderedPageBreak/>
        <w:tab/>
      </w:r>
      <w:r>
        <w:rPr>
          <w:rStyle w:val="42"/>
          <w:rFonts w:ascii="Times New Roman" w:hAnsi="Times New Roman"/>
          <w:sz w:val="24"/>
          <w:szCs w:val="24"/>
        </w:rPr>
        <w:tab/>
        <w:t xml:space="preserve">9. </w:t>
      </w:r>
      <w:r>
        <w:rPr>
          <w:rStyle w:val="42"/>
          <w:rFonts w:ascii="Times New Roman" w:hAnsi="Times New Roman"/>
          <w:color w:val="000000" w:themeColor="text1"/>
          <w:sz w:val="24"/>
          <w:szCs w:val="24"/>
        </w:rPr>
        <w:t>Оплата труда работников Администрации поселения осуществляется на основании утвержденных решениями Совета депутатов поселения Положений об установлении должностных окладов выборных должностных лиц местного самоуправления и о денежном содержании муниципальных служащих.</w:t>
      </w:r>
    </w:p>
    <w:p w:rsidR="00110AFE" w:rsidRDefault="00734826">
      <w:pPr>
        <w:pStyle w:val="af5"/>
        <w:tabs>
          <w:tab w:val="left" w:pos="709"/>
        </w:tabs>
        <w:spacing w:after="0" w:line="240" w:lineRule="auto"/>
        <w:ind w:left="0" w:hanging="426"/>
        <w:jc w:val="both"/>
        <w:rPr>
          <w:rStyle w:val="42"/>
          <w:rFonts w:ascii="Times New Roman" w:hAnsi="Times New Roman"/>
          <w:color w:val="000000" w:themeColor="text1"/>
          <w:sz w:val="24"/>
          <w:szCs w:val="24"/>
        </w:rPr>
      </w:pPr>
      <w:r>
        <w:rPr>
          <w:rStyle w:val="42"/>
          <w:rFonts w:ascii="Times New Roman" w:hAnsi="Times New Roman"/>
          <w:color w:val="000000" w:themeColor="text1"/>
          <w:sz w:val="24"/>
          <w:szCs w:val="24"/>
        </w:rPr>
        <w:tab/>
      </w:r>
      <w:r>
        <w:rPr>
          <w:rStyle w:val="42"/>
          <w:rFonts w:ascii="Times New Roman" w:hAnsi="Times New Roman"/>
          <w:color w:val="000000" w:themeColor="text1"/>
          <w:sz w:val="24"/>
          <w:szCs w:val="24"/>
        </w:rPr>
        <w:tab/>
        <w:t xml:space="preserve">Оплата труда работников занимающих должности, не отнесенные к муниципальным должностям и </w:t>
      </w:r>
      <w:proofErr w:type="gramStart"/>
      <w:r>
        <w:rPr>
          <w:rStyle w:val="42"/>
          <w:rFonts w:ascii="Times New Roman" w:hAnsi="Times New Roman"/>
          <w:color w:val="000000" w:themeColor="text1"/>
          <w:sz w:val="24"/>
          <w:szCs w:val="24"/>
        </w:rPr>
        <w:t>работников, осуществляющих техническое обеспечение деятельности осуществляется</w:t>
      </w:r>
      <w:proofErr w:type="gramEnd"/>
      <w:r>
        <w:rPr>
          <w:rStyle w:val="42"/>
          <w:rFonts w:ascii="Times New Roman" w:hAnsi="Times New Roman"/>
          <w:color w:val="000000" w:themeColor="text1"/>
          <w:sz w:val="24"/>
          <w:szCs w:val="24"/>
        </w:rPr>
        <w:t xml:space="preserve"> на основании Положений, утвержденных постановлениями Администрации поселения.</w:t>
      </w:r>
    </w:p>
    <w:p w:rsidR="00110AFE" w:rsidRPr="00734826" w:rsidRDefault="00734826">
      <w:pPr>
        <w:pStyle w:val="af5"/>
        <w:tabs>
          <w:tab w:val="left" w:pos="567"/>
        </w:tabs>
        <w:spacing w:after="0" w:line="240" w:lineRule="auto"/>
        <w:ind w:left="0"/>
        <w:jc w:val="both"/>
        <w:rPr>
          <w:rStyle w:val="42"/>
          <w:rFonts w:ascii="Times New Roman" w:hAnsi="Times New Roman"/>
          <w:color w:val="000000" w:themeColor="text1"/>
          <w:sz w:val="24"/>
          <w:szCs w:val="24"/>
        </w:rPr>
      </w:pPr>
      <w:r>
        <w:rPr>
          <w:rStyle w:val="42"/>
          <w:rFonts w:ascii="Times New Roman" w:hAnsi="Times New Roman"/>
          <w:color w:val="C9211E"/>
          <w:sz w:val="24"/>
          <w:szCs w:val="24"/>
        </w:rPr>
        <w:tab/>
      </w:r>
      <w:r w:rsidRPr="00734826">
        <w:rPr>
          <w:rStyle w:val="42"/>
          <w:rFonts w:ascii="Times New Roman" w:hAnsi="Times New Roman"/>
          <w:color w:val="000000" w:themeColor="text1"/>
          <w:sz w:val="24"/>
          <w:szCs w:val="24"/>
        </w:rPr>
        <w:t>К проверке представлено постановление Администрации поселения от 10.07.2024г. №49 «Об оплате труда работников, не относящихся к муниципальным должностям, осуществляющих обеспечение деятельности Администрации Покровского сельского поселения» в приложениях к которому утверждены:</w:t>
      </w:r>
    </w:p>
    <w:p w:rsidR="00110AFE" w:rsidRPr="00734826" w:rsidRDefault="00734826">
      <w:pPr>
        <w:pStyle w:val="af5"/>
        <w:tabs>
          <w:tab w:val="left" w:pos="567"/>
        </w:tabs>
        <w:spacing w:after="0" w:line="240" w:lineRule="auto"/>
        <w:ind w:left="0"/>
        <w:jc w:val="both"/>
        <w:rPr>
          <w:rStyle w:val="42"/>
          <w:rFonts w:ascii="Times New Roman" w:hAnsi="Times New Roman"/>
          <w:color w:val="000000" w:themeColor="text1"/>
          <w:sz w:val="24"/>
          <w:szCs w:val="24"/>
        </w:rPr>
      </w:pPr>
      <w:r w:rsidRPr="00734826">
        <w:rPr>
          <w:rStyle w:val="42"/>
          <w:rFonts w:ascii="Times New Roman" w:hAnsi="Times New Roman"/>
          <w:color w:val="000000" w:themeColor="text1"/>
          <w:sz w:val="24"/>
          <w:szCs w:val="24"/>
        </w:rPr>
        <w:tab/>
        <w:t>- Положение об оплате труда работников, осуществляющих техническое обеспечение деятельности (Приложение 1);</w:t>
      </w:r>
    </w:p>
    <w:p w:rsidR="00110AFE" w:rsidRDefault="00734826">
      <w:pPr>
        <w:pStyle w:val="af5"/>
        <w:tabs>
          <w:tab w:val="left" w:pos="567"/>
        </w:tabs>
        <w:spacing w:after="0" w:line="240" w:lineRule="auto"/>
        <w:ind w:left="0"/>
        <w:jc w:val="both"/>
        <w:rPr>
          <w:rStyle w:val="42"/>
          <w:rFonts w:ascii="Times New Roman" w:hAnsi="Times New Roman"/>
          <w:color w:val="000000" w:themeColor="text1"/>
          <w:sz w:val="24"/>
          <w:szCs w:val="24"/>
        </w:rPr>
      </w:pPr>
      <w:r w:rsidRPr="00734826">
        <w:rPr>
          <w:rStyle w:val="42"/>
          <w:rFonts w:ascii="Times New Roman" w:hAnsi="Times New Roman"/>
          <w:color w:val="000000" w:themeColor="text1"/>
          <w:sz w:val="24"/>
          <w:szCs w:val="24"/>
        </w:rPr>
        <w:tab/>
        <w:t>- Положение об оплате труда работников, занимающих должности, не относящиеся к муниципальным должностям (Приложение 2), при этом</w:t>
      </w:r>
      <w:r>
        <w:rPr>
          <w:rStyle w:val="42"/>
          <w:rFonts w:ascii="Times New Roman" w:hAnsi="Times New Roman"/>
          <w:color w:val="000000" w:themeColor="text1"/>
          <w:sz w:val="24"/>
          <w:szCs w:val="24"/>
        </w:rPr>
        <w:t xml:space="preserve"> название положения в </w:t>
      </w:r>
      <w:r w:rsidRPr="00734826">
        <w:rPr>
          <w:rStyle w:val="42"/>
          <w:rFonts w:ascii="Times New Roman" w:hAnsi="Times New Roman"/>
          <w:color w:val="000000" w:themeColor="text1"/>
          <w:sz w:val="24"/>
          <w:szCs w:val="24"/>
        </w:rPr>
        <w:t>Приложени</w:t>
      </w:r>
      <w:r>
        <w:rPr>
          <w:rStyle w:val="42"/>
          <w:rFonts w:ascii="Times New Roman" w:hAnsi="Times New Roman"/>
          <w:color w:val="000000" w:themeColor="text1"/>
          <w:sz w:val="24"/>
          <w:szCs w:val="24"/>
        </w:rPr>
        <w:t>и</w:t>
      </w:r>
      <w:r w:rsidRPr="00734826">
        <w:rPr>
          <w:rStyle w:val="42"/>
          <w:rFonts w:ascii="Times New Roman" w:hAnsi="Times New Roman"/>
          <w:color w:val="000000" w:themeColor="text1"/>
          <w:sz w:val="24"/>
          <w:szCs w:val="24"/>
        </w:rPr>
        <w:t xml:space="preserve"> 2 звучит: «Положение об оплате труда служащих администрации Покровского сельского поселения, замещающих должности, не относящиеся к должностям муниципальной службы», что не соответствует постановлению  от 10.07.2024г. №49.</w:t>
      </w:r>
    </w:p>
    <w:p w:rsidR="00734826" w:rsidRPr="00734826" w:rsidRDefault="00734826" w:rsidP="00734826">
      <w:pPr>
        <w:pStyle w:val="af5"/>
        <w:tabs>
          <w:tab w:val="left" w:pos="567"/>
        </w:tabs>
        <w:spacing w:after="0" w:line="240" w:lineRule="auto"/>
        <w:ind w:left="0"/>
        <w:jc w:val="both"/>
        <w:rPr>
          <w:rStyle w:val="42"/>
          <w:rFonts w:ascii="Times New Roman" w:hAnsi="Times New Roman"/>
          <w:color w:val="000000" w:themeColor="text1"/>
          <w:sz w:val="24"/>
          <w:szCs w:val="24"/>
        </w:rPr>
      </w:pPr>
      <w:r>
        <w:rPr>
          <w:rStyle w:val="42"/>
          <w:rFonts w:ascii="Times New Roman" w:hAnsi="Times New Roman"/>
          <w:color w:val="000000" w:themeColor="text1"/>
          <w:sz w:val="24"/>
          <w:szCs w:val="24"/>
        </w:rPr>
        <w:tab/>
      </w:r>
      <w:r w:rsidRPr="00734826">
        <w:rPr>
          <w:rStyle w:val="42"/>
          <w:rFonts w:ascii="Times New Roman" w:hAnsi="Times New Roman"/>
          <w:i/>
          <w:color w:val="000000" w:themeColor="text1"/>
          <w:sz w:val="24"/>
          <w:szCs w:val="24"/>
        </w:rPr>
        <w:tab/>
      </w:r>
      <w:r w:rsidRPr="00734826">
        <w:rPr>
          <w:rStyle w:val="42"/>
          <w:rFonts w:ascii="Times New Roman" w:hAnsi="Times New Roman"/>
          <w:color w:val="000000" w:themeColor="text1"/>
          <w:sz w:val="24"/>
          <w:szCs w:val="24"/>
        </w:rPr>
        <w:t xml:space="preserve"> Контрольно-счетная палата отмечает, что должности экономист и главный бухгалтер также относятся к </w:t>
      </w:r>
      <w:proofErr w:type="gramStart"/>
      <w:r w:rsidRPr="00734826">
        <w:rPr>
          <w:rStyle w:val="42"/>
          <w:rFonts w:ascii="Times New Roman" w:hAnsi="Times New Roman"/>
          <w:color w:val="000000" w:themeColor="text1"/>
          <w:sz w:val="24"/>
          <w:szCs w:val="24"/>
        </w:rPr>
        <w:t>работникам</w:t>
      </w:r>
      <w:proofErr w:type="gramEnd"/>
      <w:r w:rsidRPr="00734826">
        <w:rPr>
          <w:rStyle w:val="42"/>
          <w:rFonts w:ascii="Times New Roman" w:hAnsi="Times New Roman"/>
          <w:color w:val="000000" w:themeColor="text1"/>
          <w:sz w:val="24"/>
          <w:szCs w:val="24"/>
        </w:rPr>
        <w:t xml:space="preserve"> осуществляющим техническое обеспечение деятельности Администрации поселения, следовательно, целесообразно внести изменения в Положение об оплате труда работников, осуществляющих техническое обеспечение деятельности администрации Покровского сельского поселения, включив должности  главный бухгалтер и экономист.</w:t>
      </w:r>
    </w:p>
    <w:p w:rsidR="00110AFE" w:rsidRPr="00734826" w:rsidRDefault="00734826">
      <w:pPr>
        <w:pStyle w:val="af5"/>
        <w:tabs>
          <w:tab w:val="left" w:pos="567"/>
        </w:tabs>
        <w:spacing w:after="0" w:line="240" w:lineRule="auto"/>
        <w:ind w:left="0"/>
        <w:jc w:val="both"/>
        <w:rPr>
          <w:rStyle w:val="42"/>
          <w:rFonts w:ascii="Times New Roman" w:hAnsi="Times New Roman"/>
          <w:color w:val="000000" w:themeColor="text1"/>
          <w:sz w:val="24"/>
          <w:szCs w:val="24"/>
        </w:rPr>
      </w:pPr>
      <w:r>
        <w:rPr>
          <w:rStyle w:val="42"/>
          <w:rFonts w:ascii="Times New Roman" w:hAnsi="Times New Roman"/>
          <w:color w:val="C9211E"/>
          <w:sz w:val="24"/>
          <w:szCs w:val="24"/>
        </w:rPr>
        <w:tab/>
      </w:r>
      <w:r w:rsidRPr="00734826">
        <w:rPr>
          <w:rStyle w:val="42"/>
          <w:rFonts w:ascii="Times New Roman" w:hAnsi="Times New Roman"/>
          <w:color w:val="000000" w:themeColor="text1"/>
          <w:sz w:val="24"/>
          <w:szCs w:val="24"/>
        </w:rPr>
        <w:tab/>
        <w:t xml:space="preserve">Следует отметить, что название постановления от 10.07.2024г. №49 звучит не корректно. Так название постановления звучит: «Об оплате труда работников, не относящихся к муниципальным должностям, осуществляющих обеспечение деятельности Администрации Покровского сельского поселения», тогда как в преамбуле и в тестовой части постановления звучит:  оплата труда работников, осуществляющих </w:t>
      </w:r>
      <w:r w:rsidRPr="00734826">
        <w:rPr>
          <w:rStyle w:val="42"/>
          <w:rFonts w:ascii="Times New Roman" w:hAnsi="Times New Roman"/>
          <w:b/>
          <w:bCs/>
          <w:color w:val="000000" w:themeColor="text1"/>
          <w:sz w:val="24"/>
          <w:szCs w:val="24"/>
        </w:rPr>
        <w:t>техническое обеспечение деятельности администрации поселения.</w:t>
      </w:r>
    </w:p>
    <w:p w:rsidR="00110AFE" w:rsidRPr="00734826" w:rsidRDefault="00734826">
      <w:pPr>
        <w:pStyle w:val="af5"/>
        <w:tabs>
          <w:tab w:val="left" w:pos="567"/>
        </w:tabs>
        <w:spacing w:after="0" w:line="240" w:lineRule="auto"/>
        <w:ind w:left="0"/>
        <w:jc w:val="both"/>
        <w:rPr>
          <w:rStyle w:val="42"/>
          <w:rFonts w:ascii="Times New Roman" w:hAnsi="Times New Roman"/>
          <w:color w:val="000000" w:themeColor="text1"/>
          <w:sz w:val="24"/>
          <w:szCs w:val="24"/>
        </w:rPr>
      </w:pPr>
      <w:r>
        <w:rPr>
          <w:rStyle w:val="42"/>
          <w:rFonts w:ascii="Times New Roman" w:hAnsi="Times New Roman"/>
          <w:color w:val="C9211E"/>
          <w:sz w:val="24"/>
          <w:szCs w:val="24"/>
        </w:rPr>
        <w:tab/>
      </w:r>
      <w:r>
        <w:rPr>
          <w:rStyle w:val="42"/>
          <w:rFonts w:ascii="Times New Roman" w:hAnsi="Times New Roman"/>
          <w:color w:val="C9211E"/>
          <w:sz w:val="24"/>
          <w:szCs w:val="24"/>
        </w:rPr>
        <w:tab/>
      </w:r>
      <w:r w:rsidRPr="00734826">
        <w:rPr>
          <w:rStyle w:val="42"/>
          <w:rFonts w:ascii="Times New Roman" w:hAnsi="Times New Roman"/>
          <w:color w:val="000000" w:themeColor="text1"/>
          <w:sz w:val="24"/>
          <w:szCs w:val="24"/>
        </w:rPr>
        <w:t xml:space="preserve">В ходе анализа Положения об оплате труда </w:t>
      </w:r>
      <w:proofErr w:type="gramStart"/>
      <w:r w:rsidRPr="00734826">
        <w:rPr>
          <w:rStyle w:val="42"/>
          <w:rFonts w:ascii="Times New Roman" w:hAnsi="Times New Roman"/>
          <w:color w:val="000000" w:themeColor="text1"/>
          <w:sz w:val="24"/>
          <w:szCs w:val="24"/>
        </w:rPr>
        <w:t>работников, осуществляющих техническое обеспечение деятельности администрации Покровского сельского поселения установлены</w:t>
      </w:r>
      <w:proofErr w:type="gramEnd"/>
      <w:r w:rsidRPr="00734826">
        <w:rPr>
          <w:rStyle w:val="42"/>
          <w:rFonts w:ascii="Times New Roman" w:hAnsi="Times New Roman"/>
          <w:color w:val="000000" w:themeColor="text1"/>
          <w:sz w:val="24"/>
          <w:szCs w:val="24"/>
        </w:rPr>
        <w:t xml:space="preserve"> следующие замечания:</w:t>
      </w:r>
    </w:p>
    <w:p w:rsidR="00110AFE" w:rsidRPr="00734826" w:rsidRDefault="00734826">
      <w:pPr>
        <w:pStyle w:val="af5"/>
        <w:tabs>
          <w:tab w:val="left" w:pos="567"/>
        </w:tabs>
        <w:spacing w:after="0" w:line="240" w:lineRule="auto"/>
        <w:ind w:left="0"/>
        <w:jc w:val="both"/>
        <w:rPr>
          <w:rStyle w:val="42"/>
          <w:rFonts w:ascii="Times New Roman" w:hAnsi="Times New Roman"/>
          <w:color w:val="000000" w:themeColor="text1"/>
          <w:sz w:val="24"/>
          <w:szCs w:val="24"/>
        </w:rPr>
      </w:pPr>
      <w:r w:rsidRPr="00734826">
        <w:rPr>
          <w:rStyle w:val="42"/>
          <w:rFonts w:ascii="Times New Roman" w:hAnsi="Times New Roman"/>
          <w:color w:val="000000" w:themeColor="text1"/>
          <w:sz w:val="24"/>
          <w:szCs w:val="24"/>
        </w:rPr>
        <w:tab/>
        <w:t>- в п.4.2. Положения работникам Администрации поселения предусмотрена выплата ежемесячной и единовременной премии, однако размер премий не определен;</w:t>
      </w:r>
    </w:p>
    <w:p w:rsidR="00110AFE" w:rsidRPr="00734826" w:rsidRDefault="00734826" w:rsidP="00734826">
      <w:pPr>
        <w:pStyle w:val="af5"/>
        <w:tabs>
          <w:tab w:val="left" w:pos="567"/>
        </w:tabs>
        <w:spacing w:after="0" w:line="240" w:lineRule="auto"/>
        <w:ind w:left="0"/>
        <w:jc w:val="both"/>
        <w:rPr>
          <w:rStyle w:val="42"/>
          <w:rFonts w:ascii="Times New Roman" w:hAnsi="Times New Roman"/>
          <w:color w:val="000000" w:themeColor="text1"/>
          <w:sz w:val="24"/>
          <w:szCs w:val="24"/>
        </w:rPr>
      </w:pPr>
      <w:r w:rsidRPr="00734826">
        <w:rPr>
          <w:rStyle w:val="42"/>
          <w:rFonts w:ascii="Times New Roman" w:hAnsi="Times New Roman"/>
          <w:color w:val="000000" w:themeColor="text1"/>
          <w:sz w:val="24"/>
          <w:szCs w:val="24"/>
        </w:rPr>
        <w:tab/>
        <w:t>- в п.1.6. раздела 1 Положения работникам Администрации поселения предусмотрена материальная помощь в размере двух должностных окладов, однако в разделе 5 Положения звучит, что материальная помощь может предоставляться «в размере не более одного оклада».</w:t>
      </w:r>
    </w:p>
    <w:p w:rsidR="00110AFE" w:rsidRPr="00734826" w:rsidRDefault="00734826" w:rsidP="00734826">
      <w:pPr>
        <w:pStyle w:val="af5"/>
        <w:tabs>
          <w:tab w:val="left" w:pos="567"/>
          <w:tab w:val="left" w:pos="709"/>
        </w:tabs>
        <w:spacing w:after="0" w:line="240" w:lineRule="auto"/>
        <w:ind w:left="0"/>
        <w:jc w:val="both"/>
        <w:rPr>
          <w:rFonts w:ascii="Times New Roman" w:hAnsi="Times New Roman"/>
          <w:color w:val="000000" w:themeColor="text1"/>
          <w:sz w:val="24"/>
          <w:szCs w:val="24"/>
        </w:rPr>
      </w:pPr>
      <w:r w:rsidRPr="00734826">
        <w:rPr>
          <w:rFonts w:ascii="Times New Roman" w:hAnsi="Times New Roman"/>
          <w:color w:val="000000" w:themeColor="text1"/>
          <w:sz w:val="24"/>
          <w:szCs w:val="24"/>
        </w:rPr>
        <w:tab/>
      </w:r>
      <w:r w:rsidRPr="00734826">
        <w:rPr>
          <w:rFonts w:ascii="Times New Roman" w:hAnsi="Times New Roman"/>
          <w:color w:val="000000" w:themeColor="text1"/>
          <w:sz w:val="24"/>
          <w:szCs w:val="24"/>
        </w:rPr>
        <w:tab/>
        <w:t>Выборочной проверкой  правильности начисления заработной платы нарушений не установлено.</w:t>
      </w:r>
    </w:p>
    <w:p w:rsidR="00110AFE" w:rsidRPr="00734826" w:rsidRDefault="00734826" w:rsidP="00734826">
      <w:pPr>
        <w:pStyle w:val="af5"/>
        <w:tabs>
          <w:tab w:val="left" w:pos="567"/>
          <w:tab w:val="left" w:pos="709"/>
        </w:tabs>
        <w:spacing w:after="0" w:line="240" w:lineRule="auto"/>
        <w:ind w:left="0"/>
        <w:jc w:val="both"/>
        <w:rPr>
          <w:rFonts w:ascii="Times New Roman" w:hAnsi="Times New Roman"/>
          <w:color w:val="000000" w:themeColor="text1"/>
          <w:sz w:val="24"/>
          <w:szCs w:val="24"/>
        </w:rPr>
      </w:pPr>
      <w:r w:rsidRPr="00734826">
        <w:rPr>
          <w:rFonts w:ascii="Times New Roman" w:hAnsi="Times New Roman"/>
          <w:color w:val="000000" w:themeColor="text1"/>
          <w:sz w:val="24"/>
          <w:szCs w:val="24"/>
        </w:rPr>
        <w:tab/>
      </w:r>
      <w:r w:rsidRPr="00734826">
        <w:rPr>
          <w:rFonts w:ascii="Times New Roman" w:hAnsi="Times New Roman"/>
          <w:color w:val="000000" w:themeColor="text1"/>
          <w:sz w:val="24"/>
          <w:szCs w:val="24"/>
        </w:rPr>
        <w:tab/>
        <w:t>В ходе проверки установлено разночтение должности работника Администрации поселения в штатных расписаниях, табелях учета рабочего времени и карточках-справках. Так, согласно распоряжению о приеме на работу   №14-рл от 10.07.2024г., работник принят на должность экономист, что также отражено в штатном расписании, однако в табелях учета рабочего времени и карточке-справке №229 должность данного работника звучит «ведущий специалист».</w:t>
      </w:r>
    </w:p>
    <w:p w:rsidR="00110AFE" w:rsidRDefault="00734826">
      <w:pPr>
        <w:tabs>
          <w:tab w:val="left" w:pos="0"/>
        </w:tabs>
        <w:rPr>
          <w:i/>
          <w:sz w:val="24"/>
          <w:szCs w:val="24"/>
        </w:rPr>
      </w:pPr>
      <w:r>
        <w:rPr>
          <w:sz w:val="24"/>
          <w:szCs w:val="24"/>
        </w:rPr>
        <w:tab/>
      </w:r>
      <w:r>
        <w:rPr>
          <w:rStyle w:val="6"/>
          <w:b/>
          <w:i/>
          <w:sz w:val="24"/>
          <w:szCs w:val="24"/>
        </w:rPr>
        <w:t>- по ведению бюджетных смет</w:t>
      </w:r>
    </w:p>
    <w:p w:rsidR="00110AFE" w:rsidRDefault="00734826">
      <w:pPr>
        <w:ind w:firstLine="709"/>
        <w:jc w:val="both"/>
        <w:rPr>
          <w:sz w:val="24"/>
          <w:szCs w:val="24"/>
        </w:rPr>
      </w:pPr>
      <w:r>
        <w:rPr>
          <w:sz w:val="24"/>
          <w:szCs w:val="24"/>
        </w:rPr>
        <w:t>10. В соответствии со статьей 158 Бюджетного кодекса РФ и п.2 Приказа Минфина России №26н постановлением Администрации поселения от 07.11.2017г. №41 утвержден Порядок составления, утверждения и ведения бюджетных смет Покровского сельского поселения Ленинского муниципального района.</w:t>
      </w:r>
    </w:p>
    <w:p w:rsidR="00110AFE" w:rsidRDefault="00734826">
      <w:pPr>
        <w:ind w:firstLine="709"/>
        <w:jc w:val="both"/>
        <w:rPr>
          <w:sz w:val="24"/>
          <w:szCs w:val="24"/>
        </w:rPr>
      </w:pPr>
      <w:r>
        <w:rPr>
          <w:sz w:val="24"/>
          <w:szCs w:val="24"/>
        </w:rPr>
        <w:t xml:space="preserve">К проверке представлены бюджетные сметы  главных распорядителей бюджетных средств – Администрации и Совета депутатов поселения - за 2024 финансовый год на начало и конец </w:t>
      </w:r>
      <w:r>
        <w:rPr>
          <w:sz w:val="24"/>
          <w:szCs w:val="24"/>
        </w:rPr>
        <w:lastRenderedPageBreak/>
        <w:t>проверяемого периода, объем сре</w:t>
      </w:r>
      <w:proofErr w:type="gramStart"/>
      <w:r>
        <w:rPr>
          <w:sz w:val="24"/>
          <w:szCs w:val="24"/>
        </w:rPr>
        <w:t>дств в пр</w:t>
      </w:r>
      <w:proofErr w:type="gramEnd"/>
      <w:r>
        <w:rPr>
          <w:sz w:val="24"/>
          <w:szCs w:val="24"/>
        </w:rPr>
        <w:t>едставленных бюджетных сметах соответствует доведенным лимитам бюджетных обязательств на начало и конец 2024 года.</w:t>
      </w:r>
    </w:p>
    <w:p w:rsidR="00110AFE" w:rsidRDefault="00734826">
      <w:pPr>
        <w:pStyle w:val="af5"/>
        <w:tabs>
          <w:tab w:val="left" w:pos="142"/>
          <w:tab w:val="left" w:pos="567"/>
          <w:tab w:val="left" w:pos="709"/>
        </w:tabs>
        <w:spacing w:after="0" w:line="240" w:lineRule="auto"/>
        <w:ind w:left="0"/>
        <w:jc w:val="both"/>
        <w:rPr>
          <w:rFonts w:ascii="Times New Roman" w:hAnsi="Times New Roman"/>
          <w:b/>
          <w:i/>
          <w:sz w:val="24"/>
          <w:szCs w:val="24"/>
        </w:rPr>
      </w:pPr>
      <w:r>
        <w:rPr>
          <w:rFonts w:ascii="Times New Roman" w:hAnsi="Times New Roman"/>
          <w:b/>
          <w:i/>
          <w:sz w:val="24"/>
          <w:szCs w:val="24"/>
        </w:rPr>
        <w:tab/>
      </w:r>
      <w:r>
        <w:rPr>
          <w:rFonts w:ascii="Times New Roman" w:hAnsi="Times New Roman"/>
          <w:b/>
          <w:i/>
          <w:sz w:val="24"/>
          <w:szCs w:val="24"/>
        </w:rPr>
        <w:tab/>
        <w:t>- по ведению бюджетных росписей</w:t>
      </w:r>
    </w:p>
    <w:p w:rsidR="00110AFE" w:rsidRDefault="00734826">
      <w:pPr>
        <w:ind w:firstLine="709"/>
        <w:jc w:val="both"/>
        <w:rPr>
          <w:sz w:val="24"/>
          <w:szCs w:val="24"/>
        </w:rPr>
      </w:pPr>
      <w:r>
        <w:rPr>
          <w:sz w:val="24"/>
          <w:szCs w:val="24"/>
        </w:rPr>
        <w:t xml:space="preserve">11. В соответствии со ст. 219.1. Бюджетного кодекса РФ представлен </w:t>
      </w:r>
      <w:hyperlink r:id="rId10">
        <w:r>
          <w:rPr>
            <w:sz w:val="24"/>
            <w:szCs w:val="24"/>
          </w:rPr>
          <w:t>Порядок</w:t>
        </w:r>
      </w:hyperlink>
      <w:r>
        <w:rPr>
          <w:sz w:val="24"/>
          <w:szCs w:val="24"/>
        </w:rPr>
        <w:t xml:space="preserve"> составления и ведения сводной бюджетной росписи бюджета сельского поселения, бюджетных росписей главных распорядителей средств бюджета сельского поселения, утвержденный приказом Финансового отдела Администрации Ленинского муниципального района Волгоградской области от 29.07.2020г. №60. </w:t>
      </w:r>
    </w:p>
    <w:p w:rsidR="00110AFE" w:rsidRDefault="00734826">
      <w:pPr>
        <w:ind w:firstLine="709"/>
        <w:jc w:val="both"/>
        <w:rPr>
          <w:sz w:val="24"/>
        </w:rPr>
      </w:pPr>
      <w:r>
        <w:rPr>
          <w:sz w:val="24"/>
          <w:szCs w:val="24"/>
        </w:rPr>
        <w:t>Общий объем ассигнований бюджетных росписей главных распорядителей бюджетных средств на начало и конец отчетного периода соответствуют бюджетным назначениям утвержденным решениями Совета депутатов поселения от 11.12.2023г. №91/180 о бюджете поселения на 2024 год и от 25.12.2024г. №11/22 о внесении изменений в решение о бюджете на 2024 год.</w:t>
      </w:r>
    </w:p>
    <w:p w:rsidR="00110AFE" w:rsidRDefault="00734826">
      <w:pPr>
        <w:pStyle w:val="af5"/>
        <w:tabs>
          <w:tab w:val="left" w:pos="709"/>
        </w:tabs>
        <w:spacing w:after="0" w:line="240" w:lineRule="auto"/>
        <w:ind w:left="1072" w:hanging="505"/>
        <w:jc w:val="both"/>
        <w:rPr>
          <w:rFonts w:ascii="Times New Roman" w:hAnsi="Times New Roman"/>
          <w:b/>
          <w:i/>
          <w:sz w:val="24"/>
        </w:rPr>
      </w:pPr>
      <w:r>
        <w:rPr>
          <w:rFonts w:ascii="Times New Roman" w:hAnsi="Times New Roman"/>
          <w:b/>
          <w:i/>
          <w:sz w:val="24"/>
        </w:rPr>
        <w:t>- по ведению реестра расходных обязательств</w:t>
      </w:r>
    </w:p>
    <w:p w:rsidR="00110AFE" w:rsidRDefault="00734826">
      <w:pPr>
        <w:pStyle w:val="p5"/>
        <w:spacing w:before="0" w:after="0"/>
        <w:ind w:firstLine="567"/>
        <w:jc w:val="both"/>
        <w:rPr>
          <w:rStyle w:val="s12"/>
          <w:sz w:val="24"/>
        </w:rPr>
      </w:pPr>
      <w:r>
        <w:rPr>
          <w:rStyle w:val="s12"/>
          <w:sz w:val="24"/>
        </w:rPr>
        <w:t xml:space="preserve">12. В соответствии с п.5 ст.87 Бюджетного кодекса РФ постановлением Администрации поселения от 17.02.2017г. №10 утвержден Порядок ведения реестра расходных обязательств поселения.  </w:t>
      </w:r>
    </w:p>
    <w:p w:rsidR="00110AFE" w:rsidRDefault="00734826">
      <w:pPr>
        <w:ind w:firstLine="540"/>
        <w:jc w:val="both"/>
        <w:rPr>
          <w:sz w:val="23"/>
          <w:szCs w:val="23"/>
        </w:rPr>
      </w:pPr>
      <w:r>
        <w:rPr>
          <w:rStyle w:val="s12"/>
          <w:sz w:val="24"/>
        </w:rPr>
        <w:tab/>
      </w:r>
      <w:proofErr w:type="gramStart"/>
      <w:r>
        <w:rPr>
          <w:rStyle w:val="s12"/>
          <w:sz w:val="23"/>
          <w:szCs w:val="23"/>
        </w:rPr>
        <w:t xml:space="preserve">Администрацией поселения к проверке представлен предварительный реестр расходных обязательств по состоянию на 01.09.2023г. в сумме 12292,03 тыс. руб., а также уточненные реестры расходных обязательств по состоянию на 01.01.2024г. в сумме 7159,90 тыс. руб. и на 31.12.2024г. в сумме 12331,87 тыс. руб., что соответствует </w:t>
      </w:r>
      <w:r>
        <w:rPr>
          <w:sz w:val="23"/>
          <w:szCs w:val="23"/>
        </w:rPr>
        <w:t>бюджетным назначениям, утвержденным решениями Совета депутатов поселения от 11.12.2023г. №91/180 о бюджете</w:t>
      </w:r>
      <w:proofErr w:type="gramEnd"/>
      <w:r>
        <w:rPr>
          <w:sz w:val="23"/>
          <w:szCs w:val="23"/>
        </w:rPr>
        <w:t xml:space="preserve"> поселения на 2024 год и от 25.12.2024г. №11/22 о внесении изменений в решение о бюджете на 2024 год.</w:t>
      </w:r>
    </w:p>
    <w:p w:rsidR="00110AFE" w:rsidRDefault="00734826">
      <w:pPr>
        <w:ind w:firstLine="709"/>
        <w:jc w:val="both"/>
        <w:rPr>
          <w:b/>
          <w:i/>
          <w:sz w:val="24"/>
        </w:rPr>
      </w:pPr>
      <w:r>
        <w:rPr>
          <w:b/>
          <w:i/>
          <w:sz w:val="24"/>
        </w:rPr>
        <w:t>- по использованию средств резервного фонда</w:t>
      </w:r>
    </w:p>
    <w:p w:rsidR="00110AFE" w:rsidRDefault="00734826">
      <w:pPr>
        <w:ind w:firstLine="567"/>
        <w:jc w:val="both"/>
        <w:rPr>
          <w:sz w:val="24"/>
          <w:szCs w:val="24"/>
        </w:rPr>
      </w:pPr>
      <w:r>
        <w:rPr>
          <w:sz w:val="24"/>
        </w:rPr>
        <w:t xml:space="preserve">13. </w:t>
      </w:r>
      <w:r>
        <w:rPr>
          <w:sz w:val="24"/>
          <w:szCs w:val="24"/>
        </w:rPr>
        <w:t>В нарушение ст.81 Бюджетного кодекса РФ решением Совета депутатов от 11.12.2023 года №91/180 «О бюджете Покровского сельского поселения на 2024 год и плановый период 2025-2026 годов»  не утверждены бюджетные назначения на резервный  фонд поселения на 2024 год.</w:t>
      </w:r>
    </w:p>
    <w:p w:rsidR="00110AFE" w:rsidRDefault="00734826">
      <w:pPr>
        <w:ind w:firstLine="567"/>
        <w:jc w:val="both"/>
      </w:pPr>
      <w:r>
        <w:rPr>
          <w:sz w:val="24"/>
        </w:rPr>
        <w:t xml:space="preserve">Постановлением Администрации поселения №64 «Об утверждении </w:t>
      </w:r>
      <w:proofErr w:type="gramStart"/>
      <w:r>
        <w:rPr>
          <w:sz w:val="24"/>
        </w:rPr>
        <w:t>порядка использования бюджетных ассигнований резервного фонда администрации Покровского сельского</w:t>
      </w:r>
      <w:proofErr w:type="gramEnd"/>
      <w:r>
        <w:rPr>
          <w:sz w:val="24"/>
        </w:rPr>
        <w:t xml:space="preserve"> поселения» утвержден Порядок использования бюджетных ассигнований резервного фонда администрации Покровского сельского поселения.</w:t>
      </w:r>
    </w:p>
    <w:p w:rsidR="00110AFE" w:rsidRDefault="00734826">
      <w:pPr>
        <w:pStyle w:val="af5"/>
        <w:spacing w:after="0" w:line="240" w:lineRule="auto"/>
        <w:ind w:left="0" w:firstLine="708"/>
        <w:jc w:val="both"/>
        <w:rPr>
          <w:rFonts w:ascii="Times New Roman" w:hAnsi="Times New Roman"/>
          <w:b/>
          <w:i/>
          <w:sz w:val="24"/>
        </w:rPr>
      </w:pPr>
      <w:r>
        <w:rPr>
          <w:rFonts w:ascii="Times New Roman" w:hAnsi="Times New Roman"/>
          <w:b/>
          <w:i/>
          <w:sz w:val="24"/>
        </w:rPr>
        <w:t xml:space="preserve">- по дефициту муниципального бюджета и </w:t>
      </w:r>
      <w:proofErr w:type="gramStart"/>
      <w:r>
        <w:rPr>
          <w:rFonts w:ascii="Times New Roman" w:hAnsi="Times New Roman"/>
          <w:b/>
          <w:i/>
          <w:sz w:val="24"/>
        </w:rPr>
        <w:t>источниках</w:t>
      </w:r>
      <w:proofErr w:type="gramEnd"/>
      <w:r>
        <w:rPr>
          <w:rFonts w:ascii="Times New Roman" w:hAnsi="Times New Roman"/>
          <w:b/>
          <w:i/>
          <w:sz w:val="24"/>
        </w:rPr>
        <w:t xml:space="preserve"> его финансирования и муниципальному долгу </w:t>
      </w:r>
    </w:p>
    <w:p w:rsidR="00110AFE" w:rsidRDefault="00734826">
      <w:pPr>
        <w:ind w:firstLine="567"/>
        <w:jc w:val="both"/>
        <w:rPr>
          <w:sz w:val="24"/>
        </w:rPr>
      </w:pPr>
      <w:r>
        <w:rPr>
          <w:sz w:val="24"/>
        </w:rPr>
        <w:t xml:space="preserve">14. </w:t>
      </w:r>
      <w:proofErr w:type="gramStart"/>
      <w:r>
        <w:rPr>
          <w:sz w:val="24"/>
        </w:rPr>
        <w:t>Дефицит бюджета утвержден решением Совета депутатов поселения от 27.03.2024г. №97/189 «О внесении изменений в решение Совета депутатов Покровского сельского поселения от 11.12.2023г. №91/180 «О бюджете  Покровского сельского поселения на 2024 год и плановый период 2025-2026 годов» дефицит бюджета утвержден в размере 3062,12 тыс. руб. или 123,56% к объему доходов без учета безвозмездных поступлений.</w:t>
      </w:r>
      <w:proofErr w:type="gramEnd"/>
    </w:p>
    <w:p w:rsidR="00110AFE" w:rsidRDefault="00734826">
      <w:pPr>
        <w:pStyle w:val="af5"/>
        <w:tabs>
          <w:tab w:val="left" w:pos="709"/>
          <w:tab w:val="left" w:pos="1080"/>
        </w:tabs>
        <w:spacing w:after="0" w:line="240" w:lineRule="auto"/>
        <w:ind w:left="0"/>
        <w:jc w:val="both"/>
        <w:rPr>
          <w:rFonts w:ascii="Times New Roman" w:hAnsi="Times New Roman"/>
          <w:sz w:val="24"/>
        </w:rPr>
      </w:pPr>
      <w:r>
        <w:rPr>
          <w:rFonts w:ascii="Times New Roman" w:hAnsi="Times New Roman"/>
          <w:sz w:val="24"/>
        </w:rPr>
        <w:tab/>
        <w:t xml:space="preserve">По итогам работы за 2024 год сложился профицит в сумме 1063,07 тыс. руб. </w:t>
      </w:r>
    </w:p>
    <w:p w:rsidR="00110AFE" w:rsidRDefault="00734826">
      <w:pPr>
        <w:pStyle w:val="af5"/>
        <w:tabs>
          <w:tab w:val="left" w:pos="709"/>
          <w:tab w:val="left" w:pos="1080"/>
        </w:tabs>
        <w:spacing w:after="0" w:line="240" w:lineRule="auto"/>
        <w:ind w:left="0"/>
        <w:jc w:val="both"/>
        <w:rPr>
          <w:rFonts w:ascii="Times New Roman" w:hAnsi="Times New Roman"/>
          <w:sz w:val="24"/>
        </w:rPr>
      </w:pPr>
      <w:r>
        <w:rPr>
          <w:rFonts w:ascii="Times New Roman" w:hAnsi="Times New Roman"/>
          <w:sz w:val="24"/>
        </w:rPr>
        <w:tab/>
      </w:r>
      <w:proofErr w:type="spellStart"/>
      <w:r>
        <w:rPr>
          <w:rFonts w:ascii="Times New Roman" w:hAnsi="Times New Roman"/>
          <w:sz w:val="24"/>
        </w:rPr>
        <w:t>Объѐм</w:t>
      </w:r>
      <w:proofErr w:type="spellEnd"/>
      <w:r>
        <w:rPr>
          <w:rFonts w:ascii="Times New Roman" w:hAnsi="Times New Roman"/>
          <w:sz w:val="24"/>
        </w:rPr>
        <w:t xml:space="preserve"> муниципального долга  на 2024 год не планировался.</w:t>
      </w:r>
    </w:p>
    <w:p w:rsidR="00110AFE" w:rsidRDefault="00734826">
      <w:pPr>
        <w:pStyle w:val="af5"/>
        <w:spacing w:after="0" w:line="240" w:lineRule="auto"/>
        <w:ind w:left="0" w:firstLine="709"/>
        <w:jc w:val="both"/>
        <w:rPr>
          <w:rFonts w:ascii="Times New Roman" w:hAnsi="Times New Roman"/>
          <w:b/>
          <w:i/>
          <w:sz w:val="24"/>
        </w:rPr>
      </w:pPr>
      <w:r>
        <w:rPr>
          <w:rFonts w:ascii="Times New Roman" w:hAnsi="Times New Roman"/>
          <w:sz w:val="24"/>
        </w:rPr>
        <w:t xml:space="preserve">- </w:t>
      </w:r>
      <w:r>
        <w:rPr>
          <w:rFonts w:ascii="Times New Roman" w:hAnsi="Times New Roman"/>
          <w:b/>
          <w:i/>
          <w:sz w:val="24"/>
        </w:rPr>
        <w:t>по анализу использования бюджетных средств, выделенных на реализацию муниципальных программ</w:t>
      </w:r>
    </w:p>
    <w:p w:rsidR="00110AFE" w:rsidRDefault="00734826">
      <w:pPr>
        <w:ind w:firstLine="709"/>
        <w:jc w:val="both"/>
        <w:rPr>
          <w:sz w:val="24"/>
          <w:szCs w:val="24"/>
        </w:rPr>
      </w:pPr>
      <w:r>
        <w:rPr>
          <w:sz w:val="24"/>
        </w:rPr>
        <w:t xml:space="preserve">15. </w:t>
      </w:r>
      <w:r>
        <w:rPr>
          <w:sz w:val="24"/>
          <w:szCs w:val="24"/>
          <w:shd w:val="clear" w:color="auto" w:fill="FFFFFF"/>
        </w:rPr>
        <w:t>Р</w:t>
      </w:r>
      <w:r>
        <w:rPr>
          <w:sz w:val="24"/>
          <w:szCs w:val="24"/>
        </w:rPr>
        <w:t xml:space="preserve">ешением Совета депутатов поселения от 25.12.2024г. №11/22 о внесении изменений в решение о бюджете поселения на 2024 год к финансированию предусмотрены 4 муниципальные программы на общую сумму 7415,43 тыс. руб. </w:t>
      </w:r>
    </w:p>
    <w:p w:rsidR="00110AFE" w:rsidRDefault="00734826">
      <w:pPr>
        <w:pStyle w:val="ConsPlusNormal"/>
        <w:ind w:firstLine="709"/>
        <w:jc w:val="both"/>
        <w:outlineLvl w:val="0"/>
        <w:rPr>
          <w:rFonts w:ascii="Times New Roman" w:hAnsi="Times New Roman"/>
          <w:sz w:val="24"/>
        </w:rPr>
      </w:pPr>
      <w:proofErr w:type="gramStart"/>
      <w:r>
        <w:rPr>
          <w:rFonts w:ascii="Times New Roman" w:hAnsi="Times New Roman"/>
          <w:sz w:val="24"/>
        </w:rPr>
        <w:t xml:space="preserve">Всего в бюджете поселения в 2024 году на реализацию муниципальных программ  запланировано 7415,43 тыс. руб. или 60,13% от общих расходов бюджета поселения (12331,88 тыс. руб.), фактически исполнено 5373,83 тыс. руб. или 52,44% от общих расходов бюджета поселения (10247,51 тыс. руб.), что на 3,89% ниже уровня 2023 года (в 2023 году 56,33% от общих расходов бюджета поселения). </w:t>
      </w:r>
      <w:proofErr w:type="gramEnd"/>
    </w:p>
    <w:p w:rsidR="00110AFE" w:rsidRDefault="00734826">
      <w:pPr>
        <w:shd w:val="clear" w:color="auto" w:fill="FFFFFF"/>
        <w:ind w:firstLine="567"/>
        <w:jc w:val="both"/>
        <w:rPr>
          <w:sz w:val="24"/>
          <w:szCs w:val="24"/>
        </w:rPr>
      </w:pPr>
      <w:r>
        <w:rPr>
          <w:sz w:val="24"/>
          <w:szCs w:val="24"/>
        </w:rPr>
        <w:t>Запланированные на 2024 год мероприятия по муниципальным программам в целом исполнены на 72,47% в сумме 5373,83 тыс. руб. Не исполнено бюджетных ассигнований на сумму 2041,60 тыс. руб.</w:t>
      </w:r>
    </w:p>
    <w:p w:rsidR="00110AFE" w:rsidRDefault="00734826">
      <w:pPr>
        <w:ind w:firstLine="709"/>
        <w:jc w:val="both"/>
        <w:rPr>
          <w:sz w:val="24"/>
          <w:szCs w:val="24"/>
        </w:rPr>
      </w:pPr>
      <w:r>
        <w:rPr>
          <w:sz w:val="24"/>
          <w:szCs w:val="24"/>
        </w:rPr>
        <w:lastRenderedPageBreak/>
        <w:t>Объемы ассигнований</w:t>
      </w:r>
      <w:r>
        <w:rPr>
          <w:b/>
          <w:sz w:val="24"/>
          <w:szCs w:val="24"/>
        </w:rPr>
        <w:t xml:space="preserve"> </w:t>
      </w:r>
      <w:r>
        <w:rPr>
          <w:sz w:val="24"/>
          <w:szCs w:val="24"/>
        </w:rPr>
        <w:t>по муниципальным программам, отраженные в паспортах муниципальных программ соответствуют объемам ассигнований, утвержденным решением Совета депутатов поселения от 25.12.2024г. №11/22 о внесении изменений в решение о бюджете поселения на 2024 год.</w:t>
      </w:r>
    </w:p>
    <w:p w:rsidR="00110AFE" w:rsidRDefault="00110AFE">
      <w:pPr>
        <w:ind w:firstLine="709"/>
        <w:jc w:val="both"/>
        <w:rPr>
          <w:sz w:val="24"/>
        </w:rPr>
      </w:pPr>
    </w:p>
    <w:p w:rsidR="00110AFE" w:rsidRDefault="00734826">
      <w:pPr>
        <w:pStyle w:val="a0"/>
        <w:spacing w:after="0"/>
        <w:ind w:right="-2"/>
        <w:outlineLvl w:val="0"/>
        <w:rPr>
          <w:b/>
          <w:sz w:val="24"/>
          <w:u w:val="single"/>
        </w:rPr>
      </w:pPr>
      <w:r>
        <w:rPr>
          <w:b/>
          <w:sz w:val="24"/>
          <w:u w:val="single"/>
        </w:rPr>
        <w:t>Предложения:</w:t>
      </w:r>
    </w:p>
    <w:p w:rsidR="00110AFE" w:rsidRDefault="00110AFE">
      <w:pPr>
        <w:pStyle w:val="a0"/>
        <w:spacing w:after="0"/>
        <w:ind w:right="-2" w:firstLine="284"/>
        <w:jc w:val="center"/>
        <w:outlineLvl w:val="0"/>
        <w:rPr>
          <w:b/>
          <w:i/>
          <w:sz w:val="24"/>
        </w:rPr>
      </w:pPr>
    </w:p>
    <w:p w:rsidR="00110AFE" w:rsidRDefault="00734826">
      <w:pPr>
        <w:pStyle w:val="a0"/>
        <w:spacing w:after="0"/>
        <w:ind w:right="-2" w:firstLine="567"/>
        <w:jc w:val="both"/>
        <w:rPr>
          <w:sz w:val="24"/>
        </w:rPr>
      </w:pPr>
      <w:r>
        <w:rPr>
          <w:sz w:val="24"/>
        </w:rPr>
        <w:tab/>
        <w:t>Контрольно-счетная палата, рассмотрев Годовой отчет об исполнении бюджета Покровского сельского поселения Ленинского муниципального района за 2024 год, предлагает:</w:t>
      </w:r>
      <w:r>
        <w:rPr>
          <w:sz w:val="24"/>
        </w:rPr>
        <w:tab/>
      </w:r>
    </w:p>
    <w:p w:rsidR="00110AFE" w:rsidRDefault="00734826">
      <w:pPr>
        <w:pStyle w:val="a0"/>
        <w:spacing w:after="0"/>
        <w:ind w:right="-2" w:firstLine="567"/>
        <w:jc w:val="both"/>
        <w:rPr>
          <w:b/>
          <w:sz w:val="24"/>
        </w:rPr>
      </w:pPr>
      <w:r>
        <w:rPr>
          <w:b/>
          <w:sz w:val="24"/>
        </w:rPr>
        <w:t xml:space="preserve"> Совету депутатов Покровского сельского поселения Ленинского муниципального района:</w:t>
      </w:r>
    </w:p>
    <w:p w:rsidR="00110AFE" w:rsidRDefault="00734826">
      <w:pPr>
        <w:pStyle w:val="a0"/>
        <w:numPr>
          <w:ilvl w:val="0"/>
          <w:numId w:val="1"/>
        </w:numPr>
        <w:tabs>
          <w:tab w:val="left" w:pos="993"/>
        </w:tabs>
        <w:spacing w:after="0"/>
        <w:ind w:left="0" w:right="-2" w:firstLine="567"/>
        <w:jc w:val="both"/>
        <w:rPr>
          <w:sz w:val="24"/>
        </w:rPr>
      </w:pPr>
      <w:r>
        <w:rPr>
          <w:sz w:val="24"/>
        </w:rPr>
        <w:t>Рассмотреть «Годовой отчет исполнения бюджета Покровского сельского поселения Ленинского муниципального района за 2024 год» на очередном заседании Совета депутатов  Покровского сельского поселения.</w:t>
      </w:r>
    </w:p>
    <w:p w:rsidR="00110AFE" w:rsidRDefault="00734826">
      <w:pPr>
        <w:pStyle w:val="a0"/>
        <w:numPr>
          <w:ilvl w:val="0"/>
          <w:numId w:val="1"/>
        </w:numPr>
        <w:tabs>
          <w:tab w:val="left" w:pos="993"/>
        </w:tabs>
        <w:spacing w:after="0"/>
        <w:ind w:left="0" w:firstLine="567"/>
        <w:jc w:val="both"/>
        <w:rPr>
          <w:sz w:val="24"/>
        </w:rPr>
      </w:pPr>
      <w:r>
        <w:rPr>
          <w:sz w:val="24"/>
        </w:rPr>
        <w:t>Замечания Контрольно-счетной палаты Ленинского муниципального района принять к сведению.</w:t>
      </w:r>
      <w:r>
        <w:rPr>
          <w:sz w:val="24"/>
        </w:rPr>
        <w:tab/>
      </w:r>
    </w:p>
    <w:p w:rsidR="00110AFE" w:rsidRDefault="00734826">
      <w:pPr>
        <w:pStyle w:val="a0"/>
        <w:spacing w:after="0"/>
        <w:ind w:left="284" w:firstLine="280"/>
        <w:jc w:val="both"/>
        <w:rPr>
          <w:sz w:val="24"/>
        </w:rPr>
      </w:pPr>
      <w:r>
        <w:rPr>
          <w:sz w:val="24"/>
        </w:rPr>
        <w:t>3. Рекомендовать утвердить отчет об исполнении бюджета Покровского сельского поселения Ленинского муниципального района за 2024 год.</w:t>
      </w:r>
    </w:p>
    <w:p w:rsidR="00110AFE" w:rsidRDefault="00110AFE">
      <w:pPr>
        <w:pStyle w:val="a0"/>
        <w:spacing w:after="0"/>
        <w:ind w:right="-2"/>
        <w:jc w:val="both"/>
        <w:rPr>
          <w:b/>
          <w:sz w:val="24"/>
        </w:rPr>
      </w:pPr>
    </w:p>
    <w:p w:rsidR="00110AFE" w:rsidRDefault="00734826">
      <w:pPr>
        <w:pStyle w:val="a0"/>
        <w:spacing w:after="0"/>
        <w:ind w:right="-2"/>
        <w:jc w:val="both"/>
        <w:rPr>
          <w:b/>
          <w:sz w:val="24"/>
          <w:szCs w:val="24"/>
        </w:rPr>
      </w:pPr>
      <w:r>
        <w:rPr>
          <w:b/>
          <w:sz w:val="24"/>
          <w:szCs w:val="24"/>
        </w:rPr>
        <w:tab/>
        <w:t>Администрации Покровского сельского поселения Ленинского муниципального района:</w:t>
      </w:r>
    </w:p>
    <w:p w:rsidR="00110AFE" w:rsidRDefault="00734826">
      <w:pPr>
        <w:pStyle w:val="a0"/>
        <w:numPr>
          <w:ilvl w:val="3"/>
          <w:numId w:val="9"/>
        </w:numPr>
        <w:tabs>
          <w:tab w:val="left" w:pos="1134"/>
        </w:tabs>
        <w:spacing w:after="0"/>
        <w:ind w:left="0" w:right="-2" w:firstLine="709"/>
        <w:jc w:val="both"/>
        <w:rPr>
          <w:rStyle w:val="3"/>
          <w:sz w:val="24"/>
          <w:szCs w:val="24"/>
        </w:rPr>
      </w:pPr>
      <w:r>
        <w:rPr>
          <w:rStyle w:val="51"/>
          <w:sz w:val="24"/>
          <w:szCs w:val="24"/>
        </w:rPr>
        <w:t xml:space="preserve">Соблюдать нормы бюджетного законодательства. </w:t>
      </w:r>
      <w:r>
        <w:rPr>
          <w:sz w:val="24"/>
          <w:szCs w:val="24"/>
        </w:rPr>
        <w:t xml:space="preserve">В соответствии с п.2 ст.5 Бюджетного кодекса РФ и не допускать нарушение сроков официального опубликования принятых решений о бюджете </w:t>
      </w:r>
      <w:r>
        <w:rPr>
          <w:rStyle w:val="3"/>
          <w:sz w:val="24"/>
          <w:szCs w:val="24"/>
        </w:rPr>
        <w:t>Покровского сельского поселения.</w:t>
      </w:r>
    </w:p>
    <w:p w:rsidR="00110AFE" w:rsidRDefault="00734826">
      <w:pPr>
        <w:pStyle w:val="a0"/>
        <w:tabs>
          <w:tab w:val="left" w:pos="1134"/>
        </w:tabs>
        <w:spacing w:after="0"/>
        <w:ind w:right="-2" w:firstLine="709"/>
        <w:jc w:val="both"/>
        <w:rPr>
          <w:rStyle w:val="3"/>
          <w:sz w:val="24"/>
          <w:szCs w:val="24"/>
        </w:rPr>
      </w:pPr>
      <w:r>
        <w:rPr>
          <w:sz w:val="24"/>
          <w:szCs w:val="24"/>
        </w:rPr>
        <w:t xml:space="preserve">В соответствии со ст. 81 Бюджетного кодекса РФ </w:t>
      </w:r>
      <w:r>
        <w:rPr>
          <w:sz w:val="24"/>
          <w:szCs w:val="24"/>
          <w:shd w:val="clear" w:color="auto" w:fill="FFFFFF"/>
        </w:rPr>
        <w:t xml:space="preserve">предусматривать решениями о бюджете поселения на очередной финансовый год </w:t>
      </w:r>
      <w:r>
        <w:rPr>
          <w:color w:val="000000" w:themeColor="text1"/>
          <w:sz w:val="24"/>
          <w:szCs w:val="24"/>
          <w:shd w:val="clear" w:color="auto" w:fill="FFFFFF"/>
        </w:rPr>
        <w:t>бюджетные ассигнования на резервный фонд</w:t>
      </w:r>
      <w:r>
        <w:rPr>
          <w:sz w:val="24"/>
          <w:szCs w:val="24"/>
          <w:shd w:val="clear" w:color="auto" w:fill="FFFFFF"/>
        </w:rPr>
        <w:t xml:space="preserve"> Администрации Покровского сельского поселения.</w:t>
      </w:r>
    </w:p>
    <w:p w:rsidR="00110AFE" w:rsidRDefault="00734826">
      <w:pPr>
        <w:pStyle w:val="a0"/>
        <w:numPr>
          <w:ilvl w:val="3"/>
          <w:numId w:val="9"/>
        </w:numPr>
        <w:tabs>
          <w:tab w:val="left" w:pos="1134"/>
        </w:tabs>
        <w:spacing w:after="0"/>
        <w:ind w:left="0" w:right="-2" w:firstLine="709"/>
        <w:jc w:val="both"/>
        <w:rPr>
          <w:sz w:val="24"/>
          <w:szCs w:val="24"/>
        </w:rPr>
      </w:pPr>
      <w:r>
        <w:rPr>
          <w:rStyle w:val="3"/>
          <w:sz w:val="24"/>
          <w:szCs w:val="24"/>
        </w:rPr>
        <w:t xml:space="preserve"> </w:t>
      </w:r>
      <w:r>
        <w:rPr>
          <w:sz w:val="24"/>
          <w:szCs w:val="24"/>
        </w:rPr>
        <w:t xml:space="preserve">Бюджетную отчетность по Администрации и Совету депутатов поселения составлять в соответствии с требованиями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РФ от 28.12.2010 № 191н. </w:t>
      </w:r>
    </w:p>
    <w:p w:rsidR="00110AFE" w:rsidRDefault="00734826">
      <w:pPr>
        <w:pStyle w:val="a0"/>
        <w:numPr>
          <w:ilvl w:val="3"/>
          <w:numId w:val="9"/>
        </w:numPr>
        <w:tabs>
          <w:tab w:val="left" w:pos="1134"/>
        </w:tabs>
        <w:spacing w:after="0"/>
        <w:ind w:left="0" w:right="-2" w:firstLine="709"/>
        <w:jc w:val="both"/>
        <w:rPr>
          <w:sz w:val="24"/>
          <w:szCs w:val="24"/>
        </w:rPr>
      </w:pPr>
      <w:r>
        <w:rPr>
          <w:sz w:val="24"/>
          <w:szCs w:val="24"/>
        </w:rPr>
        <w:t>Принять меры по ликвидации образовавшейся дебиторской задолженности и кредиторской на 01.01.2025г., в том числе просроченной по Администрации поселения и не допускать в дальнейшей работе ее наличие.</w:t>
      </w:r>
    </w:p>
    <w:p w:rsidR="00110AFE" w:rsidRDefault="00734826">
      <w:pPr>
        <w:pStyle w:val="a0"/>
        <w:numPr>
          <w:ilvl w:val="3"/>
          <w:numId w:val="9"/>
        </w:numPr>
        <w:tabs>
          <w:tab w:val="left" w:pos="1134"/>
        </w:tabs>
        <w:spacing w:after="0"/>
        <w:ind w:left="0" w:right="-2" w:firstLine="709"/>
        <w:jc w:val="both"/>
        <w:rPr>
          <w:sz w:val="24"/>
          <w:szCs w:val="24"/>
        </w:rPr>
      </w:pPr>
      <w:proofErr w:type="gramStart"/>
      <w:r>
        <w:rPr>
          <w:rStyle w:val="20"/>
          <w:sz w:val="24"/>
          <w:szCs w:val="24"/>
        </w:rPr>
        <w:t xml:space="preserve">В соответствии со ст.34, ст.37 Бюджетного кодекса РФ при составлении и исполнении бюджета исходить из необходимости достижения заданных результатов с использованием наименьшего объема средств (экономности) и (или) достижения наилучшего результата с использованием определенного </w:t>
      </w:r>
      <w:hyperlink w:anchor="sub_601">
        <w:r>
          <w:rPr>
            <w:rStyle w:val="20"/>
            <w:sz w:val="24"/>
            <w:szCs w:val="24"/>
          </w:rPr>
          <w:t>бюджетом</w:t>
        </w:r>
      </w:hyperlink>
      <w:r>
        <w:rPr>
          <w:rStyle w:val="20"/>
          <w:sz w:val="24"/>
          <w:szCs w:val="24"/>
        </w:rPr>
        <w:t xml:space="preserve"> объема средств (результативности) и не допускать остатка при исполнении бюджета неосвоенных средств на конец финансового года, а также не допускать </w:t>
      </w:r>
      <w:r>
        <w:rPr>
          <w:sz w:val="24"/>
          <w:szCs w:val="24"/>
        </w:rPr>
        <w:t xml:space="preserve"> отвлечение бюджетных средств на</w:t>
      </w:r>
      <w:proofErr w:type="gramEnd"/>
      <w:r>
        <w:rPr>
          <w:sz w:val="24"/>
          <w:szCs w:val="24"/>
        </w:rPr>
        <w:t xml:space="preserve"> оплату штрафных санкций.</w:t>
      </w:r>
    </w:p>
    <w:p w:rsidR="00110AFE" w:rsidRPr="00663917" w:rsidRDefault="00734826">
      <w:pPr>
        <w:pStyle w:val="a0"/>
        <w:numPr>
          <w:ilvl w:val="3"/>
          <w:numId w:val="9"/>
        </w:numPr>
        <w:tabs>
          <w:tab w:val="left" w:pos="709"/>
          <w:tab w:val="left" w:pos="1134"/>
        </w:tabs>
        <w:spacing w:after="0"/>
        <w:ind w:left="0" w:right="-2" w:firstLine="709"/>
        <w:contextualSpacing/>
        <w:jc w:val="both"/>
        <w:rPr>
          <w:color w:val="000000" w:themeColor="text1"/>
          <w:sz w:val="24"/>
          <w:szCs w:val="24"/>
        </w:rPr>
      </w:pPr>
      <w:r w:rsidRPr="00663917">
        <w:rPr>
          <w:color w:val="000000" w:themeColor="text1"/>
          <w:sz w:val="24"/>
          <w:szCs w:val="24"/>
        </w:rPr>
        <w:t>Внести соответствующие изменения в постановление Администрации поселения от 1</w:t>
      </w:r>
      <w:r w:rsidRPr="00663917">
        <w:rPr>
          <w:rStyle w:val="42"/>
          <w:color w:val="000000" w:themeColor="text1"/>
          <w:sz w:val="24"/>
          <w:szCs w:val="24"/>
        </w:rPr>
        <w:t>0.07.2024г. №49 «Об оплате труда работников, не относящихся к муниципальным должностям, осуществляющих обеспечение деятельности Администрации Покровского сельского поселения»</w:t>
      </w:r>
      <w:r w:rsidRPr="00663917">
        <w:rPr>
          <w:color w:val="000000" w:themeColor="text1"/>
          <w:sz w:val="24"/>
          <w:szCs w:val="24"/>
        </w:rPr>
        <w:t>.</w:t>
      </w:r>
    </w:p>
    <w:p w:rsidR="00110AFE" w:rsidRDefault="00734826">
      <w:pPr>
        <w:pStyle w:val="a0"/>
        <w:tabs>
          <w:tab w:val="left" w:pos="709"/>
          <w:tab w:val="left" w:pos="1134"/>
        </w:tabs>
        <w:spacing w:after="0"/>
        <w:ind w:right="-2"/>
        <w:contextualSpacing/>
        <w:jc w:val="both"/>
        <w:rPr>
          <w:sz w:val="24"/>
          <w:szCs w:val="24"/>
        </w:rPr>
      </w:pPr>
      <w:r w:rsidRPr="00663917">
        <w:rPr>
          <w:color w:val="000000" w:themeColor="text1"/>
          <w:sz w:val="24"/>
          <w:szCs w:val="24"/>
        </w:rPr>
        <w:tab/>
        <w:t>Не допускать разночтение должностей работников в бухгалтерских документах</w:t>
      </w:r>
      <w:r>
        <w:rPr>
          <w:sz w:val="24"/>
          <w:szCs w:val="24"/>
        </w:rPr>
        <w:t xml:space="preserve"> Администрации поселения. Привести в соответствие со штатным расписанием названия должностей работников в табелях учета рабочего времени и карточках-справках.</w:t>
      </w:r>
    </w:p>
    <w:p w:rsidR="00110AFE" w:rsidRDefault="00110AFE">
      <w:pPr>
        <w:pStyle w:val="a0"/>
        <w:tabs>
          <w:tab w:val="left" w:pos="1134"/>
        </w:tabs>
        <w:spacing w:after="0"/>
        <w:ind w:right="-2"/>
        <w:jc w:val="both"/>
        <w:rPr>
          <w:sz w:val="24"/>
          <w:szCs w:val="24"/>
        </w:rPr>
      </w:pPr>
    </w:p>
    <w:p w:rsidR="00110AFE" w:rsidRDefault="00110AFE">
      <w:pPr>
        <w:ind w:firstLine="709"/>
        <w:jc w:val="both"/>
        <w:rPr>
          <w:sz w:val="24"/>
          <w:szCs w:val="24"/>
        </w:rPr>
      </w:pPr>
    </w:p>
    <w:p w:rsidR="00110AFE" w:rsidRDefault="00110AFE">
      <w:pPr>
        <w:jc w:val="both"/>
        <w:rPr>
          <w:sz w:val="24"/>
          <w:szCs w:val="24"/>
        </w:rPr>
      </w:pPr>
    </w:p>
    <w:p w:rsidR="00110AFE" w:rsidRDefault="00734826">
      <w:pPr>
        <w:pStyle w:val="af5"/>
        <w:shd w:val="clear" w:color="auto" w:fill="FFFFFF"/>
        <w:spacing w:after="0" w:line="240" w:lineRule="auto"/>
        <w:ind w:left="0" w:right="-2"/>
        <w:jc w:val="both"/>
        <w:rPr>
          <w:rFonts w:ascii="Times New Roman" w:hAnsi="Times New Roman"/>
          <w:sz w:val="24"/>
          <w:szCs w:val="24"/>
        </w:rPr>
      </w:pPr>
      <w:r>
        <w:rPr>
          <w:rFonts w:ascii="Times New Roman" w:hAnsi="Times New Roman"/>
          <w:sz w:val="24"/>
          <w:szCs w:val="24"/>
        </w:rPr>
        <w:t xml:space="preserve">Старший инспектор </w:t>
      </w:r>
      <w:proofErr w:type="spellStart"/>
      <w:r>
        <w:rPr>
          <w:rFonts w:ascii="Times New Roman" w:hAnsi="Times New Roman"/>
          <w:sz w:val="24"/>
          <w:szCs w:val="24"/>
        </w:rPr>
        <w:t>Контрольно</w:t>
      </w:r>
      <w:proofErr w:type="spellEnd"/>
      <w:r>
        <w:rPr>
          <w:rFonts w:ascii="Times New Roman" w:hAnsi="Times New Roman"/>
          <w:sz w:val="24"/>
          <w:szCs w:val="24"/>
        </w:rPr>
        <w:t>–счетной палаты</w:t>
      </w:r>
    </w:p>
    <w:p w:rsidR="00110AFE" w:rsidRDefault="00734826">
      <w:pPr>
        <w:pStyle w:val="af5"/>
        <w:shd w:val="clear" w:color="auto" w:fill="FFFFFF"/>
        <w:spacing w:after="0" w:line="240" w:lineRule="auto"/>
        <w:ind w:left="0" w:right="-2"/>
        <w:jc w:val="both"/>
        <w:rPr>
          <w:rFonts w:ascii="Times New Roman" w:hAnsi="Times New Roman"/>
          <w:color w:val="000000" w:themeColor="text1"/>
          <w:sz w:val="24"/>
          <w:szCs w:val="24"/>
        </w:rPr>
      </w:pPr>
      <w:r>
        <w:rPr>
          <w:rFonts w:ascii="Times New Roman" w:hAnsi="Times New Roman"/>
          <w:sz w:val="24"/>
          <w:szCs w:val="24"/>
        </w:rPr>
        <w:t>Ленинского муниципального района                                                                                 Н.Ю.</w:t>
      </w:r>
      <w:r>
        <w:rPr>
          <w:rFonts w:ascii="Times New Roman" w:hAnsi="Times New Roman"/>
          <w:color w:val="0070C0"/>
          <w:sz w:val="24"/>
          <w:szCs w:val="24"/>
        </w:rPr>
        <w:t xml:space="preserve"> </w:t>
      </w:r>
      <w:proofErr w:type="spellStart"/>
      <w:r>
        <w:rPr>
          <w:rFonts w:ascii="Times New Roman" w:hAnsi="Times New Roman"/>
          <w:color w:val="000000" w:themeColor="text1"/>
          <w:sz w:val="24"/>
          <w:szCs w:val="24"/>
        </w:rPr>
        <w:t>Жолобова</w:t>
      </w:r>
      <w:proofErr w:type="spellEnd"/>
    </w:p>
    <w:p w:rsidR="00110AFE" w:rsidRDefault="00110AFE">
      <w:pPr>
        <w:pStyle w:val="af5"/>
        <w:shd w:val="clear" w:color="auto" w:fill="FFFFFF"/>
        <w:spacing w:after="0" w:line="240" w:lineRule="auto"/>
        <w:ind w:left="0" w:right="-2"/>
        <w:jc w:val="both"/>
        <w:rPr>
          <w:rFonts w:ascii="Times New Roman" w:hAnsi="Times New Roman"/>
          <w:color w:val="0070C0"/>
          <w:sz w:val="24"/>
          <w:szCs w:val="24"/>
        </w:rPr>
      </w:pPr>
    </w:p>
    <w:p w:rsidR="00110AFE" w:rsidRDefault="00110AFE">
      <w:pPr>
        <w:pStyle w:val="af5"/>
        <w:shd w:val="clear" w:color="auto" w:fill="FFFFFF"/>
        <w:spacing w:after="0" w:line="240" w:lineRule="auto"/>
        <w:ind w:left="0" w:right="-2"/>
        <w:jc w:val="both"/>
        <w:rPr>
          <w:rFonts w:ascii="Times New Roman" w:hAnsi="Times New Roman"/>
          <w:color w:val="000000" w:themeColor="text1"/>
          <w:sz w:val="24"/>
        </w:rPr>
      </w:pPr>
    </w:p>
    <w:p w:rsidR="00110AFE" w:rsidRDefault="00734826">
      <w:pPr>
        <w:jc w:val="center"/>
        <w:rPr>
          <w:color w:val="000000" w:themeColor="text1"/>
        </w:rPr>
      </w:pPr>
      <w:r>
        <w:rPr>
          <w:color w:val="000000" w:themeColor="text1"/>
        </w:rPr>
        <w:lastRenderedPageBreak/>
        <w:t xml:space="preserve">                                                                                                     </w:t>
      </w:r>
    </w:p>
    <w:p w:rsidR="00110AFE" w:rsidRDefault="00734826">
      <w:pPr>
        <w:jc w:val="center"/>
        <w:rPr>
          <w:color w:val="000000" w:themeColor="text1"/>
        </w:rPr>
      </w:pPr>
      <w:r>
        <w:rPr>
          <w:color w:val="000000" w:themeColor="text1"/>
        </w:rPr>
        <w:t xml:space="preserve">                                                                                                 « СОГЛАСОВАНО»</w:t>
      </w:r>
    </w:p>
    <w:p w:rsidR="00110AFE" w:rsidRDefault="00734826">
      <w:pPr>
        <w:ind w:left="6379"/>
        <w:rPr>
          <w:color w:val="000000" w:themeColor="text1"/>
        </w:rPr>
      </w:pPr>
      <w:r>
        <w:rPr>
          <w:color w:val="000000" w:themeColor="text1"/>
        </w:rPr>
        <w:t xml:space="preserve">Председатель </w:t>
      </w:r>
      <w:proofErr w:type="gramStart"/>
      <w:r>
        <w:rPr>
          <w:color w:val="000000" w:themeColor="text1"/>
        </w:rPr>
        <w:t>Контрольно-счетной</w:t>
      </w:r>
      <w:proofErr w:type="gramEnd"/>
      <w:r>
        <w:rPr>
          <w:color w:val="000000" w:themeColor="text1"/>
        </w:rPr>
        <w:t xml:space="preserve"> </w:t>
      </w:r>
    </w:p>
    <w:p w:rsidR="00110AFE" w:rsidRDefault="00734826">
      <w:pPr>
        <w:ind w:left="6379"/>
        <w:rPr>
          <w:color w:val="000000" w:themeColor="text1"/>
        </w:rPr>
      </w:pPr>
      <w:r>
        <w:rPr>
          <w:color w:val="000000" w:themeColor="text1"/>
        </w:rPr>
        <w:t>палаты Ленинского муниципального района</w:t>
      </w:r>
    </w:p>
    <w:p w:rsidR="00110AFE" w:rsidRDefault="00734826">
      <w:pPr>
        <w:ind w:left="6379"/>
        <w:rPr>
          <w:color w:val="000000" w:themeColor="text1"/>
        </w:rPr>
      </w:pPr>
      <w:r>
        <w:rPr>
          <w:color w:val="000000" w:themeColor="text1"/>
        </w:rPr>
        <w:t>___________</w:t>
      </w:r>
      <w:proofErr w:type="spellStart"/>
      <w:r>
        <w:rPr>
          <w:color w:val="000000" w:themeColor="text1"/>
        </w:rPr>
        <w:t>Мололкина</w:t>
      </w:r>
      <w:proofErr w:type="spellEnd"/>
      <w:r>
        <w:rPr>
          <w:color w:val="000000" w:themeColor="text1"/>
        </w:rPr>
        <w:t xml:space="preserve"> Т.В.                                                                                                                                                                                  «_</w:t>
      </w:r>
      <w:r>
        <w:rPr>
          <w:color w:val="000000" w:themeColor="text1"/>
          <w:u w:val="single"/>
        </w:rPr>
        <w:t>13</w:t>
      </w:r>
      <w:r>
        <w:rPr>
          <w:color w:val="000000" w:themeColor="text1"/>
        </w:rPr>
        <w:t>_</w:t>
      </w:r>
      <w:r>
        <w:rPr>
          <w:color w:val="000000" w:themeColor="text1"/>
          <w:u w:val="single"/>
        </w:rPr>
        <w:t xml:space="preserve"> </w:t>
      </w:r>
      <w:r>
        <w:rPr>
          <w:color w:val="000000" w:themeColor="text1"/>
        </w:rPr>
        <w:t>» мая 2025г.</w:t>
      </w:r>
    </w:p>
    <w:p w:rsidR="00110AFE" w:rsidRDefault="00110AFE">
      <w:pPr>
        <w:rPr>
          <w:color w:val="000000" w:themeColor="text1"/>
        </w:rPr>
      </w:pPr>
    </w:p>
    <w:p w:rsidR="00110AFE" w:rsidRDefault="00734826">
      <w:pPr>
        <w:jc w:val="center"/>
        <w:rPr>
          <w:color w:val="000000"/>
        </w:rPr>
      </w:pPr>
      <w:r>
        <w:rPr>
          <w:color w:val="000000"/>
        </w:rPr>
        <w:t xml:space="preserve"> </w:t>
      </w:r>
    </w:p>
    <w:sectPr w:rsidR="00110AFE">
      <w:headerReference w:type="even" r:id="rId11"/>
      <w:headerReference w:type="default" r:id="rId12"/>
      <w:footerReference w:type="default" r:id="rId13"/>
      <w:pgSz w:w="11906" w:h="16838"/>
      <w:pgMar w:top="766" w:right="425" w:bottom="777" w:left="1134" w:header="709" w:footer="720" w:gutter="0"/>
      <w:cols w:space="720"/>
      <w:formProt w:val="0"/>
      <w:titlePg/>
      <w:docGrid w:linePitch="100" w:charSpace="2457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CF6" w:rsidRDefault="00371CF6">
      <w:r>
        <w:separator/>
      </w:r>
    </w:p>
  </w:endnote>
  <w:endnote w:type="continuationSeparator" w:id="0">
    <w:p w:rsidR="00371CF6" w:rsidRDefault="00371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tarSymbol">
    <w:altName w:val="Arial Unicode MS"/>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Open Sans">
    <w:altName w:val="Times New Roman"/>
    <w:charset w:val="01"/>
    <w:family w:val="roman"/>
    <w:pitch w:val="variable"/>
  </w:font>
  <w:font w:name="Droid Sans Fallback">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49286"/>
      <w:docPartObj>
        <w:docPartGallery w:val="Page Numbers (Bottom of Page)"/>
        <w:docPartUnique/>
      </w:docPartObj>
    </w:sdtPr>
    <w:sdtEndPr/>
    <w:sdtContent>
      <w:p w:rsidR="00734826" w:rsidRDefault="00734826">
        <w:pPr>
          <w:pStyle w:val="af9"/>
          <w:jc w:val="center"/>
        </w:pPr>
        <w:r>
          <w:fldChar w:fldCharType="begin"/>
        </w:r>
        <w:r>
          <w:instrText xml:space="preserve"> PAGE </w:instrText>
        </w:r>
        <w:r>
          <w:fldChar w:fldCharType="separate"/>
        </w:r>
        <w:r w:rsidR="008D4AFA">
          <w:rPr>
            <w:noProof/>
          </w:rPr>
          <w:t>3</w:t>
        </w:r>
        <w:r>
          <w:fldChar w:fldCharType="end"/>
        </w:r>
      </w:p>
    </w:sdtContent>
  </w:sdt>
  <w:p w:rsidR="00734826" w:rsidRDefault="00734826">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CF6" w:rsidRDefault="00371CF6">
      <w:r>
        <w:separator/>
      </w:r>
    </w:p>
  </w:footnote>
  <w:footnote w:type="continuationSeparator" w:id="0">
    <w:p w:rsidR="00371CF6" w:rsidRDefault="00371C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826" w:rsidRDefault="00734826">
    <w:pPr>
      <w:pStyle w:val="aff0"/>
    </w:pPr>
    <w:r>
      <w:rPr>
        <w:noProof/>
      </w:rPr>
      <mc:AlternateContent>
        <mc:Choice Requires="wps">
          <w:drawing>
            <wp:anchor distT="0" distB="0" distL="0" distR="0" simplePos="0" relativeHeight="3" behindDoc="1" locked="0" layoutInCell="0" allowOverlap="1">
              <wp:simplePos x="0" y="0"/>
              <wp:positionH relativeFrom="margin">
                <wp:align>center</wp:align>
              </wp:positionH>
              <wp:positionV relativeFrom="paragraph">
                <wp:posOffset>635</wp:posOffset>
              </wp:positionV>
              <wp:extent cx="14605" cy="14605"/>
              <wp:effectExtent l="0" t="0" r="0" b="0"/>
              <wp:wrapSquare wrapText="bothSides"/>
              <wp:docPr id="2" name="Врезка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rsidR="00734826" w:rsidRDefault="00734826">
                          <w:pPr>
                            <w:pStyle w:val="aff0"/>
                            <w:rPr>
                              <w:rStyle w:val="a5"/>
                            </w:rPr>
                          </w:pPr>
                          <w:r>
                            <w:rPr>
                              <w:rStyle w:val="a5"/>
                              <w:color w:val="000000"/>
                            </w:rPr>
                            <w:fldChar w:fldCharType="begin"/>
                          </w:r>
                          <w:r>
                            <w:rPr>
                              <w:rStyle w:val="a5"/>
                              <w:color w:val="000000"/>
                            </w:rPr>
                            <w:instrText xml:space="preserve"> PAGE </w:instrText>
                          </w:r>
                          <w:r>
                            <w:rPr>
                              <w:rStyle w:val="a5"/>
                              <w:color w:val="000000"/>
                            </w:rPr>
                            <w:fldChar w:fldCharType="separate"/>
                          </w:r>
                          <w:r>
                            <w:rPr>
                              <w:rStyle w:val="a5"/>
                              <w:color w:val="000000"/>
                            </w:rPr>
                            <w:t>0</w:t>
                          </w:r>
                          <w:r>
                            <w:rPr>
                              <w:rStyle w:val="a5"/>
                              <w:color w:val="000000"/>
                            </w:rPr>
                            <w:fldChar w:fldCharType="end"/>
                          </w:r>
                        </w:p>
                      </w:txbxContent>
                    </wps:txbx>
                    <wps:bodyPr lIns="0" tIns="0" rIns="0" bIns="0" anchor="t">
                      <a:spAutoFit/>
                    </wps:bodyPr>
                  </wps:wsp>
                </a:graphicData>
              </a:graphic>
            </wp:anchor>
          </w:drawing>
        </mc:Choice>
        <mc:Fallback xmlns:w15="http://schemas.microsoft.com/office/word/2012/wordml">
          <w:pict>
            <v:rect id="shape_0" ID="Врезка1" path="m0,0l-2147483645,0l-2147483645,-2147483646l0,-2147483646xe" stroked="f" o:allowincell="f" style="position:absolute;margin-left:0pt;margin-top:0.05pt;width:1.1pt;height:1.1pt;mso-wrap-style:square;v-text-anchor:top;mso-position-horizontal:center;mso-position-horizontal-relative:margin">
              <v:fill o:detectmouseclick="t" on="false"/>
              <v:stroke color="#3465a4" joinstyle="round" endcap="flat"/>
              <v:textbo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826" w:rsidRDefault="00734826">
    <w:pPr>
      <w:pStyle w:val="af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C028A"/>
    <w:multiLevelType w:val="multilevel"/>
    <w:tmpl w:val="0B20427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nsid w:val="09FB1664"/>
    <w:multiLevelType w:val="multilevel"/>
    <w:tmpl w:val="591C1648"/>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2">
    <w:nsid w:val="213E100D"/>
    <w:multiLevelType w:val="multilevel"/>
    <w:tmpl w:val="E420421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21DB7E28"/>
    <w:multiLevelType w:val="multilevel"/>
    <w:tmpl w:val="55E8270E"/>
    <w:lvl w:ilvl="0">
      <w:start w:val="1"/>
      <w:numFmt w:val="bullet"/>
      <w:lvlText w:val=""/>
      <w:lvlJc w:val="left"/>
      <w:pPr>
        <w:tabs>
          <w:tab w:val="num" w:pos="0"/>
        </w:tabs>
        <w:ind w:left="1211" w:hanging="360"/>
      </w:pPr>
      <w:rPr>
        <w:rFonts w:ascii="Symbol" w:hAnsi="Symbol" w:cs="Symbol" w:hint="default"/>
      </w:rPr>
    </w:lvl>
    <w:lvl w:ilvl="1">
      <w:start w:val="1"/>
      <w:numFmt w:val="bullet"/>
      <w:lvlText w:val="o"/>
      <w:lvlJc w:val="left"/>
      <w:pPr>
        <w:tabs>
          <w:tab w:val="num" w:pos="0"/>
        </w:tabs>
        <w:ind w:left="1931" w:hanging="360"/>
      </w:pPr>
      <w:rPr>
        <w:rFonts w:ascii="Courier New" w:hAnsi="Courier New" w:cs="Courier New" w:hint="default"/>
      </w:rPr>
    </w:lvl>
    <w:lvl w:ilvl="2">
      <w:start w:val="1"/>
      <w:numFmt w:val="bullet"/>
      <w:lvlText w:val=""/>
      <w:lvlJc w:val="left"/>
      <w:pPr>
        <w:tabs>
          <w:tab w:val="num" w:pos="0"/>
        </w:tabs>
        <w:ind w:left="2651" w:hanging="360"/>
      </w:pPr>
      <w:rPr>
        <w:rFonts w:ascii="Wingdings" w:hAnsi="Wingdings" w:cs="Wingdings" w:hint="default"/>
      </w:rPr>
    </w:lvl>
    <w:lvl w:ilvl="3">
      <w:start w:val="1"/>
      <w:numFmt w:val="bullet"/>
      <w:lvlText w:val=""/>
      <w:lvlJc w:val="left"/>
      <w:pPr>
        <w:tabs>
          <w:tab w:val="num" w:pos="0"/>
        </w:tabs>
        <w:ind w:left="3371" w:hanging="360"/>
      </w:pPr>
      <w:rPr>
        <w:rFonts w:ascii="Symbol" w:hAnsi="Symbol" w:cs="Symbol" w:hint="default"/>
      </w:rPr>
    </w:lvl>
    <w:lvl w:ilvl="4">
      <w:start w:val="1"/>
      <w:numFmt w:val="bullet"/>
      <w:lvlText w:val="o"/>
      <w:lvlJc w:val="left"/>
      <w:pPr>
        <w:tabs>
          <w:tab w:val="num" w:pos="0"/>
        </w:tabs>
        <w:ind w:left="4091" w:hanging="360"/>
      </w:pPr>
      <w:rPr>
        <w:rFonts w:ascii="Courier New" w:hAnsi="Courier New" w:cs="Courier New" w:hint="default"/>
      </w:rPr>
    </w:lvl>
    <w:lvl w:ilvl="5">
      <w:start w:val="1"/>
      <w:numFmt w:val="bullet"/>
      <w:lvlText w:val=""/>
      <w:lvlJc w:val="left"/>
      <w:pPr>
        <w:tabs>
          <w:tab w:val="num" w:pos="0"/>
        </w:tabs>
        <w:ind w:left="4811" w:hanging="360"/>
      </w:pPr>
      <w:rPr>
        <w:rFonts w:ascii="Wingdings" w:hAnsi="Wingdings" w:cs="Wingdings" w:hint="default"/>
      </w:rPr>
    </w:lvl>
    <w:lvl w:ilvl="6">
      <w:start w:val="1"/>
      <w:numFmt w:val="bullet"/>
      <w:lvlText w:val=""/>
      <w:lvlJc w:val="left"/>
      <w:pPr>
        <w:tabs>
          <w:tab w:val="num" w:pos="0"/>
        </w:tabs>
        <w:ind w:left="5531" w:hanging="360"/>
      </w:pPr>
      <w:rPr>
        <w:rFonts w:ascii="Symbol" w:hAnsi="Symbol" w:cs="Symbol" w:hint="default"/>
      </w:rPr>
    </w:lvl>
    <w:lvl w:ilvl="7">
      <w:start w:val="1"/>
      <w:numFmt w:val="bullet"/>
      <w:lvlText w:val="o"/>
      <w:lvlJc w:val="left"/>
      <w:pPr>
        <w:tabs>
          <w:tab w:val="num" w:pos="0"/>
        </w:tabs>
        <w:ind w:left="6251" w:hanging="360"/>
      </w:pPr>
      <w:rPr>
        <w:rFonts w:ascii="Courier New" w:hAnsi="Courier New" w:cs="Courier New" w:hint="default"/>
      </w:rPr>
    </w:lvl>
    <w:lvl w:ilvl="8">
      <w:start w:val="1"/>
      <w:numFmt w:val="bullet"/>
      <w:lvlText w:val=""/>
      <w:lvlJc w:val="left"/>
      <w:pPr>
        <w:tabs>
          <w:tab w:val="num" w:pos="0"/>
        </w:tabs>
        <w:ind w:left="6971" w:hanging="360"/>
      </w:pPr>
      <w:rPr>
        <w:rFonts w:ascii="Wingdings" w:hAnsi="Wingdings" w:cs="Wingdings" w:hint="default"/>
      </w:rPr>
    </w:lvl>
  </w:abstractNum>
  <w:abstractNum w:abstractNumId="4">
    <w:nsid w:val="25235C6A"/>
    <w:multiLevelType w:val="multilevel"/>
    <w:tmpl w:val="4A5E4BA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nsid w:val="2F726230"/>
    <w:multiLevelType w:val="multilevel"/>
    <w:tmpl w:val="18689436"/>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rPr>
        <w:color w:val="auto"/>
      </w:r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6">
    <w:nsid w:val="4A613211"/>
    <w:multiLevelType w:val="multilevel"/>
    <w:tmpl w:val="D786B770"/>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7">
    <w:nsid w:val="61C875F9"/>
    <w:multiLevelType w:val="multilevel"/>
    <w:tmpl w:val="26BEAC9C"/>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8">
    <w:nsid w:val="66021B58"/>
    <w:multiLevelType w:val="multilevel"/>
    <w:tmpl w:val="7D2464BE"/>
    <w:lvl w:ilvl="0">
      <w:start w:val="1"/>
      <w:numFmt w:val="bullet"/>
      <w:lvlText w:val=""/>
      <w:lvlJc w:val="left"/>
      <w:pPr>
        <w:tabs>
          <w:tab w:val="num" w:pos="0"/>
        </w:tabs>
        <w:ind w:left="1500" w:hanging="360"/>
      </w:pPr>
      <w:rPr>
        <w:rFonts w:ascii="Symbol" w:hAnsi="Symbol" w:cs="Symbol" w:hint="default"/>
      </w:rPr>
    </w:lvl>
    <w:lvl w:ilvl="1">
      <w:start w:val="1"/>
      <w:numFmt w:val="bullet"/>
      <w:lvlText w:val="o"/>
      <w:lvlJc w:val="left"/>
      <w:pPr>
        <w:tabs>
          <w:tab w:val="num" w:pos="0"/>
        </w:tabs>
        <w:ind w:left="2220" w:hanging="360"/>
      </w:pPr>
      <w:rPr>
        <w:rFonts w:ascii="Courier New" w:hAnsi="Courier New" w:cs="Courier New" w:hint="default"/>
      </w:rPr>
    </w:lvl>
    <w:lvl w:ilvl="2">
      <w:start w:val="1"/>
      <w:numFmt w:val="bullet"/>
      <w:lvlText w:val=""/>
      <w:lvlJc w:val="left"/>
      <w:pPr>
        <w:tabs>
          <w:tab w:val="num" w:pos="0"/>
        </w:tabs>
        <w:ind w:left="2940" w:hanging="360"/>
      </w:pPr>
      <w:rPr>
        <w:rFonts w:ascii="Wingdings" w:hAnsi="Wingdings" w:cs="Wingdings" w:hint="default"/>
      </w:rPr>
    </w:lvl>
    <w:lvl w:ilvl="3">
      <w:start w:val="1"/>
      <w:numFmt w:val="bullet"/>
      <w:lvlText w:val=""/>
      <w:lvlJc w:val="left"/>
      <w:pPr>
        <w:tabs>
          <w:tab w:val="num" w:pos="0"/>
        </w:tabs>
        <w:ind w:left="3660" w:hanging="360"/>
      </w:pPr>
      <w:rPr>
        <w:rFonts w:ascii="Symbol" w:hAnsi="Symbol" w:cs="Symbol" w:hint="default"/>
      </w:rPr>
    </w:lvl>
    <w:lvl w:ilvl="4">
      <w:start w:val="1"/>
      <w:numFmt w:val="bullet"/>
      <w:lvlText w:val="o"/>
      <w:lvlJc w:val="left"/>
      <w:pPr>
        <w:tabs>
          <w:tab w:val="num" w:pos="0"/>
        </w:tabs>
        <w:ind w:left="4380" w:hanging="360"/>
      </w:pPr>
      <w:rPr>
        <w:rFonts w:ascii="Courier New" w:hAnsi="Courier New" w:cs="Courier New" w:hint="default"/>
      </w:rPr>
    </w:lvl>
    <w:lvl w:ilvl="5">
      <w:start w:val="1"/>
      <w:numFmt w:val="bullet"/>
      <w:lvlText w:val=""/>
      <w:lvlJc w:val="left"/>
      <w:pPr>
        <w:tabs>
          <w:tab w:val="num" w:pos="0"/>
        </w:tabs>
        <w:ind w:left="5100" w:hanging="360"/>
      </w:pPr>
      <w:rPr>
        <w:rFonts w:ascii="Wingdings" w:hAnsi="Wingdings" w:cs="Wingdings" w:hint="default"/>
      </w:rPr>
    </w:lvl>
    <w:lvl w:ilvl="6">
      <w:start w:val="1"/>
      <w:numFmt w:val="bullet"/>
      <w:lvlText w:val=""/>
      <w:lvlJc w:val="left"/>
      <w:pPr>
        <w:tabs>
          <w:tab w:val="num" w:pos="0"/>
        </w:tabs>
        <w:ind w:left="5820" w:hanging="360"/>
      </w:pPr>
      <w:rPr>
        <w:rFonts w:ascii="Symbol" w:hAnsi="Symbol" w:cs="Symbol" w:hint="default"/>
      </w:rPr>
    </w:lvl>
    <w:lvl w:ilvl="7">
      <w:start w:val="1"/>
      <w:numFmt w:val="bullet"/>
      <w:lvlText w:val="o"/>
      <w:lvlJc w:val="left"/>
      <w:pPr>
        <w:tabs>
          <w:tab w:val="num" w:pos="0"/>
        </w:tabs>
        <w:ind w:left="6540" w:hanging="360"/>
      </w:pPr>
      <w:rPr>
        <w:rFonts w:ascii="Courier New" w:hAnsi="Courier New" w:cs="Courier New" w:hint="default"/>
      </w:rPr>
    </w:lvl>
    <w:lvl w:ilvl="8">
      <w:start w:val="1"/>
      <w:numFmt w:val="bullet"/>
      <w:lvlText w:val=""/>
      <w:lvlJc w:val="left"/>
      <w:pPr>
        <w:tabs>
          <w:tab w:val="num" w:pos="0"/>
        </w:tabs>
        <w:ind w:left="7260" w:hanging="360"/>
      </w:pPr>
      <w:rPr>
        <w:rFonts w:ascii="Wingdings" w:hAnsi="Wingdings" w:cs="Wingdings" w:hint="default"/>
      </w:rPr>
    </w:lvl>
  </w:abstractNum>
  <w:abstractNum w:abstractNumId="9">
    <w:nsid w:val="66B15F7C"/>
    <w:multiLevelType w:val="multilevel"/>
    <w:tmpl w:val="A35EB4E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6"/>
  </w:num>
  <w:num w:numId="2">
    <w:abstractNumId w:val="9"/>
  </w:num>
  <w:num w:numId="3">
    <w:abstractNumId w:val="0"/>
  </w:num>
  <w:num w:numId="4">
    <w:abstractNumId w:val="8"/>
  </w:num>
  <w:num w:numId="5">
    <w:abstractNumId w:val="4"/>
  </w:num>
  <w:num w:numId="6">
    <w:abstractNumId w:val="1"/>
  </w:num>
  <w:num w:numId="7">
    <w:abstractNumId w:val="3"/>
  </w:num>
  <w:num w:numId="8">
    <w:abstractNumId w:val="7"/>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110AFE"/>
    <w:rsid w:val="00110AFE"/>
    <w:rsid w:val="00371CF6"/>
    <w:rsid w:val="00663917"/>
    <w:rsid w:val="00734826"/>
    <w:rsid w:val="008D4AFA"/>
    <w:rsid w:val="00DD31CF"/>
    <w:rsid w:val="00E0089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06CF"/>
  </w:style>
  <w:style w:type="paragraph" w:styleId="1">
    <w:name w:val="heading 1"/>
    <w:basedOn w:val="a"/>
    <w:next w:val="a"/>
    <w:link w:val="10"/>
    <w:qFormat/>
    <w:rsid w:val="00C006CF"/>
    <w:pPr>
      <w:keepNext/>
      <w:tabs>
        <w:tab w:val="left" w:pos="0"/>
        <w:tab w:val="left" w:pos="720"/>
        <w:tab w:val="left" w:pos="5400"/>
      </w:tabs>
      <w:jc w:val="both"/>
      <w:outlineLvl w:val="0"/>
    </w:pPr>
    <w:rPr>
      <w:sz w:val="28"/>
    </w:rPr>
  </w:style>
  <w:style w:type="paragraph" w:styleId="2">
    <w:name w:val="heading 2"/>
    <w:basedOn w:val="11"/>
    <w:next w:val="a0"/>
    <w:qFormat/>
    <w:rsid w:val="00C006CF"/>
    <w:pPr>
      <w:tabs>
        <w:tab w:val="left" w:pos="0"/>
      </w:tabs>
      <w:outlineLvl w:val="1"/>
    </w:pPr>
    <w:rPr>
      <w:b/>
      <w:i/>
    </w:rPr>
  </w:style>
  <w:style w:type="paragraph" w:styleId="4">
    <w:name w:val="heading 4"/>
    <w:basedOn w:val="a"/>
    <w:next w:val="a"/>
    <w:link w:val="40"/>
    <w:qFormat/>
    <w:rsid w:val="00C006CF"/>
    <w:pPr>
      <w:keepNext/>
      <w:keepLines/>
      <w:spacing w:before="200"/>
      <w:outlineLvl w:val="3"/>
    </w:pPr>
    <w:rPr>
      <w:b/>
      <w:i/>
      <w:color w:val="4F81BD"/>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Номер строки1"/>
    <w:basedOn w:val="a1"/>
    <w:semiHidden/>
    <w:qFormat/>
    <w:rsid w:val="00C006CF"/>
  </w:style>
  <w:style w:type="character" w:styleId="a4">
    <w:name w:val="Hyperlink"/>
    <w:rsid w:val="00C006CF"/>
    <w:rPr>
      <w:color w:val="0000FF"/>
      <w:u w:val="single"/>
    </w:rPr>
  </w:style>
  <w:style w:type="character" w:customStyle="1" w:styleId="Absatz-Standardschriftart">
    <w:name w:val="Absatz-Standardschriftart"/>
    <w:qFormat/>
    <w:rsid w:val="00C006CF"/>
  </w:style>
  <w:style w:type="character" w:customStyle="1" w:styleId="WW-Absatz-Standardschriftart">
    <w:name w:val="WW-Absatz-Standardschriftart"/>
    <w:qFormat/>
    <w:rsid w:val="00C006CF"/>
  </w:style>
  <w:style w:type="character" w:customStyle="1" w:styleId="WW-Absatz-Standardschriftart1">
    <w:name w:val="WW-Absatz-Standardschriftart1"/>
    <w:qFormat/>
    <w:rsid w:val="00C006CF"/>
  </w:style>
  <w:style w:type="character" w:customStyle="1" w:styleId="3">
    <w:name w:val="Основной шрифт абзаца3"/>
    <w:qFormat/>
    <w:rsid w:val="00C006CF"/>
  </w:style>
  <w:style w:type="character" w:customStyle="1" w:styleId="WW-Absatz-Standardschriftart11">
    <w:name w:val="WW-Absatz-Standardschriftart11"/>
    <w:qFormat/>
    <w:rsid w:val="00C006CF"/>
  </w:style>
  <w:style w:type="character" w:customStyle="1" w:styleId="WW-Absatz-Standardschriftart111">
    <w:name w:val="WW-Absatz-Standardschriftart111"/>
    <w:qFormat/>
    <w:rsid w:val="00C006CF"/>
  </w:style>
  <w:style w:type="character" w:customStyle="1" w:styleId="WW-Absatz-Standardschriftart1111">
    <w:name w:val="WW-Absatz-Standardschriftart1111"/>
    <w:qFormat/>
    <w:rsid w:val="00C006CF"/>
  </w:style>
  <w:style w:type="character" w:customStyle="1" w:styleId="WW-Absatz-Standardschriftart11111">
    <w:name w:val="WW-Absatz-Standardschriftart11111"/>
    <w:qFormat/>
    <w:rsid w:val="00C006CF"/>
  </w:style>
  <w:style w:type="character" w:customStyle="1" w:styleId="WW-Absatz-Standardschriftart111111">
    <w:name w:val="WW-Absatz-Standardschriftart111111"/>
    <w:qFormat/>
    <w:rsid w:val="00C006CF"/>
  </w:style>
  <w:style w:type="character" w:customStyle="1" w:styleId="WW-Absatz-Standardschriftart1111111">
    <w:name w:val="WW-Absatz-Standardschriftart1111111"/>
    <w:qFormat/>
    <w:rsid w:val="00C006CF"/>
  </w:style>
  <w:style w:type="character" w:customStyle="1" w:styleId="WW-Absatz-Standardschriftart11111111">
    <w:name w:val="WW-Absatz-Standardschriftart11111111"/>
    <w:qFormat/>
    <w:rsid w:val="00C006CF"/>
  </w:style>
  <w:style w:type="character" w:customStyle="1" w:styleId="WW-Absatz-Standardschriftart111111111">
    <w:name w:val="WW-Absatz-Standardschriftart111111111"/>
    <w:qFormat/>
    <w:rsid w:val="00C006CF"/>
  </w:style>
  <w:style w:type="character" w:customStyle="1" w:styleId="WW-Absatz-Standardschriftart1111111111">
    <w:name w:val="WW-Absatz-Standardschriftart1111111111"/>
    <w:qFormat/>
    <w:rsid w:val="00C006CF"/>
  </w:style>
  <w:style w:type="character" w:customStyle="1" w:styleId="WW-Absatz-Standardschriftart11111111111">
    <w:name w:val="WW-Absatz-Standardschriftart11111111111"/>
    <w:qFormat/>
    <w:rsid w:val="00C006CF"/>
  </w:style>
  <w:style w:type="character" w:customStyle="1" w:styleId="WW-Absatz-Standardschriftart111111111111">
    <w:name w:val="WW-Absatz-Standardschriftart111111111111"/>
    <w:qFormat/>
    <w:rsid w:val="00C006CF"/>
  </w:style>
  <w:style w:type="character" w:customStyle="1" w:styleId="WW-Absatz-Standardschriftart1111111111111">
    <w:name w:val="WW-Absatz-Standardschriftart1111111111111"/>
    <w:qFormat/>
    <w:rsid w:val="00C006CF"/>
  </w:style>
  <w:style w:type="character" w:customStyle="1" w:styleId="WW-Absatz-Standardschriftart11111111111111">
    <w:name w:val="WW-Absatz-Standardschriftart11111111111111"/>
    <w:qFormat/>
    <w:rsid w:val="00C006CF"/>
  </w:style>
  <w:style w:type="character" w:customStyle="1" w:styleId="WW-Absatz-Standardschriftart111111111111111">
    <w:name w:val="WW-Absatz-Standardschriftart111111111111111"/>
    <w:qFormat/>
    <w:rsid w:val="00C006CF"/>
  </w:style>
  <w:style w:type="character" w:customStyle="1" w:styleId="WW-Absatz-Standardschriftart1111111111111111">
    <w:name w:val="WW-Absatz-Standardschriftart1111111111111111"/>
    <w:qFormat/>
    <w:rsid w:val="00C006CF"/>
  </w:style>
  <w:style w:type="character" w:customStyle="1" w:styleId="WW-Absatz-Standardschriftart11111111111111111">
    <w:name w:val="WW-Absatz-Standardschriftart11111111111111111"/>
    <w:qFormat/>
    <w:rsid w:val="00C006CF"/>
  </w:style>
  <w:style w:type="character" w:customStyle="1" w:styleId="WW-Absatz-Standardschriftart111111111111111111">
    <w:name w:val="WW-Absatz-Standardschriftart111111111111111111"/>
    <w:qFormat/>
    <w:rsid w:val="00C006CF"/>
  </w:style>
  <w:style w:type="character" w:customStyle="1" w:styleId="WW-Absatz-Standardschriftart1111111111111111111">
    <w:name w:val="WW-Absatz-Standardschriftart1111111111111111111"/>
    <w:qFormat/>
    <w:rsid w:val="00C006CF"/>
  </w:style>
  <w:style w:type="character" w:customStyle="1" w:styleId="WW-Absatz-Standardschriftart11111111111111111111">
    <w:name w:val="WW-Absatz-Standardschriftart11111111111111111111"/>
    <w:qFormat/>
    <w:rsid w:val="00C006CF"/>
  </w:style>
  <w:style w:type="character" w:customStyle="1" w:styleId="WW-Absatz-Standardschriftart111111111111111111111">
    <w:name w:val="WW-Absatz-Standardschriftart111111111111111111111"/>
    <w:qFormat/>
    <w:rsid w:val="00C006CF"/>
  </w:style>
  <w:style w:type="character" w:customStyle="1" w:styleId="WW-Absatz-Standardschriftart1111111111111111111111">
    <w:name w:val="WW-Absatz-Standardschriftart1111111111111111111111"/>
    <w:qFormat/>
    <w:rsid w:val="00C006CF"/>
  </w:style>
  <w:style w:type="character" w:customStyle="1" w:styleId="WW-Absatz-Standardschriftart11111111111111111111111">
    <w:name w:val="WW-Absatz-Standardschriftart11111111111111111111111"/>
    <w:qFormat/>
    <w:rsid w:val="00C006CF"/>
  </w:style>
  <w:style w:type="character" w:customStyle="1" w:styleId="WW-Absatz-Standardschriftart111111111111111111111111">
    <w:name w:val="WW-Absatz-Standardschriftart111111111111111111111111"/>
    <w:qFormat/>
    <w:rsid w:val="00C006CF"/>
  </w:style>
  <w:style w:type="character" w:customStyle="1" w:styleId="WW-Absatz-Standardschriftart1111111111111111111111111">
    <w:name w:val="WW-Absatz-Standardschriftart1111111111111111111111111"/>
    <w:qFormat/>
    <w:rsid w:val="00C006CF"/>
  </w:style>
  <w:style w:type="character" w:customStyle="1" w:styleId="WW-Absatz-Standardschriftart11111111111111111111111111">
    <w:name w:val="WW-Absatz-Standardschriftart11111111111111111111111111"/>
    <w:qFormat/>
    <w:rsid w:val="00C006CF"/>
  </w:style>
  <w:style w:type="character" w:customStyle="1" w:styleId="WW-Absatz-Standardschriftart111111111111111111111111111">
    <w:name w:val="WW-Absatz-Standardschriftart111111111111111111111111111"/>
    <w:qFormat/>
    <w:rsid w:val="00C006CF"/>
  </w:style>
  <w:style w:type="character" w:customStyle="1" w:styleId="WW-Absatz-Standardschriftart1111111111111111111111111111">
    <w:name w:val="WW-Absatz-Standardschriftart1111111111111111111111111111"/>
    <w:qFormat/>
    <w:rsid w:val="00C006CF"/>
  </w:style>
  <w:style w:type="character" w:customStyle="1" w:styleId="WW8Num2z0">
    <w:name w:val="WW8Num2z0"/>
    <w:qFormat/>
    <w:rsid w:val="00C006CF"/>
    <w:rPr>
      <w:rFonts w:ascii="Symbol" w:hAnsi="Symbol"/>
    </w:rPr>
  </w:style>
  <w:style w:type="character" w:customStyle="1" w:styleId="WW-Absatz-Standardschriftart11111111111111111111111111111">
    <w:name w:val="WW-Absatz-Standardschriftart11111111111111111111111111111"/>
    <w:qFormat/>
    <w:rsid w:val="00C006CF"/>
  </w:style>
  <w:style w:type="character" w:customStyle="1" w:styleId="WW-Absatz-Standardschriftart111111111111111111111111111111">
    <w:name w:val="WW-Absatz-Standardschriftart111111111111111111111111111111"/>
    <w:qFormat/>
    <w:rsid w:val="00C006CF"/>
  </w:style>
  <w:style w:type="character" w:customStyle="1" w:styleId="WW-Absatz-Standardschriftart1111111111111111111111111111111">
    <w:name w:val="WW-Absatz-Standardschriftart1111111111111111111111111111111"/>
    <w:qFormat/>
    <w:rsid w:val="00C006CF"/>
  </w:style>
  <w:style w:type="character" w:customStyle="1" w:styleId="WW-Absatz-Standardschriftart11111111111111111111111111111111">
    <w:name w:val="WW-Absatz-Standardschriftart11111111111111111111111111111111"/>
    <w:qFormat/>
    <w:rsid w:val="00C006CF"/>
  </w:style>
  <w:style w:type="character" w:customStyle="1" w:styleId="WW-Absatz-Standardschriftart111111111111111111111111111111111">
    <w:name w:val="WW-Absatz-Standardschriftart111111111111111111111111111111111"/>
    <w:qFormat/>
    <w:rsid w:val="00C006CF"/>
  </w:style>
  <w:style w:type="character" w:customStyle="1" w:styleId="WW-Absatz-Standardschriftart1111111111111111111111111111111111">
    <w:name w:val="WW-Absatz-Standardschriftart1111111111111111111111111111111111"/>
    <w:qFormat/>
    <w:rsid w:val="00C006CF"/>
  </w:style>
  <w:style w:type="character" w:customStyle="1" w:styleId="WW-Absatz-Standardschriftart11111111111111111111111111111111111">
    <w:name w:val="WW-Absatz-Standardschriftart11111111111111111111111111111111111"/>
    <w:qFormat/>
    <w:rsid w:val="00C006CF"/>
  </w:style>
  <w:style w:type="character" w:customStyle="1" w:styleId="WW-Absatz-Standardschriftart111111111111111111111111111111111111">
    <w:name w:val="WW-Absatz-Standardschriftart111111111111111111111111111111111111"/>
    <w:qFormat/>
    <w:rsid w:val="00C006CF"/>
  </w:style>
  <w:style w:type="character" w:customStyle="1" w:styleId="WW8Num1z0">
    <w:name w:val="WW8Num1z0"/>
    <w:qFormat/>
    <w:rsid w:val="00C006CF"/>
    <w:rPr>
      <w:rFonts w:ascii="Symbol" w:hAnsi="Symbol"/>
    </w:rPr>
  </w:style>
  <w:style w:type="character" w:customStyle="1" w:styleId="20">
    <w:name w:val="Основной шрифт абзаца2"/>
    <w:qFormat/>
    <w:rsid w:val="00C006CF"/>
  </w:style>
  <w:style w:type="character" w:customStyle="1" w:styleId="WW8Num3z0">
    <w:name w:val="WW8Num3z0"/>
    <w:qFormat/>
    <w:rsid w:val="00C006CF"/>
    <w:rPr>
      <w:rFonts w:ascii="Symbol" w:hAnsi="Symbol"/>
    </w:rPr>
  </w:style>
  <w:style w:type="character" w:customStyle="1" w:styleId="WW-Absatz-Standardschriftart1111111111111111111111111111111111111">
    <w:name w:val="WW-Absatz-Standardschriftart1111111111111111111111111111111111111"/>
    <w:qFormat/>
    <w:rsid w:val="00C006CF"/>
  </w:style>
  <w:style w:type="character" w:customStyle="1" w:styleId="WW-Absatz-Standardschriftart11111111111111111111111111111111111111">
    <w:name w:val="WW-Absatz-Standardschriftart11111111111111111111111111111111111111"/>
    <w:qFormat/>
    <w:rsid w:val="00C006CF"/>
  </w:style>
  <w:style w:type="character" w:customStyle="1" w:styleId="WW-Absatz-Standardschriftart111111111111111111111111111111111111111">
    <w:name w:val="WW-Absatz-Standardschriftart111111111111111111111111111111111111111"/>
    <w:qFormat/>
    <w:rsid w:val="00C006CF"/>
  </w:style>
  <w:style w:type="character" w:customStyle="1" w:styleId="WW8Num2z1">
    <w:name w:val="WW8Num2z1"/>
    <w:qFormat/>
    <w:rsid w:val="00C006CF"/>
    <w:rPr>
      <w:rFonts w:ascii="Courier New" w:hAnsi="Courier New"/>
    </w:rPr>
  </w:style>
  <w:style w:type="character" w:customStyle="1" w:styleId="WW8Num2z2">
    <w:name w:val="WW8Num2z2"/>
    <w:qFormat/>
    <w:rsid w:val="00C006CF"/>
    <w:rPr>
      <w:rFonts w:ascii="Wingdings" w:hAnsi="Wingdings"/>
    </w:rPr>
  </w:style>
  <w:style w:type="character" w:customStyle="1" w:styleId="WW8Num3z1">
    <w:name w:val="WW8Num3z1"/>
    <w:qFormat/>
    <w:rsid w:val="00C006CF"/>
    <w:rPr>
      <w:rFonts w:ascii="Courier New" w:hAnsi="Courier New"/>
    </w:rPr>
  </w:style>
  <w:style w:type="character" w:customStyle="1" w:styleId="WW8Num3z2">
    <w:name w:val="WW8Num3z2"/>
    <w:qFormat/>
    <w:rsid w:val="00C006CF"/>
    <w:rPr>
      <w:rFonts w:ascii="Wingdings" w:hAnsi="Wingdings"/>
    </w:rPr>
  </w:style>
  <w:style w:type="character" w:customStyle="1" w:styleId="WW8Num6z0">
    <w:name w:val="WW8Num6z0"/>
    <w:qFormat/>
    <w:rsid w:val="00C006CF"/>
    <w:rPr>
      <w:rFonts w:ascii="Symbol" w:hAnsi="Symbol"/>
    </w:rPr>
  </w:style>
  <w:style w:type="character" w:customStyle="1" w:styleId="WW8Num6z1">
    <w:name w:val="WW8Num6z1"/>
    <w:qFormat/>
    <w:rsid w:val="00C006CF"/>
    <w:rPr>
      <w:rFonts w:ascii="Courier New" w:hAnsi="Courier New"/>
    </w:rPr>
  </w:style>
  <w:style w:type="character" w:customStyle="1" w:styleId="WW8Num6z2">
    <w:name w:val="WW8Num6z2"/>
    <w:qFormat/>
    <w:rsid w:val="00C006CF"/>
    <w:rPr>
      <w:rFonts w:ascii="Wingdings" w:hAnsi="Wingdings"/>
    </w:rPr>
  </w:style>
  <w:style w:type="character" w:customStyle="1" w:styleId="WW8Num7z0">
    <w:name w:val="WW8Num7z0"/>
    <w:qFormat/>
    <w:rsid w:val="00C006CF"/>
    <w:rPr>
      <w:rFonts w:ascii="Symbol" w:hAnsi="Symbol"/>
    </w:rPr>
  </w:style>
  <w:style w:type="character" w:customStyle="1" w:styleId="WW8Num7z1">
    <w:name w:val="WW8Num7z1"/>
    <w:qFormat/>
    <w:rsid w:val="00C006CF"/>
    <w:rPr>
      <w:rFonts w:ascii="Courier New" w:hAnsi="Courier New"/>
    </w:rPr>
  </w:style>
  <w:style w:type="character" w:customStyle="1" w:styleId="WW8Num7z2">
    <w:name w:val="WW8Num7z2"/>
    <w:qFormat/>
    <w:rsid w:val="00C006CF"/>
    <w:rPr>
      <w:rFonts w:ascii="Wingdings" w:hAnsi="Wingdings"/>
    </w:rPr>
  </w:style>
  <w:style w:type="character" w:customStyle="1" w:styleId="WW8Num8z0">
    <w:name w:val="WW8Num8z0"/>
    <w:qFormat/>
    <w:rsid w:val="00C006CF"/>
    <w:rPr>
      <w:rFonts w:ascii="Symbol" w:hAnsi="Symbol"/>
    </w:rPr>
  </w:style>
  <w:style w:type="character" w:customStyle="1" w:styleId="WW8Num8z1">
    <w:name w:val="WW8Num8z1"/>
    <w:qFormat/>
    <w:rsid w:val="00C006CF"/>
    <w:rPr>
      <w:rFonts w:ascii="Courier New" w:hAnsi="Courier New"/>
    </w:rPr>
  </w:style>
  <w:style w:type="character" w:customStyle="1" w:styleId="WW8Num8z2">
    <w:name w:val="WW8Num8z2"/>
    <w:qFormat/>
    <w:rsid w:val="00C006CF"/>
    <w:rPr>
      <w:rFonts w:ascii="Wingdings" w:hAnsi="Wingdings"/>
    </w:rPr>
  </w:style>
  <w:style w:type="character" w:customStyle="1" w:styleId="WW8Num9z0">
    <w:name w:val="WW8Num9z0"/>
    <w:qFormat/>
    <w:rsid w:val="00C006CF"/>
    <w:rPr>
      <w:rFonts w:ascii="Symbol" w:hAnsi="Symbol"/>
    </w:rPr>
  </w:style>
  <w:style w:type="character" w:customStyle="1" w:styleId="WW8Num9z1">
    <w:name w:val="WW8Num9z1"/>
    <w:qFormat/>
    <w:rsid w:val="00C006CF"/>
    <w:rPr>
      <w:rFonts w:ascii="Courier New" w:hAnsi="Courier New"/>
    </w:rPr>
  </w:style>
  <w:style w:type="character" w:customStyle="1" w:styleId="WW8Num9z2">
    <w:name w:val="WW8Num9z2"/>
    <w:qFormat/>
    <w:rsid w:val="00C006CF"/>
    <w:rPr>
      <w:rFonts w:ascii="Wingdings" w:hAnsi="Wingdings"/>
    </w:rPr>
  </w:style>
  <w:style w:type="character" w:customStyle="1" w:styleId="WW8Num10z0">
    <w:name w:val="WW8Num10z0"/>
    <w:qFormat/>
    <w:rsid w:val="00C006CF"/>
    <w:rPr>
      <w:rFonts w:ascii="Symbol" w:hAnsi="Symbol"/>
    </w:rPr>
  </w:style>
  <w:style w:type="character" w:customStyle="1" w:styleId="WW8Num10z1">
    <w:name w:val="WW8Num10z1"/>
    <w:qFormat/>
    <w:rsid w:val="00C006CF"/>
    <w:rPr>
      <w:rFonts w:ascii="Courier New" w:hAnsi="Courier New"/>
    </w:rPr>
  </w:style>
  <w:style w:type="character" w:customStyle="1" w:styleId="WW8Num10z2">
    <w:name w:val="WW8Num10z2"/>
    <w:qFormat/>
    <w:rsid w:val="00C006CF"/>
    <w:rPr>
      <w:rFonts w:ascii="Wingdings" w:hAnsi="Wingdings"/>
    </w:rPr>
  </w:style>
  <w:style w:type="character" w:customStyle="1" w:styleId="WW8Num11z0">
    <w:name w:val="WW8Num11z0"/>
    <w:qFormat/>
    <w:rsid w:val="00C006CF"/>
    <w:rPr>
      <w:rFonts w:ascii="Symbol" w:hAnsi="Symbol"/>
      <w:color w:val="auto"/>
    </w:rPr>
  </w:style>
  <w:style w:type="character" w:customStyle="1" w:styleId="WW8Num11z1">
    <w:name w:val="WW8Num11z1"/>
    <w:qFormat/>
    <w:rsid w:val="00C006CF"/>
    <w:rPr>
      <w:rFonts w:ascii="Courier New" w:hAnsi="Courier New"/>
    </w:rPr>
  </w:style>
  <w:style w:type="character" w:customStyle="1" w:styleId="WW8Num11z2">
    <w:name w:val="WW8Num11z2"/>
    <w:qFormat/>
    <w:rsid w:val="00C006CF"/>
    <w:rPr>
      <w:rFonts w:ascii="Wingdings" w:hAnsi="Wingdings"/>
    </w:rPr>
  </w:style>
  <w:style w:type="character" w:customStyle="1" w:styleId="WW8Num11z3">
    <w:name w:val="WW8Num11z3"/>
    <w:qFormat/>
    <w:rsid w:val="00C006CF"/>
    <w:rPr>
      <w:rFonts w:ascii="Symbol" w:hAnsi="Symbol"/>
    </w:rPr>
  </w:style>
  <w:style w:type="character" w:customStyle="1" w:styleId="WW8Num12z0">
    <w:name w:val="WW8Num12z0"/>
    <w:qFormat/>
    <w:rsid w:val="00C006CF"/>
    <w:rPr>
      <w:rFonts w:ascii="Symbol" w:hAnsi="Symbol"/>
    </w:rPr>
  </w:style>
  <w:style w:type="character" w:customStyle="1" w:styleId="WW8Num12z1">
    <w:name w:val="WW8Num12z1"/>
    <w:qFormat/>
    <w:rsid w:val="00C006CF"/>
    <w:rPr>
      <w:rFonts w:ascii="Courier New" w:hAnsi="Courier New"/>
    </w:rPr>
  </w:style>
  <w:style w:type="character" w:customStyle="1" w:styleId="WW8Num12z2">
    <w:name w:val="WW8Num12z2"/>
    <w:qFormat/>
    <w:rsid w:val="00C006CF"/>
    <w:rPr>
      <w:rFonts w:ascii="Wingdings" w:hAnsi="Wingdings"/>
    </w:rPr>
  </w:style>
  <w:style w:type="character" w:customStyle="1" w:styleId="WW8Num13z0">
    <w:name w:val="WW8Num13z0"/>
    <w:qFormat/>
    <w:rsid w:val="00C006CF"/>
    <w:rPr>
      <w:rFonts w:ascii="Symbol" w:hAnsi="Symbol"/>
    </w:rPr>
  </w:style>
  <w:style w:type="character" w:customStyle="1" w:styleId="WW8Num13z1">
    <w:name w:val="WW8Num13z1"/>
    <w:qFormat/>
    <w:rsid w:val="00C006CF"/>
    <w:rPr>
      <w:rFonts w:ascii="Courier New" w:hAnsi="Courier New"/>
    </w:rPr>
  </w:style>
  <w:style w:type="character" w:customStyle="1" w:styleId="WW8Num13z2">
    <w:name w:val="WW8Num13z2"/>
    <w:qFormat/>
    <w:rsid w:val="00C006CF"/>
    <w:rPr>
      <w:rFonts w:ascii="Wingdings" w:hAnsi="Wingdings"/>
    </w:rPr>
  </w:style>
  <w:style w:type="character" w:customStyle="1" w:styleId="WW8Num15z0">
    <w:name w:val="WW8Num15z0"/>
    <w:qFormat/>
    <w:rsid w:val="00C006CF"/>
    <w:rPr>
      <w:rFonts w:ascii="Symbol" w:hAnsi="Symbol"/>
    </w:rPr>
  </w:style>
  <w:style w:type="character" w:customStyle="1" w:styleId="WW8Num15z1">
    <w:name w:val="WW8Num15z1"/>
    <w:qFormat/>
    <w:rsid w:val="00C006CF"/>
    <w:rPr>
      <w:rFonts w:ascii="Courier New" w:hAnsi="Courier New"/>
    </w:rPr>
  </w:style>
  <w:style w:type="character" w:customStyle="1" w:styleId="WW8Num15z2">
    <w:name w:val="WW8Num15z2"/>
    <w:qFormat/>
    <w:rsid w:val="00C006CF"/>
    <w:rPr>
      <w:rFonts w:ascii="Wingdings" w:hAnsi="Wingdings"/>
    </w:rPr>
  </w:style>
  <w:style w:type="character" w:customStyle="1" w:styleId="WW8Num16z0">
    <w:name w:val="WW8Num16z0"/>
    <w:qFormat/>
    <w:rsid w:val="00C006CF"/>
    <w:rPr>
      <w:rFonts w:ascii="Symbol" w:hAnsi="Symbol"/>
    </w:rPr>
  </w:style>
  <w:style w:type="character" w:customStyle="1" w:styleId="WW8Num16z2">
    <w:name w:val="WW8Num16z2"/>
    <w:qFormat/>
    <w:rsid w:val="00C006CF"/>
    <w:rPr>
      <w:rFonts w:ascii="Wingdings" w:hAnsi="Wingdings"/>
    </w:rPr>
  </w:style>
  <w:style w:type="character" w:customStyle="1" w:styleId="WW8Num16z4">
    <w:name w:val="WW8Num16z4"/>
    <w:qFormat/>
    <w:rsid w:val="00C006CF"/>
    <w:rPr>
      <w:rFonts w:ascii="Courier New" w:hAnsi="Courier New"/>
    </w:rPr>
  </w:style>
  <w:style w:type="character" w:customStyle="1" w:styleId="WW8Num17z0">
    <w:name w:val="WW8Num17z0"/>
    <w:qFormat/>
    <w:rsid w:val="00C006CF"/>
    <w:rPr>
      <w:rFonts w:ascii="Symbol" w:hAnsi="Symbol"/>
    </w:rPr>
  </w:style>
  <w:style w:type="character" w:customStyle="1" w:styleId="WW8Num17z1">
    <w:name w:val="WW8Num17z1"/>
    <w:qFormat/>
    <w:rsid w:val="00C006CF"/>
    <w:rPr>
      <w:rFonts w:ascii="Courier New" w:hAnsi="Courier New"/>
    </w:rPr>
  </w:style>
  <w:style w:type="character" w:customStyle="1" w:styleId="WW8Num17z2">
    <w:name w:val="WW8Num17z2"/>
    <w:qFormat/>
    <w:rsid w:val="00C006CF"/>
    <w:rPr>
      <w:rFonts w:ascii="Wingdings" w:hAnsi="Wingdings"/>
    </w:rPr>
  </w:style>
  <w:style w:type="character" w:customStyle="1" w:styleId="WW8Num18z0">
    <w:name w:val="WW8Num18z0"/>
    <w:qFormat/>
    <w:rsid w:val="00C006CF"/>
    <w:rPr>
      <w:rFonts w:ascii="Symbol" w:hAnsi="Symbol"/>
    </w:rPr>
  </w:style>
  <w:style w:type="character" w:customStyle="1" w:styleId="WW8Num18z1">
    <w:name w:val="WW8Num18z1"/>
    <w:qFormat/>
    <w:rsid w:val="00C006CF"/>
    <w:rPr>
      <w:rFonts w:ascii="Courier New" w:hAnsi="Courier New"/>
    </w:rPr>
  </w:style>
  <w:style w:type="character" w:customStyle="1" w:styleId="WW8Num18z2">
    <w:name w:val="WW8Num18z2"/>
    <w:qFormat/>
    <w:rsid w:val="00C006CF"/>
    <w:rPr>
      <w:rFonts w:ascii="Wingdings" w:hAnsi="Wingdings"/>
    </w:rPr>
  </w:style>
  <w:style w:type="character" w:customStyle="1" w:styleId="WW8Num19z0">
    <w:name w:val="WW8Num19z0"/>
    <w:qFormat/>
    <w:rsid w:val="00C006CF"/>
    <w:rPr>
      <w:rFonts w:ascii="Symbol" w:hAnsi="Symbol"/>
    </w:rPr>
  </w:style>
  <w:style w:type="character" w:customStyle="1" w:styleId="WW8Num19z1">
    <w:name w:val="WW8Num19z1"/>
    <w:qFormat/>
    <w:rsid w:val="00C006CF"/>
    <w:rPr>
      <w:rFonts w:ascii="Courier New" w:hAnsi="Courier New"/>
    </w:rPr>
  </w:style>
  <w:style w:type="character" w:customStyle="1" w:styleId="WW8Num19z2">
    <w:name w:val="WW8Num19z2"/>
    <w:qFormat/>
    <w:rsid w:val="00C006CF"/>
    <w:rPr>
      <w:rFonts w:ascii="Wingdings" w:hAnsi="Wingdings"/>
    </w:rPr>
  </w:style>
  <w:style w:type="character" w:customStyle="1" w:styleId="WW8Num20z0">
    <w:name w:val="WW8Num20z0"/>
    <w:qFormat/>
    <w:rsid w:val="00C006CF"/>
    <w:rPr>
      <w:rFonts w:ascii="Symbol" w:hAnsi="Symbol"/>
    </w:rPr>
  </w:style>
  <w:style w:type="character" w:customStyle="1" w:styleId="WW8Num20z1">
    <w:name w:val="WW8Num20z1"/>
    <w:qFormat/>
    <w:rsid w:val="00C006CF"/>
    <w:rPr>
      <w:rFonts w:ascii="Courier New" w:hAnsi="Courier New"/>
    </w:rPr>
  </w:style>
  <w:style w:type="character" w:customStyle="1" w:styleId="WW8Num20z2">
    <w:name w:val="WW8Num20z2"/>
    <w:qFormat/>
    <w:rsid w:val="00C006CF"/>
    <w:rPr>
      <w:rFonts w:ascii="Wingdings" w:hAnsi="Wingdings"/>
    </w:rPr>
  </w:style>
  <w:style w:type="character" w:customStyle="1" w:styleId="WW8Num21z0">
    <w:name w:val="WW8Num21z0"/>
    <w:qFormat/>
    <w:rsid w:val="00C006CF"/>
    <w:rPr>
      <w:rFonts w:ascii="Symbol" w:hAnsi="Symbol"/>
    </w:rPr>
  </w:style>
  <w:style w:type="character" w:customStyle="1" w:styleId="WW8Num21z1">
    <w:name w:val="WW8Num21z1"/>
    <w:qFormat/>
    <w:rsid w:val="00C006CF"/>
    <w:rPr>
      <w:rFonts w:ascii="Courier New" w:hAnsi="Courier New"/>
    </w:rPr>
  </w:style>
  <w:style w:type="character" w:customStyle="1" w:styleId="WW8Num21z2">
    <w:name w:val="WW8Num21z2"/>
    <w:qFormat/>
    <w:rsid w:val="00C006CF"/>
    <w:rPr>
      <w:rFonts w:ascii="Wingdings" w:hAnsi="Wingdings"/>
    </w:rPr>
  </w:style>
  <w:style w:type="character" w:customStyle="1" w:styleId="WW8Num22z0">
    <w:name w:val="WW8Num22z0"/>
    <w:qFormat/>
    <w:rsid w:val="00C006CF"/>
    <w:rPr>
      <w:rFonts w:ascii="Symbol" w:hAnsi="Symbol"/>
    </w:rPr>
  </w:style>
  <w:style w:type="character" w:customStyle="1" w:styleId="WW8Num22z1">
    <w:name w:val="WW8Num22z1"/>
    <w:qFormat/>
    <w:rsid w:val="00C006CF"/>
    <w:rPr>
      <w:rFonts w:ascii="Courier New" w:hAnsi="Courier New"/>
    </w:rPr>
  </w:style>
  <w:style w:type="character" w:customStyle="1" w:styleId="WW8Num22z2">
    <w:name w:val="WW8Num22z2"/>
    <w:qFormat/>
    <w:rsid w:val="00C006CF"/>
    <w:rPr>
      <w:rFonts w:ascii="Wingdings" w:hAnsi="Wingdings"/>
    </w:rPr>
  </w:style>
  <w:style w:type="character" w:customStyle="1" w:styleId="WW8Num23z0">
    <w:name w:val="WW8Num23z0"/>
    <w:qFormat/>
    <w:rsid w:val="00C006CF"/>
    <w:rPr>
      <w:rFonts w:ascii="Symbol" w:hAnsi="Symbol"/>
    </w:rPr>
  </w:style>
  <w:style w:type="character" w:customStyle="1" w:styleId="WW8Num23z1">
    <w:name w:val="WW8Num23z1"/>
    <w:qFormat/>
    <w:rsid w:val="00C006CF"/>
    <w:rPr>
      <w:rFonts w:ascii="Courier New" w:hAnsi="Courier New"/>
    </w:rPr>
  </w:style>
  <w:style w:type="character" w:customStyle="1" w:styleId="WW8Num23z2">
    <w:name w:val="WW8Num23z2"/>
    <w:qFormat/>
    <w:rsid w:val="00C006CF"/>
    <w:rPr>
      <w:rFonts w:ascii="Wingdings" w:hAnsi="Wingdings"/>
    </w:rPr>
  </w:style>
  <w:style w:type="character" w:customStyle="1" w:styleId="WW8Num25z0">
    <w:name w:val="WW8Num25z0"/>
    <w:qFormat/>
    <w:rsid w:val="00C006CF"/>
    <w:rPr>
      <w:rFonts w:ascii="Symbol" w:hAnsi="Symbol"/>
    </w:rPr>
  </w:style>
  <w:style w:type="character" w:customStyle="1" w:styleId="WW8Num25z1">
    <w:name w:val="WW8Num25z1"/>
    <w:qFormat/>
    <w:rsid w:val="00C006CF"/>
    <w:rPr>
      <w:rFonts w:ascii="Courier New" w:hAnsi="Courier New"/>
    </w:rPr>
  </w:style>
  <w:style w:type="character" w:customStyle="1" w:styleId="WW8Num25z2">
    <w:name w:val="WW8Num25z2"/>
    <w:qFormat/>
    <w:rsid w:val="00C006CF"/>
    <w:rPr>
      <w:rFonts w:ascii="Wingdings" w:hAnsi="Wingdings"/>
    </w:rPr>
  </w:style>
  <w:style w:type="character" w:customStyle="1" w:styleId="WW8Num26z0">
    <w:name w:val="WW8Num26z0"/>
    <w:qFormat/>
    <w:rsid w:val="00C006CF"/>
    <w:rPr>
      <w:rFonts w:ascii="Symbol" w:hAnsi="Symbol"/>
    </w:rPr>
  </w:style>
  <w:style w:type="character" w:customStyle="1" w:styleId="WW8Num26z1">
    <w:name w:val="WW8Num26z1"/>
    <w:qFormat/>
    <w:rsid w:val="00C006CF"/>
    <w:rPr>
      <w:rFonts w:ascii="Courier New" w:hAnsi="Courier New"/>
    </w:rPr>
  </w:style>
  <w:style w:type="character" w:customStyle="1" w:styleId="WW8Num26z2">
    <w:name w:val="WW8Num26z2"/>
    <w:qFormat/>
    <w:rsid w:val="00C006CF"/>
    <w:rPr>
      <w:rFonts w:ascii="Wingdings" w:hAnsi="Wingdings"/>
    </w:rPr>
  </w:style>
  <w:style w:type="character" w:customStyle="1" w:styleId="WW8Num27z0">
    <w:name w:val="WW8Num27z0"/>
    <w:qFormat/>
    <w:rsid w:val="00C006CF"/>
    <w:rPr>
      <w:rFonts w:ascii="Symbol" w:hAnsi="Symbol"/>
    </w:rPr>
  </w:style>
  <w:style w:type="character" w:customStyle="1" w:styleId="WW8Num27z1">
    <w:name w:val="WW8Num27z1"/>
    <w:qFormat/>
    <w:rsid w:val="00C006CF"/>
    <w:rPr>
      <w:rFonts w:ascii="Courier New" w:hAnsi="Courier New"/>
    </w:rPr>
  </w:style>
  <w:style w:type="character" w:customStyle="1" w:styleId="WW8Num27z2">
    <w:name w:val="WW8Num27z2"/>
    <w:qFormat/>
    <w:rsid w:val="00C006CF"/>
    <w:rPr>
      <w:rFonts w:ascii="Wingdings" w:hAnsi="Wingdings"/>
    </w:rPr>
  </w:style>
  <w:style w:type="character" w:customStyle="1" w:styleId="WW8Num28z0">
    <w:name w:val="WW8Num28z0"/>
    <w:qFormat/>
    <w:rsid w:val="00C006CF"/>
    <w:rPr>
      <w:rFonts w:ascii="Symbol" w:hAnsi="Symbol"/>
    </w:rPr>
  </w:style>
  <w:style w:type="character" w:customStyle="1" w:styleId="WW8Num28z1">
    <w:name w:val="WW8Num28z1"/>
    <w:qFormat/>
    <w:rsid w:val="00C006CF"/>
    <w:rPr>
      <w:rFonts w:ascii="Courier New" w:hAnsi="Courier New"/>
    </w:rPr>
  </w:style>
  <w:style w:type="character" w:customStyle="1" w:styleId="WW8Num28z2">
    <w:name w:val="WW8Num28z2"/>
    <w:qFormat/>
    <w:rsid w:val="00C006CF"/>
    <w:rPr>
      <w:rFonts w:ascii="Wingdings" w:hAnsi="Wingdings"/>
    </w:rPr>
  </w:style>
  <w:style w:type="character" w:customStyle="1" w:styleId="WW8Num29z0">
    <w:name w:val="WW8Num29z0"/>
    <w:qFormat/>
    <w:rsid w:val="00C006CF"/>
    <w:rPr>
      <w:rFonts w:ascii="Symbol" w:hAnsi="Symbol"/>
    </w:rPr>
  </w:style>
  <w:style w:type="character" w:customStyle="1" w:styleId="WW8Num29z1">
    <w:name w:val="WW8Num29z1"/>
    <w:qFormat/>
    <w:rsid w:val="00C006CF"/>
    <w:rPr>
      <w:rFonts w:ascii="Courier New" w:hAnsi="Courier New"/>
    </w:rPr>
  </w:style>
  <w:style w:type="character" w:customStyle="1" w:styleId="WW8Num29z2">
    <w:name w:val="WW8Num29z2"/>
    <w:qFormat/>
    <w:rsid w:val="00C006CF"/>
    <w:rPr>
      <w:rFonts w:ascii="Wingdings" w:hAnsi="Wingdings"/>
    </w:rPr>
  </w:style>
  <w:style w:type="character" w:customStyle="1" w:styleId="WW8Num30z0">
    <w:name w:val="WW8Num30z0"/>
    <w:qFormat/>
    <w:rsid w:val="00C006CF"/>
    <w:rPr>
      <w:rFonts w:ascii="Symbol" w:hAnsi="Symbol"/>
    </w:rPr>
  </w:style>
  <w:style w:type="character" w:customStyle="1" w:styleId="WW8Num30z1">
    <w:name w:val="WW8Num30z1"/>
    <w:qFormat/>
    <w:rsid w:val="00C006CF"/>
    <w:rPr>
      <w:rFonts w:ascii="Courier New" w:hAnsi="Courier New"/>
    </w:rPr>
  </w:style>
  <w:style w:type="character" w:customStyle="1" w:styleId="WW8Num30z2">
    <w:name w:val="WW8Num30z2"/>
    <w:qFormat/>
    <w:rsid w:val="00C006CF"/>
    <w:rPr>
      <w:rFonts w:ascii="Wingdings" w:hAnsi="Wingdings"/>
    </w:rPr>
  </w:style>
  <w:style w:type="character" w:customStyle="1" w:styleId="WW8Num33z0">
    <w:name w:val="WW8Num33z0"/>
    <w:qFormat/>
    <w:rsid w:val="00C006CF"/>
    <w:rPr>
      <w:rFonts w:ascii="Times New Roman" w:hAnsi="Times New Roman"/>
    </w:rPr>
  </w:style>
  <w:style w:type="character" w:customStyle="1" w:styleId="WW8Num34z0">
    <w:name w:val="WW8Num34z0"/>
    <w:qFormat/>
    <w:rsid w:val="00C006CF"/>
    <w:rPr>
      <w:rFonts w:ascii="Symbol" w:hAnsi="Symbol"/>
    </w:rPr>
  </w:style>
  <w:style w:type="character" w:customStyle="1" w:styleId="WW8Num34z1">
    <w:name w:val="WW8Num34z1"/>
    <w:qFormat/>
    <w:rsid w:val="00C006CF"/>
    <w:rPr>
      <w:rFonts w:ascii="Courier New" w:hAnsi="Courier New"/>
    </w:rPr>
  </w:style>
  <w:style w:type="character" w:customStyle="1" w:styleId="WW8Num34z2">
    <w:name w:val="WW8Num34z2"/>
    <w:qFormat/>
    <w:rsid w:val="00C006CF"/>
    <w:rPr>
      <w:rFonts w:ascii="Wingdings" w:hAnsi="Wingdings"/>
    </w:rPr>
  </w:style>
  <w:style w:type="character" w:customStyle="1" w:styleId="WW8Num35z0">
    <w:name w:val="WW8Num35z0"/>
    <w:qFormat/>
    <w:rsid w:val="00C006CF"/>
    <w:rPr>
      <w:rFonts w:ascii="Symbol" w:hAnsi="Symbol"/>
    </w:rPr>
  </w:style>
  <w:style w:type="character" w:customStyle="1" w:styleId="WW8Num35z1">
    <w:name w:val="WW8Num35z1"/>
    <w:qFormat/>
    <w:rsid w:val="00C006CF"/>
    <w:rPr>
      <w:rFonts w:ascii="Courier New" w:hAnsi="Courier New"/>
    </w:rPr>
  </w:style>
  <w:style w:type="character" w:customStyle="1" w:styleId="WW8Num35z2">
    <w:name w:val="WW8Num35z2"/>
    <w:qFormat/>
    <w:rsid w:val="00C006CF"/>
    <w:rPr>
      <w:rFonts w:ascii="Wingdings" w:hAnsi="Wingdings"/>
    </w:rPr>
  </w:style>
  <w:style w:type="character" w:customStyle="1" w:styleId="WW8NumSt28z0">
    <w:name w:val="WW8NumSt28z0"/>
    <w:qFormat/>
    <w:rsid w:val="00C006CF"/>
    <w:rPr>
      <w:rFonts w:ascii="Times New Roman" w:hAnsi="Times New Roman"/>
    </w:rPr>
  </w:style>
  <w:style w:type="character" w:customStyle="1" w:styleId="WW8NumSt30z0">
    <w:name w:val="WW8NumSt30z0"/>
    <w:qFormat/>
    <w:rsid w:val="00C006CF"/>
    <w:rPr>
      <w:rFonts w:ascii="Times New Roman" w:hAnsi="Times New Roman"/>
    </w:rPr>
  </w:style>
  <w:style w:type="character" w:customStyle="1" w:styleId="WW8NumSt31z0">
    <w:name w:val="WW8NumSt31z0"/>
    <w:qFormat/>
    <w:rsid w:val="00C006CF"/>
    <w:rPr>
      <w:rFonts w:ascii="Times New Roman" w:hAnsi="Times New Roman"/>
    </w:rPr>
  </w:style>
  <w:style w:type="character" w:customStyle="1" w:styleId="13">
    <w:name w:val="Основной шрифт абзаца1"/>
    <w:qFormat/>
    <w:rsid w:val="00C006CF"/>
  </w:style>
  <w:style w:type="character" w:styleId="a5">
    <w:name w:val="page number"/>
    <w:basedOn w:val="13"/>
    <w:qFormat/>
    <w:rsid w:val="00C006CF"/>
  </w:style>
  <w:style w:type="character" w:customStyle="1" w:styleId="a6">
    <w:name w:val="Цветовое выделение"/>
    <w:qFormat/>
    <w:rsid w:val="00C006CF"/>
    <w:rPr>
      <w:b/>
      <w:color w:val="000080"/>
      <w:sz w:val="20"/>
    </w:rPr>
  </w:style>
  <w:style w:type="character" w:customStyle="1" w:styleId="a7">
    <w:name w:val="Не вступил в силу"/>
    <w:basedOn w:val="13"/>
    <w:qFormat/>
    <w:rsid w:val="00C006CF"/>
    <w:rPr>
      <w:color w:val="008080"/>
      <w:sz w:val="22"/>
    </w:rPr>
  </w:style>
  <w:style w:type="character" w:customStyle="1" w:styleId="a8">
    <w:name w:val="Заголовок статьи Знак"/>
    <w:basedOn w:val="13"/>
    <w:qFormat/>
    <w:rsid w:val="00C006CF"/>
    <w:rPr>
      <w:rFonts w:ascii="Arial" w:hAnsi="Arial"/>
      <w:sz w:val="22"/>
    </w:rPr>
  </w:style>
  <w:style w:type="character" w:customStyle="1" w:styleId="21">
    <w:name w:val="Основной текст 2 Знак"/>
    <w:basedOn w:val="13"/>
    <w:qFormat/>
    <w:rsid w:val="00C006CF"/>
    <w:rPr>
      <w:sz w:val="24"/>
    </w:rPr>
  </w:style>
  <w:style w:type="character" w:customStyle="1" w:styleId="a9">
    <w:name w:val="Маркеры списка"/>
    <w:qFormat/>
    <w:rsid w:val="00C006CF"/>
    <w:rPr>
      <w:rFonts w:ascii="StarSymbol" w:hAnsi="StarSymbol"/>
      <w:sz w:val="18"/>
    </w:rPr>
  </w:style>
  <w:style w:type="character" w:customStyle="1" w:styleId="aa">
    <w:name w:val="Символ нумерации"/>
    <w:qFormat/>
    <w:rsid w:val="00C006CF"/>
  </w:style>
  <w:style w:type="character" w:customStyle="1" w:styleId="ab">
    <w:name w:val="Текст выноски Знак"/>
    <w:basedOn w:val="a1"/>
    <w:link w:val="ac"/>
    <w:qFormat/>
    <w:rsid w:val="00C006CF"/>
    <w:rPr>
      <w:rFonts w:ascii="Tahoma" w:hAnsi="Tahoma"/>
      <w:sz w:val="16"/>
    </w:rPr>
  </w:style>
  <w:style w:type="character" w:customStyle="1" w:styleId="210">
    <w:name w:val="Основной текст 2 Знак1"/>
    <w:basedOn w:val="a1"/>
    <w:link w:val="22"/>
    <w:qFormat/>
    <w:rsid w:val="00C006CF"/>
  </w:style>
  <w:style w:type="character" w:customStyle="1" w:styleId="ad">
    <w:name w:val="Схема документа Знак"/>
    <w:basedOn w:val="a1"/>
    <w:link w:val="ae"/>
    <w:qFormat/>
    <w:rsid w:val="00C006CF"/>
    <w:rPr>
      <w:rFonts w:ascii="Tahoma" w:hAnsi="Tahoma"/>
      <w:sz w:val="16"/>
    </w:rPr>
  </w:style>
  <w:style w:type="character" w:customStyle="1" w:styleId="af">
    <w:name w:val="Основной текст Знак"/>
    <w:basedOn w:val="a1"/>
    <w:link w:val="a0"/>
    <w:qFormat/>
    <w:rsid w:val="00C006CF"/>
  </w:style>
  <w:style w:type="character" w:customStyle="1" w:styleId="af0">
    <w:name w:val="Название Знак"/>
    <w:basedOn w:val="a1"/>
    <w:link w:val="41"/>
    <w:qFormat/>
    <w:rsid w:val="00C006CF"/>
  </w:style>
  <w:style w:type="character" w:customStyle="1" w:styleId="af1">
    <w:name w:val="Гипертекстовая ссылка"/>
    <w:basedOn w:val="a6"/>
    <w:qFormat/>
    <w:rsid w:val="00C006CF"/>
    <w:rPr>
      <w:b/>
      <w:color w:val="106BBE"/>
      <w:sz w:val="26"/>
    </w:rPr>
  </w:style>
  <w:style w:type="character" w:customStyle="1" w:styleId="af2">
    <w:name w:val="Подзаголовок Знак"/>
    <w:basedOn w:val="a1"/>
    <w:link w:val="af3"/>
    <w:qFormat/>
    <w:rsid w:val="00C006CF"/>
  </w:style>
  <w:style w:type="character" w:customStyle="1" w:styleId="af4">
    <w:name w:val="Абзац списка Знак"/>
    <w:link w:val="af5"/>
    <w:uiPriority w:val="34"/>
    <w:qFormat/>
    <w:rsid w:val="00C006CF"/>
    <w:rPr>
      <w:rFonts w:ascii="Calibri" w:hAnsi="Calibri"/>
      <w:sz w:val="22"/>
    </w:rPr>
  </w:style>
  <w:style w:type="character" w:customStyle="1" w:styleId="HTML">
    <w:name w:val="Стандартный HTML Знак"/>
    <w:basedOn w:val="a1"/>
    <w:link w:val="HTML0"/>
    <w:qFormat/>
    <w:rsid w:val="00C006CF"/>
    <w:rPr>
      <w:rFonts w:ascii="Courier New" w:hAnsi="Courier New"/>
    </w:rPr>
  </w:style>
  <w:style w:type="character" w:customStyle="1" w:styleId="blk">
    <w:name w:val="blk"/>
    <w:basedOn w:val="a1"/>
    <w:qFormat/>
    <w:rsid w:val="00C006CF"/>
  </w:style>
  <w:style w:type="character" w:customStyle="1" w:styleId="10">
    <w:name w:val="Заголовок 1 Знак"/>
    <w:basedOn w:val="a1"/>
    <w:link w:val="1"/>
    <w:qFormat/>
    <w:rsid w:val="00C006CF"/>
    <w:rPr>
      <w:sz w:val="28"/>
    </w:rPr>
  </w:style>
  <w:style w:type="character" w:customStyle="1" w:styleId="s12">
    <w:name w:val="s12"/>
    <w:basedOn w:val="a1"/>
    <w:qFormat/>
    <w:rsid w:val="00C006CF"/>
  </w:style>
  <w:style w:type="character" w:customStyle="1" w:styleId="s13">
    <w:name w:val="s13"/>
    <w:basedOn w:val="a1"/>
    <w:qFormat/>
    <w:rsid w:val="00C006CF"/>
  </w:style>
  <w:style w:type="character" w:customStyle="1" w:styleId="CharAttribute2">
    <w:name w:val="CharAttribute2"/>
    <w:qFormat/>
    <w:rsid w:val="00C006CF"/>
    <w:rPr>
      <w:sz w:val="24"/>
    </w:rPr>
  </w:style>
  <w:style w:type="character" w:customStyle="1" w:styleId="af6">
    <w:name w:val="Основной текст_"/>
    <w:basedOn w:val="a1"/>
    <w:link w:val="23"/>
    <w:qFormat/>
    <w:rsid w:val="00C006CF"/>
    <w:rPr>
      <w:rFonts w:ascii="Arial" w:hAnsi="Arial"/>
      <w:sz w:val="22"/>
    </w:rPr>
  </w:style>
  <w:style w:type="character" w:customStyle="1" w:styleId="5">
    <w:name w:val="Основной текст (5)_"/>
    <w:basedOn w:val="a1"/>
    <w:link w:val="50"/>
    <w:qFormat/>
    <w:rsid w:val="00C006CF"/>
    <w:rPr>
      <w:rFonts w:ascii="Arial" w:hAnsi="Arial"/>
      <w:sz w:val="26"/>
    </w:rPr>
  </w:style>
  <w:style w:type="character" w:customStyle="1" w:styleId="42">
    <w:name w:val="Основной шрифт абзаца4"/>
    <w:qFormat/>
    <w:rsid w:val="00C006CF"/>
  </w:style>
  <w:style w:type="character" w:customStyle="1" w:styleId="24">
    <w:name w:val="Основной текст (2)_"/>
    <w:basedOn w:val="a1"/>
    <w:link w:val="25"/>
    <w:qFormat/>
    <w:rsid w:val="00C006CF"/>
    <w:rPr>
      <w:sz w:val="26"/>
    </w:rPr>
  </w:style>
  <w:style w:type="character" w:customStyle="1" w:styleId="51">
    <w:name w:val="Основной шрифт абзаца5"/>
    <w:qFormat/>
    <w:rsid w:val="00C006CF"/>
    <w:rPr>
      <w:sz w:val="20"/>
    </w:rPr>
  </w:style>
  <w:style w:type="character" w:customStyle="1" w:styleId="40">
    <w:name w:val="Заголовок 4 Знак"/>
    <w:basedOn w:val="a1"/>
    <w:link w:val="4"/>
    <w:qFormat/>
    <w:rsid w:val="00C006CF"/>
    <w:rPr>
      <w:b/>
      <w:i/>
      <w:color w:val="4F81BD"/>
    </w:rPr>
  </w:style>
  <w:style w:type="character" w:customStyle="1" w:styleId="mw-headline">
    <w:name w:val="mw-headline"/>
    <w:basedOn w:val="a1"/>
    <w:qFormat/>
    <w:rsid w:val="00C006CF"/>
  </w:style>
  <w:style w:type="character" w:customStyle="1" w:styleId="7">
    <w:name w:val="Основной шрифт абзаца7"/>
    <w:qFormat/>
    <w:rsid w:val="00C006CF"/>
    <w:rPr>
      <w:sz w:val="20"/>
    </w:rPr>
  </w:style>
  <w:style w:type="character" w:customStyle="1" w:styleId="cef1edeee2edeee9f8f0e8f4f2e0e1e7e0f6e04">
    <w:name w:val="Оceсf1нedоeeвe2нedоeeйe9 шf8рf0иe8фf4тf2 аe0бe1зe7аe0цf6аe04"/>
    <w:uiPriority w:val="99"/>
    <w:qFormat/>
    <w:rsid w:val="00C006CF"/>
    <w:rPr>
      <w:rFonts w:ascii="Times New Roman" w:hAnsi="Times New Roman"/>
    </w:rPr>
  </w:style>
  <w:style w:type="character" w:styleId="af7">
    <w:name w:val="Emphasis"/>
    <w:basedOn w:val="a1"/>
    <w:uiPriority w:val="20"/>
    <w:qFormat/>
    <w:rsid w:val="00C006CF"/>
    <w:rPr>
      <w:i/>
    </w:rPr>
  </w:style>
  <w:style w:type="character" w:customStyle="1" w:styleId="af8">
    <w:name w:val="Нижний колонтитул Знак"/>
    <w:basedOn w:val="a1"/>
    <w:link w:val="af9"/>
    <w:uiPriority w:val="99"/>
    <w:qFormat/>
    <w:rsid w:val="007E28F5"/>
  </w:style>
  <w:style w:type="character" w:customStyle="1" w:styleId="s10">
    <w:name w:val="s_10"/>
    <w:basedOn w:val="a1"/>
    <w:qFormat/>
    <w:rsid w:val="0024414E"/>
  </w:style>
  <w:style w:type="character" w:styleId="afa">
    <w:name w:val="Strong"/>
    <w:basedOn w:val="a1"/>
    <w:uiPriority w:val="22"/>
    <w:qFormat/>
    <w:rsid w:val="005F3171"/>
    <w:rPr>
      <w:b/>
      <w:bCs/>
    </w:rPr>
  </w:style>
  <w:style w:type="character" w:customStyle="1" w:styleId="6">
    <w:name w:val="Основной шрифт абзаца6"/>
    <w:qFormat/>
    <w:rsid w:val="00543151"/>
    <w:rPr>
      <w:sz w:val="20"/>
    </w:rPr>
  </w:style>
  <w:style w:type="paragraph" w:customStyle="1" w:styleId="afb">
    <w:name w:val="Заголовок"/>
    <w:basedOn w:val="a"/>
    <w:next w:val="a0"/>
    <w:qFormat/>
    <w:pPr>
      <w:keepNext/>
      <w:spacing w:before="240" w:after="120"/>
    </w:pPr>
    <w:rPr>
      <w:rFonts w:ascii="Open Sans" w:eastAsia="Droid Sans Fallback" w:hAnsi="Open Sans" w:cs="Lohit Devanagari"/>
      <w:sz w:val="28"/>
      <w:szCs w:val="28"/>
    </w:rPr>
  </w:style>
  <w:style w:type="paragraph" w:styleId="a0">
    <w:name w:val="Body Text"/>
    <w:basedOn w:val="a"/>
    <w:link w:val="af"/>
    <w:rsid w:val="00C006CF"/>
    <w:pPr>
      <w:spacing w:after="120"/>
    </w:pPr>
  </w:style>
  <w:style w:type="paragraph" w:styleId="afc">
    <w:name w:val="List"/>
    <w:basedOn w:val="a0"/>
    <w:rsid w:val="00C006CF"/>
    <w:rPr>
      <w:rFonts w:ascii="Arial" w:hAnsi="Arial"/>
    </w:rPr>
  </w:style>
  <w:style w:type="paragraph" w:styleId="afd">
    <w:name w:val="caption"/>
    <w:basedOn w:val="a"/>
    <w:qFormat/>
    <w:pPr>
      <w:suppressLineNumbers/>
      <w:spacing w:before="120" w:after="120"/>
    </w:pPr>
    <w:rPr>
      <w:rFonts w:cs="Lohit Devanagari"/>
      <w:i/>
      <w:iCs/>
      <w:sz w:val="24"/>
      <w:szCs w:val="24"/>
    </w:rPr>
  </w:style>
  <w:style w:type="paragraph" w:styleId="afe">
    <w:name w:val="index heading"/>
    <w:basedOn w:val="a"/>
    <w:qFormat/>
    <w:pPr>
      <w:suppressLineNumbers/>
    </w:pPr>
    <w:rPr>
      <w:rFonts w:cs="Lohit Devanagari"/>
    </w:rPr>
  </w:style>
  <w:style w:type="paragraph" w:customStyle="1" w:styleId="caption1">
    <w:name w:val="caption1"/>
    <w:basedOn w:val="a"/>
    <w:qFormat/>
    <w:pPr>
      <w:suppressLineNumbers/>
      <w:spacing w:before="120" w:after="120"/>
    </w:pPr>
    <w:rPr>
      <w:rFonts w:cs="Lohit Devanagari"/>
      <w:i/>
      <w:iCs/>
      <w:sz w:val="24"/>
      <w:szCs w:val="24"/>
    </w:rPr>
  </w:style>
  <w:style w:type="paragraph" w:customStyle="1" w:styleId="caption11">
    <w:name w:val="caption11"/>
    <w:basedOn w:val="a"/>
    <w:qFormat/>
    <w:pPr>
      <w:suppressLineNumbers/>
      <w:spacing w:before="120" w:after="120"/>
    </w:pPr>
    <w:rPr>
      <w:rFonts w:cs="Lohit Devanagari"/>
      <w:i/>
      <w:iCs/>
      <w:sz w:val="24"/>
      <w:szCs w:val="24"/>
    </w:rPr>
  </w:style>
  <w:style w:type="paragraph" w:customStyle="1" w:styleId="11">
    <w:name w:val="Заголовок1"/>
    <w:basedOn w:val="a"/>
    <w:next w:val="a0"/>
    <w:qFormat/>
    <w:rsid w:val="00C006CF"/>
    <w:pPr>
      <w:keepNext/>
      <w:spacing w:before="240" w:after="120"/>
    </w:pPr>
    <w:rPr>
      <w:rFonts w:ascii="Arial" w:hAnsi="Arial"/>
      <w:sz w:val="28"/>
    </w:rPr>
  </w:style>
  <w:style w:type="paragraph" w:customStyle="1" w:styleId="30">
    <w:name w:val="Название3"/>
    <w:basedOn w:val="a"/>
    <w:qFormat/>
    <w:rsid w:val="00C006CF"/>
    <w:pPr>
      <w:suppressLineNumbers/>
      <w:spacing w:before="120" w:after="120"/>
    </w:pPr>
    <w:rPr>
      <w:rFonts w:ascii="Arial" w:hAnsi="Arial"/>
      <w:i/>
    </w:rPr>
  </w:style>
  <w:style w:type="paragraph" w:customStyle="1" w:styleId="31">
    <w:name w:val="Указатель3"/>
    <w:basedOn w:val="a"/>
    <w:qFormat/>
    <w:rsid w:val="00C006CF"/>
    <w:pPr>
      <w:suppressLineNumbers/>
    </w:pPr>
    <w:rPr>
      <w:rFonts w:ascii="Arial" w:hAnsi="Arial"/>
    </w:rPr>
  </w:style>
  <w:style w:type="paragraph" w:customStyle="1" w:styleId="26">
    <w:name w:val="Название2"/>
    <w:basedOn w:val="a"/>
    <w:qFormat/>
    <w:rsid w:val="00C006CF"/>
    <w:pPr>
      <w:suppressLineNumbers/>
      <w:spacing w:before="120" w:after="120"/>
    </w:pPr>
    <w:rPr>
      <w:rFonts w:ascii="Arial" w:hAnsi="Arial"/>
      <w:i/>
    </w:rPr>
  </w:style>
  <w:style w:type="paragraph" w:customStyle="1" w:styleId="27">
    <w:name w:val="Указатель2"/>
    <w:basedOn w:val="a"/>
    <w:qFormat/>
    <w:rsid w:val="00C006CF"/>
    <w:pPr>
      <w:suppressLineNumbers/>
    </w:pPr>
    <w:rPr>
      <w:rFonts w:ascii="Arial" w:hAnsi="Arial"/>
    </w:rPr>
  </w:style>
  <w:style w:type="paragraph" w:customStyle="1" w:styleId="14">
    <w:name w:val="Название1"/>
    <w:basedOn w:val="a"/>
    <w:qFormat/>
    <w:rsid w:val="00C006CF"/>
    <w:pPr>
      <w:suppressLineNumbers/>
      <w:spacing w:before="120" w:after="120"/>
    </w:pPr>
    <w:rPr>
      <w:rFonts w:ascii="Arial" w:hAnsi="Arial"/>
      <w:i/>
    </w:rPr>
  </w:style>
  <w:style w:type="paragraph" w:customStyle="1" w:styleId="15">
    <w:name w:val="Указатель1"/>
    <w:basedOn w:val="a"/>
    <w:qFormat/>
    <w:rsid w:val="00C006CF"/>
    <w:pPr>
      <w:suppressLineNumbers/>
    </w:pPr>
    <w:rPr>
      <w:rFonts w:ascii="Arial" w:hAnsi="Arial"/>
    </w:rPr>
  </w:style>
  <w:style w:type="paragraph" w:customStyle="1" w:styleId="16">
    <w:name w:val="Обычный1"/>
    <w:qFormat/>
    <w:rsid w:val="00C006CF"/>
    <w:pPr>
      <w:widowControl w:val="0"/>
    </w:pPr>
  </w:style>
  <w:style w:type="paragraph" w:customStyle="1" w:styleId="310">
    <w:name w:val="Основной текст с отступом 31"/>
    <w:basedOn w:val="a"/>
    <w:qFormat/>
    <w:rsid w:val="00C006CF"/>
    <w:pPr>
      <w:ind w:firstLine="708"/>
      <w:jc w:val="both"/>
    </w:pPr>
  </w:style>
  <w:style w:type="paragraph" w:customStyle="1" w:styleId="211">
    <w:name w:val="Заголовок 21"/>
    <w:basedOn w:val="a"/>
    <w:next w:val="a"/>
    <w:qFormat/>
    <w:rsid w:val="00C006CF"/>
    <w:pPr>
      <w:keepNext/>
      <w:jc w:val="center"/>
    </w:pPr>
    <w:rPr>
      <w:b/>
      <w:caps/>
      <w:sz w:val="34"/>
    </w:rPr>
  </w:style>
  <w:style w:type="paragraph" w:customStyle="1" w:styleId="17">
    <w:name w:val="1"/>
    <w:qFormat/>
    <w:rsid w:val="00C006CF"/>
    <w:rPr>
      <w:sz w:val="24"/>
    </w:rPr>
  </w:style>
  <w:style w:type="paragraph" w:customStyle="1" w:styleId="aff">
    <w:name w:val="Колонтитул"/>
    <w:basedOn w:val="a"/>
    <w:qFormat/>
  </w:style>
  <w:style w:type="paragraph" w:styleId="aff0">
    <w:name w:val="header"/>
    <w:basedOn w:val="a"/>
    <w:rsid w:val="00C006CF"/>
    <w:pPr>
      <w:tabs>
        <w:tab w:val="center" w:pos="4677"/>
        <w:tab w:val="right" w:pos="9355"/>
      </w:tabs>
    </w:pPr>
  </w:style>
  <w:style w:type="paragraph" w:customStyle="1" w:styleId="aff1">
    <w:name w:val="Заголовок статьи"/>
    <w:basedOn w:val="a"/>
    <w:next w:val="a"/>
    <w:qFormat/>
    <w:rsid w:val="00C006CF"/>
    <w:pPr>
      <w:ind w:left="1612" w:hanging="892"/>
      <w:jc w:val="both"/>
    </w:pPr>
    <w:rPr>
      <w:rFonts w:ascii="Arial" w:hAnsi="Arial"/>
      <w:sz w:val="22"/>
    </w:rPr>
  </w:style>
  <w:style w:type="paragraph" w:styleId="aff2">
    <w:name w:val="Body Text Indent"/>
    <w:basedOn w:val="a"/>
    <w:rsid w:val="00C006CF"/>
    <w:pPr>
      <w:spacing w:after="120"/>
      <w:ind w:left="283"/>
    </w:pPr>
  </w:style>
  <w:style w:type="paragraph" w:customStyle="1" w:styleId="212">
    <w:name w:val="Основной текст 21"/>
    <w:basedOn w:val="a"/>
    <w:qFormat/>
    <w:rsid w:val="00C006CF"/>
    <w:pPr>
      <w:spacing w:after="120" w:line="480" w:lineRule="auto"/>
    </w:pPr>
  </w:style>
  <w:style w:type="paragraph" w:customStyle="1" w:styleId="213">
    <w:name w:val="Основной текст с отступом 21"/>
    <w:basedOn w:val="a"/>
    <w:qFormat/>
    <w:rsid w:val="00C006CF"/>
    <w:pPr>
      <w:spacing w:after="120" w:line="480" w:lineRule="auto"/>
      <w:ind w:left="283"/>
    </w:pPr>
  </w:style>
  <w:style w:type="paragraph" w:customStyle="1" w:styleId="ConsPlusNormal">
    <w:name w:val="ConsPlusNormal"/>
    <w:qFormat/>
    <w:rsid w:val="00C006CF"/>
    <w:pPr>
      <w:widowControl w:val="0"/>
      <w:ind w:firstLine="720"/>
    </w:pPr>
    <w:rPr>
      <w:rFonts w:ascii="Arial" w:hAnsi="Arial"/>
    </w:rPr>
  </w:style>
  <w:style w:type="paragraph" w:customStyle="1" w:styleId="ConsNonformat">
    <w:name w:val="ConsNonformat"/>
    <w:qFormat/>
    <w:rsid w:val="00C006CF"/>
    <w:pPr>
      <w:widowControl w:val="0"/>
    </w:pPr>
    <w:rPr>
      <w:rFonts w:ascii="Courier New" w:hAnsi="Courier New"/>
    </w:rPr>
  </w:style>
  <w:style w:type="paragraph" w:customStyle="1" w:styleId="ConsNormal">
    <w:name w:val="ConsNormal"/>
    <w:qFormat/>
    <w:rsid w:val="00C006CF"/>
    <w:pPr>
      <w:widowControl w:val="0"/>
      <w:ind w:firstLine="720"/>
    </w:pPr>
    <w:rPr>
      <w:rFonts w:ascii="Arial" w:hAnsi="Arial"/>
    </w:rPr>
  </w:style>
  <w:style w:type="paragraph" w:customStyle="1" w:styleId="41">
    <w:name w:val="Название4"/>
    <w:basedOn w:val="a"/>
    <w:next w:val="af3"/>
    <w:link w:val="af0"/>
    <w:qFormat/>
    <w:rsid w:val="00C006CF"/>
    <w:pPr>
      <w:jc w:val="center"/>
    </w:pPr>
    <w:rPr>
      <w:b/>
      <w:sz w:val="36"/>
    </w:rPr>
  </w:style>
  <w:style w:type="paragraph" w:styleId="af3">
    <w:name w:val="Subtitle"/>
    <w:basedOn w:val="a"/>
    <w:next w:val="a0"/>
    <w:link w:val="af2"/>
    <w:qFormat/>
    <w:rsid w:val="00C006CF"/>
    <w:pPr>
      <w:ind w:firstLine="851"/>
    </w:pPr>
  </w:style>
  <w:style w:type="paragraph" w:customStyle="1" w:styleId="aff3">
    <w:name w:val="Содержимое таблицы"/>
    <w:basedOn w:val="a"/>
    <w:qFormat/>
    <w:rsid w:val="00C006CF"/>
    <w:pPr>
      <w:suppressLineNumbers/>
    </w:pPr>
  </w:style>
  <w:style w:type="paragraph" w:customStyle="1" w:styleId="aff4">
    <w:name w:val="Заголовок таблицы"/>
    <w:basedOn w:val="aff3"/>
    <w:qFormat/>
    <w:rsid w:val="00C006CF"/>
    <w:pPr>
      <w:jc w:val="center"/>
    </w:pPr>
    <w:rPr>
      <w:b/>
    </w:rPr>
  </w:style>
  <w:style w:type="paragraph" w:customStyle="1" w:styleId="aff5">
    <w:name w:val="Содержимое врезки"/>
    <w:basedOn w:val="a0"/>
    <w:qFormat/>
    <w:rsid w:val="00C006CF"/>
  </w:style>
  <w:style w:type="paragraph" w:styleId="af9">
    <w:name w:val="footer"/>
    <w:basedOn w:val="a"/>
    <w:link w:val="af8"/>
    <w:uiPriority w:val="99"/>
    <w:rsid w:val="00C006CF"/>
    <w:pPr>
      <w:tabs>
        <w:tab w:val="center" w:pos="4677"/>
        <w:tab w:val="right" w:pos="9355"/>
      </w:tabs>
    </w:pPr>
  </w:style>
  <w:style w:type="paragraph" w:styleId="ac">
    <w:name w:val="Balloon Text"/>
    <w:basedOn w:val="a"/>
    <w:link w:val="ab"/>
    <w:qFormat/>
    <w:rsid w:val="00C006CF"/>
    <w:rPr>
      <w:rFonts w:ascii="Tahoma" w:hAnsi="Tahoma"/>
      <w:sz w:val="16"/>
    </w:rPr>
  </w:style>
  <w:style w:type="paragraph" w:styleId="af5">
    <w:name w:val="List Paragraph"/>
    <w:basedOn w:val="a"/>
    <w:link w:val="af4"/>
    <w:uiPriority w:val="34"/>
    <w:qFormat/>
    <w:rsid w:val="00C006CF"/>
    <w:pPr>
      <w:spacing w:after="200" w:line="276" w:lineRule="auto"/>
      <w:ind w:left="720"/>
      <w:contextualSpacing/>
    </w:pPr>
    <w:rPr>
      <w:rFonts w:ascii="Calibri" w:hAnsi="Calibri"/>
      <w:sz w:val="22"/>
    </w:rPr>
  </w:style>
  <w:style w:type="paragraph" w:styleId="22">
    <w:name w:val="Body Text 2"/>
    <w:basedOn w:val="a"/>
    <w:link w:val="210"/>
    <w:qFormat/>
    <w:rsid w:val="00C006CF"/>
    <w:pPr>
      <w:spacing w:after="120" w:line="480" w:lineRule="auto"/>
    </w:pPr>
  </w:style>
  <w:style w:type="paragraph" w:styleId="ae">
    <w:name w:val="Document Map"/>
    <w:basedOn w:val="a"/>
    <w:link w:val="ad"/>
    <w:qFormat/>
    <w:rsid w:val="00C006CF"/>
    <w:rPr>
      <w:rFonts w:ascii="Tahoma" w:hAnsi="Tahoma"/>
      <w:sz w:val="16"/>
    </w:rPr>
  </w:style>
  <w:style w:type="paragraph" w:customStyle="1" w:styleId="u">
    <w:name w:val="u"/>
    <w:basedOn w:val="a"/>
    <w:qFormat/>
    <w:rsid w:val="00C006CF"/>
    <w:pPr>
      <w:spacing w:beforeAutospacing="1" w:afterAutospacing="1"/>
    </w:pPr>
  </w:style>
  <w:style w:type="paragraph" w:styleId="aff6">
    <w:name w:val="Normal (Web)"/>
    <w:basedOn w:val="a"/>
    <w:qFormat/>
    <w:rsid w:val="00C006CF"/>
    <w:pPr>
      <w:spacing w:before="100" w:after="100"/>
    </w:pPr>
  </w:style>
  <w:style w:type="paragraph" w:customStyle="1" w:styleId="ConsTitle">
    <w:name w:val="ConsTitle"/>
    <w:qFormat/>
    <w:rsid w:val="00C006CF"/>
    <w:pPr>
      <w:widowControl w:val="0"/>
    </w:pPr>
    <w:rPr>
      <w:rFonts w:ascii="Arial" w:hAnsi="Arial"/>
      <w:b/>
      <w:sz w:val="16"/>
    </w:rPr>
  </w:style>
  <w:style w:type="paragraph" w:styleId="aff7">
    <w:name w:val="No Spacing"/>
    <w:qFormat/>
    <w:rsid w:val="00C006CF"/>
    <w:pPr>
      <w:widowControl w:val="0"/>
    </w:pPr>
    <w:rPr>
      <w:rFonts w:ascii="Arial" w:hAnsi="Arial"/>
      <w:sz w:val="22"/>
    </w:rPr>
  </w:style>
  <w:style w:type="paragraph" w:styleId="HTML0">
    <w:name w:val="HTML Preformatted"/>
    <w:basedOn w:val="a"/>
    <w:link w:val="HTML"/>
    <w:qFormat/>
    <w:rsid w:val="00C006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paragraph" w:customStyle="1" w:styleId="aff8">
    <w:name w:val="Прижатый влево"/>
    <w:basedOn w:val="a"/>
    <w:next w:val="a"/>
    <w:qFormat/>
    <w:rsid w:val="00C006CF"/>
    <w:rPr>
      <w:rFonts w:ascii="Arial" w:hAnsi="Arial"/>
    </w:rPr>
  </w:style>
  <w:style w:type="paragraph" w:customStyle="1" w:styleId="a50">
    <w:name w:val="a5"/>
    <w:basedOn w:val="a"/>
    <w:qFormat/>
    <w:rsid w:val="00C006CF"/>
    <w:pPr>
      <w:spacing w:beforeAutospacing="1" w:afterAutospacing="1"/>
    </w:pPr>
  </w:style>
  <w:style w:type="paragraph" w:customStyle="1" w:styleId="18">
    <w:name w:val="Стиль1"/>
    <w:basedOn w:val="a"/>
    <w:qFormat/>
    <w:rsid w:val="00C006CF"/>
    <w:rPr>
      <w:sz w:val="28"/>
    </w:rPr>
  </w:style>
  <w:style w:type="paragraph" w:customStyle="1" w:styleId="p5">
    <w:name w:val="p5"/>
    <w:basedOn w:val="a"/>
    <w:qFormat/>
    <w:rsid w:val="00C006CF"/>
    <w:pPr>
      <w:spacing w:before="100" w:after="100"/>
    </w:pPr>
  </w:style>
  <w:style w:type="paragraph" w:customStyle="1" w:styleId="ConsPlusTitle">
    <w:name w:val="ConsPlusTitle"/>
    <w:basedOn w:val="a"/>
    <w:qFormat/>
    <w:rsid w:val="00C006CF"/>
    <w:rPr>
      <w:b/>
    </w:rPr>
  </w:style>
  <w:style w:type="paragraph" w:customStyle="1" w:styleId="23">
    <w:name w:val="Основной текст2"/>
    <w:basedOn w:val="a"/>
    <w:link w:val="af6"/>
    <w:qFormat/>
    <w:rsid w:val="00C006CF"/>
    <w:pPr>
      <w:widowControl w:val="0"/>
      <w:shd w:val="clear" w:color="auto" w:fill="FFFFFF"/>
      <w:spacing w:before="240" w:after="240" w:line="274" w:lineRule="exact"/>
      <w:jc w:val="both"/>
    </w:pPr>
    <w:rPr>
      <w:rFonts w:ascii="Arial" w:hAnsi="Arial"/>
      <w:sz w:val="22"/>
    </w:rPr>
  </w:style>
  <w:style w:type="paragraph" w:customStyle="1" w:styleId="50">
    <w:name w:val="Основной текст (5)"/>
    <w:basedOn w:val="a"/>
    <w:link w:val="5"/>
    <w:qFormat/>
    <w:rsid w:val="00C006CF"/>
    <w:pPr>
      <w:widowControl w:val="0"/>
      <w:shd w:val="clear" w:color="auto" w:fill="FFFFFF"/>
      <w:spacing w:before="360" w:after="960" w:line="322" w:lineRule="exact"/>
      <w:jc w:val="right"/>
    </w:pPr>
    <w:rPr>
      <w:rFonts w:ascii="Arial" w:hAnsi="Arial"/>
      <w:sz w:val="26"/>
    </w:rPr>
  </w:style>
  <w:style w:type="paragraph" w:customStyle="1" w:styleId="aff9">
    <w:name w:val="Комментарий"/>
    <w:basedOn w:val="a"/>
    <w:next w:val="a"/>
    <w:qFormat/>
    <w:rsid w:val="00C006CF"/>
    <w:pPr>
      <w:spacing w:before="75"/>
      <w:ind w:left="170"/>
      <w:jc w:val="both"/>
    </w:pPr>
    <w:rPr>
      <w:rFonts w:ascii="Arial" w:hAnsi="Arial"/>
      <w:color w:val="353842"/>
      <w:sz w:val="24"/>
      <w:shd w:val="clear" w:color="auto" w:fill="F0F0F0"/>
    </w:rPr>
  </w:style>
  <w:style w:type="paragraph" w:customStyle="1" w:styleId="ConsPlusNonformat">
    <w:name w:val="ConsPlusNonformat"/>
    <w:qFormat/>
    <w:rsid w:val="00C006CF"/>
    <w:rPr>
      <w:rFonts w:ascii="Courier New" w:hAnsi="Courier New"/>
    </w:rPr>
  </w:style>
  <w:style w:type="paragraph" w:customStyle="1" w:styleId="28">
    <w:name w:val="Обычный2"/>
    <w:qFormat/>
    <w:rsid w:val="00C006CF"/>
    <w:rPr>
      <w:sz w:val="24"/>
    </w:rPr>
  </w:style>
  <w:style w:type="paragraph" w:customStyle="1" w:styleId="110">
    <w:name w:val="Заголовок 11"/>
    <w:basedOn w:val="28"/>
    <w:next w:val="28"/>
    <w:qFormat/>
    <w:rsid w:val="00C006CF"/>
    <w:pPr>
      <w:keepNext/>
      <w:tabs>
        <w:tab w:val="left" w:pos="0"/>
        <w:tab w:val="left" w:pos="720"/>
        <w:tab w:val="left" w:pos="5400"/>
      </w:tabs>
      <w:jc w:val="both"/>
      <w:outlineLvl w:val="0"/>
    </w:pPr>
    <w:rPr>
      <w:sz w:val="28"/>
    </w:rPr>
  </w:style>
  <w:style w:type="paragraph" w:customStyle="1" w:styleId="25">
    <w:name w:val="Основной текст (2)"/>
    <w:basedOn w:val="a"/>
    <w:link w:val="24"/>
    <w:qFormat/>
    <w:rsid w:val="00C006CF"/>
    <w:pPr>
      <w:widowControl w:val="0"/>
      <w:shd w:val="clear" w:color="auto" w:fill="FFFFFF"/>
      <w:ind w:hanging="440"/>
    </w:pPr>
    <w:rPr>
      <w:sz w:val="26"/>
    </w:rPr>
  </w:style>
  <w:style w:type="paragraph" w:customStyle="1" w:styleId="52">
    <w:name w:val="Обычный5"/>
    <w:qFormat/>
    <w:rsid w:val="00C006CF"/>
  </w:style>
  <w:style w:type="paragraph" w:customStyle="1" w:styleId="cee1fbf7edfbe91">
    <w:name w:val="Оceбe1ыfbчf7нedыfbйe91"/>
    <w:basedOn w:val="52"/>
    <w:qFormat/>
    <w:rsid w:val="00C006CF"/>
  </w:style>
  <w:style w:type="paragraph" w:customStyle="1" w:styleId="s15">
    <w:name w:val="s_15"/>
    <w:basedOn w:val="a"/>
    <w:qFormat/>
    <w:rsid w:val="0024414E"/>
    <w:pPr>
      <w:spacing w:beforeAutospacing="1" w:afterAutospacing="1"/>
    </w:pPr>
    <w:rPr>
      <w:sz w:val="24"/>
      <w:szCs w:val="24"/>
    </w:rPr>
  </w:style>
  <w:style w:type="paragraph" w:customStyle="1" w:styleId="s9">
    <w:name w:val="s_9"/>
    <w:basedOn w:val="a"/>
    <w:qFormat/>
    <w:rsid w:val="0024414E"/>
    <w:pPr>
      <w:spacing w:beforeAutospacing="1" w:afterAutospacing="1"/>
    </w:pPr>
    <w:rPr>
      <w:sz w:val="24"/>
      <w:szCs w:val="24"/>
    </w:rPr>
  </w:style>
  <w:style w:type="paragraph" w:customStyle="1" w:styleId="s22">
    <w:name w:val="s_22"/>
    <w:basedOn w:val="a"/>
    <w:qFormat/>
    <w:rsid w:val="0024414E"/>
    <w:pPr>
      <w:spacing w:beforeAutospacing="1" w:afterAutospacing="1"/>
    </w:pPr>
    <w:rPr>
      <w:sz w:val="24"/>
      <w:szCs w:val="24"/>
    </w:rPr>
  </w:style>
  <w:style w:type="paragraph" w:customStyle="1" w:styleId="s1">
    <w:name w:val="s_1"/>
    <w:basedOn w:val="a"/>
    <w:qFormat/>
    <w:rsid w:val="0024414E"/>
    <w:pPr>
      <w:spacing w:beforeAutospacing="1" w:afterAutospacing="1"/>
    </w:pPr>
    <w:rPr>
      <w:sz w:val="24"/>
      <w:szCs w:val="24"/>
    </w:rPr>
  </w:style>
  <w:style w:type="table" w:styleId="19">
    <w:name w:val="Table Simple 1"/>
    <w:basedOn w:val="a2"/>
    <w:rsid w:val="00C006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a">
    <w:name w:val="Table Grid"/>
    <w:basedOn w:val="a2"/>
    <w:rsid w:val="00C006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07BF8EAAB857C89ACD3DCB9AD5F4F094A48AD8AC59F38D241E30809E43837B32C1D751EF43FB1FA7293010B619J"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40C5F4-38B6-4963-8EF3-C4C9DB8E5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2790</TotalTime>
  <Pages>7</Pages>
  <Words>3360</Words>
  <Characters>19156</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dc:description/>
  <cp:lastModifiedBy>КСП2</cp:lastModifiedBy>
  <cp:revision>35</cp:revision>
  <cp:lastPrinted>2024-05-29T09:06:00Z</cp:lastPrinted>
  <dcterms:created xsi:type="dcterms:W3CDTF">2024-05-29T07:40:00Z</dcterms:created>
  <dcterms:modified xsi:type="dcterms:W3CDTF">2025-09-23T13:51:00Z</dcterms:modified>
  <dc:language>ru-RU</dc:language>
</cp:coreProperties>
</file>