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F5301F">
        <w:trPr>
          <w:cantSplit/>
        </w:trPr>
        <w:tc>
          <w:tcPr>
            <w:tcW w:w="9828" w:type="dxa"/>
          </w:tcPr>
          <w:p w:rsidR="00F5301F" w:rsidRDefault="008A028A">
            <w:pPr>
              <w:pStyle w:val="cee1fbf7edfbe91"/>
              <w:spacing w:after="0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478155" cy="60579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01F">
        <w:trPr>
          <w:cantSplit/>
          <w:trHeight w:val="401"/>
        </w:trPr>
        <w:tc>
          <w:tcPr>
            <w:tcW w:w="9828" w:type="dxa"/>
          </w:tcPr>
          <w:p w:rsidR="00F5301F" w:rsidRDefault="008A028A">
            <w:pPr>
              <w:pStyle w:val="cee1fbf7edfbe91"/>
              <w:spacing w:after="0"/>
              <w:jc w:val="center"/>
              <w:rPr>
                <w:rFonts w:ascii="Cambria" w:hAnsi="Cambria" w:cs="Cambria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mbria" w:hAnsi="Cambria" w:cs="Cambria"/>
                <w:b/>
                <w:bCs/>
                <w:color w:val="FFFFFF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F5301F" w:rsidRPr="000E09DA">
        <w:trPr>
          <w:cantSplit/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F5301F" w:rsidRDefault="008A028A">
            <w:pPr>
              <w:pStyle w:val="cee1fbf7edfbe91"/>
              <w:spacing w:after="0"/>
              <w:jc w:val="center"/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>
              <w:rPr>
                <w:rFonts w:ascii="Cambria" w:hAnsi="Cambria" w:cs="Cambria"/>
                <w:b/>
                <w:bCs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F5301F" w:rsidRDefault="008A028A">
            <w:pPr>
              <w:pStyle w:val="cee1fbf7edfbe91"/>
              <w:spacing w:after="0"/>
              <w:jc w:val="center"/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>
              <w:rPr>
                <w:rFonts w:ascii="Cambria" w:hAnsi="Cambria" w:cs="Cambria"/>
                <w:b/>
                <w:bCs/>
                <w:sz w:val="22"/>
                <w:szCs w:val="22"/>
              </w:rPr>
              <w:t xml:space="preserve"> ИНН 3415000099 КПП 341501001 ОГРН 1103454000561</w:t>
            </w:r>
          </w:p>
          <w:p w:rsidR="00F5301F" w:rsidRDefault="008A028A">
            <w:pPr>
              <w:pStyle w:val="cee1fbf7edfbe91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</w:t>
            </w:r>
            <w:proofErr w:type="spellEnd"/>
            <w:r>
              <w:rPr>
                <w:sz w:val="22"/>
                <w:szCs w:val="22"/>
              </w:rPr>
              <w:t xml:space="preserve"> ул. Ленина д.209</w:t>
            </w:r>
          </w:p>
          <w:p w:rsidR="00F5301F" w:rsidRPr="000E09DA" w:rsidRDefault="008A028A">
            <w:pPr>
              <w:pStyle w:val="cee1fbf7edfbe91"/>
              <w:spacing w:after="0"/>
              <w:jc w:val="center"/>
              <w:rPr>
                <w:rFonts w:ascii="Cambria" w:hAnsi="Cambria" w:cs="Cambria"/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0E09DA">
              <w:rPr>
                <w:sz w:val="22"/>
                <w:szCs w:val="22"/>
                <w:lang w:val="en-US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0E09DA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E09DA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0E09DA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E09DA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F5301F" w:rsidRDefault="00F5301F">
      <w:pPr>
        <w:pStyle w:val="cee1fbf7edfbe91"/>
        <w:spacing w:after="0"/>
        <w:jc w:val="center"/>
        <w:outlineLvl w:val="0"/>
        <w:rPr>
          <w:b/>
          <w:bCs/>
          <w:caps/>
          <w:color w:val="000000"/>
          <w:sz w:val="24"/>
          <w:szCs w:val="24"/>
        </w:rPr>
      </w:pPr>
    </w:p>
    <w:p w:rsidR="000E09DA" w:rsidRDefault="000E09DA" w:rsidP="000E09DA">
      <w:pPr>
        <w:pStyle w:val="14"/>
        <w:ind w:left="720" w:right="-2"/>
        <w:jc w:val="center"/>
        <w:rPr>
          <w:rStyle w:val="7"/>
          <w:b/>
          <w:color w:val="000000"/>
          <w:sz w:val="24"/>
        </w:rPr>
      </w:pPr>
    </w:p>
    <w:p w:rsidR="000E09DA" w:rsidRDefault="000E09DA" w:rsidP="000E09DA">
      <w:pPr>
        <w:pStyle w:val="14"/>
        <w:ind w:left="720" w:right="-2"/>
        <w:jc w:val="center"/>
        <w:rPr>
          <w:rStyle w:val="7"/>
          <w:b/>
          <w:color w:val="000000"/>
          <w:sz w:val="24"/>
        </w:rPr>
      </w:pPr>
    </w:p>
    <w:p w:rsidR="000E09DA" w:rsidRDefault="000E09DA" w:rsidP="000E09DA">
      <w:pPr>
        <w:pStyle w:val="14"/>
        <w:ind w:left="720" w:right="-2"/>
        <w:jc w:val="center"/>
        <w:rPr>
          <w:rStyle w:val="7"/>
          <w:b/>
          <w:color w:val="000000"/>
          <w:sz w:val="24"/>
        </w:rPr>
      </w:pPr>
      <w:r w:rsidRPr="00215906">
        <w:rPr>
          <w:rStyle w:val="7"/>
          <w:b/>
          <w:color w:val="000000"/>
          <w:sz w:val="24"/>
        </w:rPr>
        <w:t>Информация</w:t>
      </w:r>
    </w:p>
    <w:p w:rsidR="000E09DA" w:rsidRDefault="000E09DA" w:rsidP="000E09DA">
      <w:pPr>
        <w:pStyle w:val="14"/>
        <w:ind w:left="720" w:right="-2"/>
        <w:jc w:val="center"/>
        <w:rPr>
          <w:rStyle w:val="7"/>
          <w:b/>
          <w:color w:val="000000"/>
          <w:sz w:val="24"/>
        </w:rPr>
      </w:pPr>
      <w:r w:rsidRPr="00215906">
        <w:rPr>
          <w:rStyle w:val="7"/>
          <w:b/>
          <w:color w:val="000000"/>
          <w:sz w:val="24"/>
        </w:rPr>
        <w:t xml:space="preserve"> о внешней проверке годового отчета  и отдельных вопросов исполнения бюджета </w:t>
      </w:r>
      <w:r>
        <w:rPr>
          <w:rStyle w:val="7"/>
          <w:b/>
          <w:color w:val="000000"/>
          <w:sz w:val="24"/>
        </w:rPr>
        <w:t xml:space="preserve">Маляевского </w:t>
      </w:r>
      <w:r w:rsidRPr="00215906">
        <w:rPr>
          <w:rStyle w:val="7"/>
          <w:b/>
          <w:color w:val="000000"/>
          <w:sz w:val="24"/>
        </w:rPr>
        <w:t>сельского поселения</w:t>
      </w:r>
      <w:r>
        <w:rPr>
          <w:rStyle w:val="7"/>
          <w:b/>
          <w:color w:val="000000"/>
          <w:sz w:val="24"/>
        </w:rPr>
        <w:t xml:space="preserve"> Ленинского муниципального района Волгоградской области </w:t>
      </w:r>
      <w:r w:rsidRPr="00215906">
        <w:rPr>
          <w:rStyle w:val="7"/>
          <w:b/>
          <w:color w:val="000000"/>
          <w:sz w:val="24"/>
        </w:rPr>
        <w:t>за 2024 год</w:t>
      </w:r>
    </w:p>
    <w:p w:rsidR="00F5301F" w:rsidRDefault="00F5301F">
      <w:pPr>
        <w:pStyle w:val="cee1fbf7edfbe91"/>
        <w:spacing w:after="0"/>
        <w:ind w:left="720" w:right="-81" w:hanging="720"/>
        <w:jc w:val="center"/>
        <w:rPr>
          <w:b/>
          <w:bCs/>
          <w:color w:val="000000"/>
          <w:sz w:val="26"/>
          <w:szCs w:val="26"/>
        </w:rPr>
      </w:pPr>
    </w:p>
    <w:p w:rsidR="00F5301F" w:rsidRDefault="008A028A">
      <w:pPr>
        <w:pStyle w:val="cee1fbf7edfbe91"/>
        <w:spacing w:after="0"/>
        <w:jc w:val="both"/>
        <w:rPr>
          <w:color w:val="000000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Основанием для проведения внешней проверки отчета об исполнении </w:t>
      </w:r>
      <w:r>
        <w:rPr>
          <w:color w:val="000000"/>
          <w:sz w:val="26"/>
          <w:szCs w:val="26"/>
        </w:rPr>
        <w:t xml:space="preserve">бюджета Маляевского сельского поселения Ленинского муниципального района являются положения и требования ст.264.4. </w:t>
      </w:r>
      <w:proofErr w:type="gramStart"/>
      <w:r>
        <w:rPr>
          <w:color w:val="000000"/>
          <w:sz w:val="26"/>
          <w:szCs w:val="26"/>
        </w:rPr>
        <w:t xml:space="preserve">Бюджетного кодекса РФ, федерального и областного бюджетного законодательства, Положение «О бюджетном процессе в </w:t>
      </w:r>
      <w:proofErr w:type="spellStart"/>
      <w:r>
        <w:rPr>
          <w:color w:val="000000"/>
          <w:sz w:val="26"/>
          <w:szCs w:val="26"/>
        </w:rPr>
        <w:t>Маляевском</w:t>
      </w:r>
      <w:proofErr w:type="spellEnd"/>
      <w:r>
        <w:rPr>
          <w:color w:val="000000"/>
          <w:sz w:val="26"/>
          <w:szCs w:val="26"/>
        </w:rPr>
        <w:t xml:space="preserve"> сельском поселении</w:t>
      </w:r>
      <w:r>
        <w:rPr>
          <w:color w:val="000000"/>
          <w:sz w:val="26"/>
          <w:szCs w:val="26"/>
        </w:rPr>
        <w:t>», Положение «О Контрольно-счетной палате Ленинского муниципального района», соглашение «О передаче части полномочий по осуществлению внешнего муниципального финансового контроля», план работы Контрольно-счетной палаты Ленинского муниципального района на 2</w:t>
      </w:r>
      <w:r>
        <w:rPr>
          <w:color w:val="000000"/>
          <w:sz w:val="26"/>
          <w:szCs w:val="26"/>
        </w:rPr>
        <w:t>025 год, распоряжение Контрольно-счетной палаты Ленинского муниципального района №21-р от 05.05.2025г. «О проведении</w:t>
      </w:r>
      <w:proofErr w:type="gramEnd"/>
      <w:r>
        <w:rPr>
          <w:color w:val="000000"/>
          <w:sz w:val="26"/>
          <w:szCs w:val="26"/>
        </w:rPr>
        <w:t xml:space="preserve"> внешней проверки годового отчета и отдельных вопросов исполнения бюджета за 2024 год Маляевского сельского поселения».</w:t>
      </w:r>
    </w:p>
    <w:p w:rsidR="00F5301F" w:rsidRDefault="008A028A">
      <w:pPr>
        <w:pStyle w:val="cee1fbf7edfbe91"/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       Ответственны</w:t>
      </w:r>
      <w:r>
        <w:rPr>
          <w:color w:val="000000"/>
          <w:sz w:val="26"/>
          <w:szCs w:val="26"/>
        </w:rPr>
        <w:t xml:space="preserve">м за проведение проверки является председатель Контрольно-счетной палаты Ленинского муниципального района (далее — Контрольно-счетная палата, КСП) </w:t>
      </w:r>
      <w:proofErr w:type="spellStart"/>
      <w:r>
        <w:rPr>
          <w:color w:val="000000"/>
          <w:sz w:val="26"/>
          <w:szCs w:val="26"/>
        </w:rPr>
        <w:t>Мололкина</w:t>
      </w:r>
      <w:proofErr w:type="spellEnd"/>
      <w:r>
        <w:rPr>
          <w:color w:val="000000"/>
          <w:sz w:val="26"/>
          <w:szCs w:val="26"/>
        </w:rPr>
        <w:t xml:space="preserve"> Татьяна Владимировна.</w:t>
      </w:r>
    </w:p>
    <w:p w:rsidR="00F5301F" w:rsidRDefault="008A028A">
      <w:pPr>
        <w:pStyle w:val="cee1fbf7edfbe91"/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        Проверка начата 12.05.2025г. и окончена 15.05.2025г.         </w:t>
      </w:r>
    </w:p>
    <w:p w:rsidR="00F5301F" w:rsidRDefault="008A028A">
      <w:pPr>
        <w:pStyle w:val="cee1fbf7edfbe91"/>
        <w:spacing w:after="0"/>
        <w:jc w:val="both"/>
        <w:rPr>
          <w:color w:val="000000"/>
        </w:rPr>
      </w:pPr>
      <w:r>
        <w:rPr>
          <w:b/>
          <w:bCs/>
          <w:color w:val="000000"/>
          <w:sz w:val="26"/>
          <w:szCs w:val="26"/>
        </w:rPr>
        <w:t xml:space="preserve">      </w:t>
      </w:r>
      <w:r>
        <w:rPr>
          <w:b/>
          <w:bCs/>
          <w:color w:val="000000"/>
          <w:sz w:val="26"/>
          <w:szCs w:val="26"/>
        </w:rPr>
        <w:t xml:space="preserve">   Предметом</w:t>
      </w:r>
      <w:r>
        <w:rPr>
          <w:color w:val="000000"/>
          <w:sz w:val="26"/>
          <w:szCs w:val="26"/>
        </w:rPr>
        <w:t xml:space="preserve"> внешней проверки является:</w:t>
      </w:r>
    </w:p>
    <w:p w:rsidR="00F5301F" w:rsidRDefault="008A028A">
      <w:pPr>
        <w:pStyle w:val="cee1fbf7edfbe91"/>
        <w:spacing w:after="0"/>
        <w:ind w:firstLine="567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- годовой отчет об исполнении бюджета Администрации Маляевского сельского поселения Ленинского муниципального района за 2024 год (далее  - Годовой отчет Администрации поселения);</w:t>
      </w:r>
    </w:p>
    <w:p w:rsidR="00F5301F" w:rsidRDefault="008A028A">
      <w:pPr>
        <w:pStyle w:val="cee1fbf7edfbe91"/>
        <w:spacing w:after="0"/>
        <w:ind w:firstLine="567"/>
        <w:jc w:val="both"/>
        <w:rPr>
          <w:color w:val="000000"/>
        </w:rPr>
      </w:pPr>
      <w:r>
        <w:rPr>
          <w:color w:val="000000"/>
          <w:sz w:val="26"/>
          <w:szCs w:val="26"/>
        </w:rPr>
        <w:t>- годовой отчет об исполнении бюджет</w:t>
      </w:r>
      <w:r>
        <w:rPr>
          <w:color w:val="000000"/>
          <w:sz w:val="26"/>
          <w:szCs w:val="26"/>
        </w:rPr>
        <w:t>а Совета депутатов Маляевского сельского поселения Ленинского муниципального района за 2024год (далее - Годовой отчет Совета депутатов);</w:t>
      </w:r>
    </w:p>
    <w:p w:rsidR="00F5301F" w:rsidRDefault="008A028A">
      <w:pPr>
        <w:pStyle w:val="cee1fbf7edfbe91"/>
        <w:spacing w:after="0"/>
        <w:ind w:firstLine="567"/>
        <w:jc w:val="both"/>
        <w:rPr>
          <w:color w:val="000000"/>
        </w:rPr>
      </w:pPr>
      <w:r>
        <w:rPr>
          <w:color w:val="000000"/>
          <w:sz w:val="26"/>
          <w:szCs w:val="26"/>
        </w:rPr>
        <w:t>- проект решения Совета депутатов Маляевского сельского поселения «Об исполнении бюджета Маляевского сельского поселени</w:t>
      </w:r>
      <w:r>
        <w:rPr>
          <w:color w:val="000000"/>
          <w:sz w:val="26"/>
          <w:szCs w:val="26"/>
        </w:rPr>
        <w:t xml:space="preserve">я Ленинского муниципального района Волгоградской области за 2024 год» (далее – Проект решения об исполнении бюджета за 2024 год).   </w:t>
      </w:r>
    </w:p>
    <w:p w:rsidR="00F5301F" w:rsidRDefault="008A028A">
      <w:pPr>
        <w:pStyle w:val="cee1fbf7edfbe91"/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        </w:t>
      </w:r>
      <w:r>
        <w:rPr>
          <w:b/>
          <w:bCs/>
          <w:color w:val="000000"/>
          <w:sz w:val="26"/>
          <w:szCs w:val="26"/>
        </w:rPr>
        <w:t>Целью</w:t>
      </w:r>
      <w:r>
        <w:rPr>
          <w:color w:val="000000"/>
          <w:sz w:val="26"/>
          <w:szCs w:val="26"/>
        </w:rPr>
        <w:t xml:space="preserve"> проведения внешней проверки Годового отчета является:</w:t>
      </w:r>
    </w:p>
    <w:p w:rsidR="00F5301F" w:rsidRDefault="008A028A">
      <w:pPr>
        <w:pStyle w:val="cee1fbf7edfbe91"/>
        <w:spacing w:after="0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- установление законности, полноты и достоверности, пре</w:t>
      </w:r>
      <w:r>
        <w:rPr>
          <w:color w:val="000000"/>
          <w:sz w:val="26"/>
          <w:szCs w:val="26"/>
        </w:rPr>
        <w:t>дставленных в составе Годового отчета об исполнении бюджета Маляевского сельского поселения Ленинского муниципального района за  2024 год документов и материалов;</w:t>
      </w:r>
    </w:p>
    <w:p w:rsidR="00F5301F" w:rsidRDefault="008A028A">
      <w:pPr>
        <w:pStyle w:val="cee1fbf7edfbe91"/>
        <w:spacing w:after="0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- установление соответствия фактического исполнения бюджета его плановым назначениям, установ</w:t>
      </w:r>
      <w:r>
        <w:rPr>
          <w:color w:val="000000"/>
          <w:sz w:val="26"/>
          <w:szCs w:val="26"/>
        </w:rPr>
        <w:t>ленным Советом депутатов Маляевского сельского поселения Ленинского муниципального района.</w:t>
      </w:r>
    </w:p>
    <w:p w:rsidR="00F5301F" w:rsidRDefault="008A028A">
      <w:pPr>
        <w:pStyle w:val="cee1fbf7edfbe91"/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Задачи</w:t>
      </w:r>
      <w:r>
        <w:rPr>
          <w:color w:val="000000"/>
          <w:sz w:val="26"/>
          <w:szCs w:val="26"/>
        </w:rPr>
        <w:t xml:space="preserve"> внешней проверки Годового отчета:</w:t>
      </w:r>
    </w:p>
    <w:p w:rsidR="00F5301F" w:rsidRDefault="008A028A">
      <w:pPr>
        <w:pStyle w:val="cee1fbf7edfbe91"/>
        <w:spacing w:after="0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-   определить полноту исполнения бюджета по объему и структуре доходов;</w:t>
      </w:r>
    </w:p>
    <w:p w:rsidR="00F5301F" w:rsidRDefault="008A028A">
      <w:pPr>
        <w:pStyle w:val="cee1fbf7edfbe91"/>
        <w:spacing w:after="0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- установить своевременность и полноту исполнения </w:t>
      </w:r>
      <w:r>
        <w:rPr>
          <w:color w:val="000000"/>
          <w:sz w:val="26"/>
          <w:szCs w:val="26"/>
        </w:rPr>
        <w:t>расходных обязательств  бюджета, в том числе по исполнению программной части бюджета;</w:t>
      </w:r>
    </w:p>
    <w:p w:rsidR="00F5301F" w:rsidRDefault="008A028A">
      <w:pPr>
        <w:pStyle w:val="cee1fbf7edfbe91"/>
        <w:spacing w:after="0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- определить законность и обоснованность источников финансирования дефицита местного бюджета;</w:t>
      </w:r>
    </w:p>
    <w:p w:rsidR="00F5301F" w:rsidRDefault="008A028A">
      <w:pPr>
        <w:pStyle w:val="cee1fbf7edfbe91"/>
        <w:spacing w:after="0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lastRenderedPageBreak/>
        <w:t>- провести анализ выявленных по итогам исполнения бюджета отклонений и наруш</w:t>
      </w:r>
      <w:r>
        <w:rPr>
          <w:color w:val="000000"/>
          <w:sz w:val="26"/>
          <w:szCs w:val="26"/>
        </w:rPr>
        <w:t>ений бюджетного процесса, а так же внести предложения по их устранению.</w:t>
      </w:r>
    </w:p>
    <w:p w:rsidR="00F5301F" w:rsidRDefault="008A028A">
      <w:pPr>
        <w:pStyle w:val="cee1fbf7edfbe91"/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>Объектом</w:t>
      </w:r>
      <w:r>
        <w:rPr>
          <w:color w:val="000000"/>
          <w:sz w:val="26"/>
          <w:szCs w:val="26"/>
        </w:rPr>
        <w:t xml:space="preserve"> внешней проверки Годового отчета в соответствии со ст. 215.1. и ст. 158. Бюджетного кодекса РФ являются: Администрация Маляевского сельского поселения Ленинского муниципального района (далее - Администрация поселения), Совет депутатов Маляевского сельског</w:t>
      </w:r>
      <w:r>
        <w:rPr>
          <w:color w:val="000000"/>
          <w:sz w:val="26"/>
          <w:szCs w:val="26"/>
        </w:rPr>
        <w:t>о поселения Ленинского муниципального района (далее – Совет депутатов поселения).</w:t>
      </w:r>
    </w:p>
    <w:p w:rsidR="00F5301F" w:rsidRDefault="008A028A">
      <w:pPr>
        <w:spacing w:after="0"/>
        <w:jc w:val="both"/>
        <w:rPr>
          <w:color w:val="000000"/>
        </w:rPr>
      </w:pPr>
      <w:r>
        <w:rPr>
          <w:b/>
          <w:bCs/>
          <w:i/>
          <w:iCs/>
          <w:color w:val="000000"/>
          <w:sz w:val="26"/>
          <w:szCs w:val="26"/>
        </w:rPr>
        <w:t xml:space="preserve">       </w:t>
      </w:r>
      <w:r w:rsidRPr="000E09DA">
        <w:rPr>
          <w:b/>
          <w:bCs/>
          <w:iCs/>
          <w:color w:val="000000"/>
          <w:sz w:val="26"/>
          <w:szCs w:val="26"/>
        </w:rPr>
        <w:t>Полное наименование муниципального образования</w:t>
      </w:r>
      <w:r w:rsidRPr="000E09DA">
        <w:rPr>
          <w:b/>
          <w:bCs/>
          <w:color w:val="000000"/>
          <w:sz w:val="26"/>
          <w:szCs w:val="26"/>
        </w:rPr>
        <w:t>:</w:t>
      </w:r>
      <w:r w:rsidRPr="000E09DA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Маляевское</w:t>
      </w:r>
      <w:proofErr w:type="spellEnd"/>
      <w:r>
        <w:rPr>
          <w:color w:val="000000"/>
          <w:sz w:val="26"/>
          <w:szCs w:val="26"/>
        </w:rPr>
        <w:t xml:space="preserve"> сельское поселение Ленинского муниципального района Волгоградской области  (далее - поселение).</w:t>
      </w:r>
    </w:p>
    <w:p w:rsidR="000E09DA" w:rsidRPr="00A74BC6" w:rsidRDefault="000E09DA" w:rsidP="000E09DA">
      <w:pPr>
        <w:pStyle w:val="14"/>
        <w:ind w:firstLine="709"/>
        <w:jc w:val="both"/>
        <w:rPr>
          <w:b/>
          <w:sz w:val="24"/>
          <w:szCs w:val="24"/>
        </w:rPr>
      </w:pPr>
      <w:r w:rsidRPr="00A74BC6">
        <w:rPr>
          <w:b/>
          <w:sz w:val="24"/>
          <w:szCs w:val="24"/>
        </w:rPr>
        <w:t>По результату проверки установлено следующее:</w:t>
      </w:r>
    </w:p>
    <w:p w:rsidR="00F5301F" w:rsidRDefault="008A028A">
      <w:pPr>
        <w:tabs>
          <w:tab w:val="left" w:pos="709"/>
        </w:tabs>
        <w:spacing w:after="0"/>
        <w:ind w:firstLine="709"/>
        <w:jc w:val="both"/>
      </w:pPr>
      <w:r>
        <w:rPr>
          <w:rStyle w:val="cef1edeee2edeee9f8f0e8f4f2e0e1e7e0f6e06"/>
          <w:color w:val="000000"/>
          <w:sz w:val="26"/>
          <w:szCs w:val="26"/>
        </w:rPr>
        <w:t>1.</w:t>
      </w: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Решением Совета депутат</w:t>
      </w:r>
      <w:r>
        <w:rPr>
          <w:color w:val="000000"/>
          <w:sz w:val="26"/>
          <w:szCs w:val="26"/>
        </w:rPr>
        <w:t xml:space="preserve">ов поселения от 27.07.2023г. №200/77 «Об утверждении Положения о бюджетном процессе в </w:t>
      </w:r>
      <w:proofErr w:type="spellStart"/>
      <w:r>
        <w:rPr>
          <w:color w:val="000000"/>
          <w:sz w:val="26"/>
          <w:szCs w:val="26"/>
        </w:rPr>
        <w:t>Маляевском</w:t>
      </w:r>
      <w:proofErr w:type="spellEnd"/>
      <w:r>
        <w:rPr>
          <w:color w:val="000000"/>
          <w:sz w:val="26"/>
          <w:szCs w:val="26"/>
        </w:rPr>
        <w:t xml:space="preserve"> сельском поселении Ленинского муниципального района Волгоградской области» утверждено Положение о бюджетном процессе (с изменениями от </w:t>
      </w:r>
      <w:r>
        <w:rPr>
          <w:color w:val="000000"/>
          <w:sz w:val="26"/>
        </w:rPr>
        <w:t xml:space="preserve">25.04.2024г. №241/96, </w:t>
      </w:r>
      <w:r>
        <w:rPr>
          <w:color w:val="000000"/>
          <w:sz w:val="26"/>
          <w:szCs w:val="26"/>
        </w:rPr>
        <w:t>от</w:t>
      </w:r>
      <w:r>
        <w:rPr>
          <w:color w:val="000000"/>
          <w:sz w:val="26"/>
          <w:szCs w:val="26"/>
        </w:rPr>
        <w:t xml:space="preserve"> 23.10.2024г </w:t>
      </w:r>
      <w:proofErr w:type="spellStart"/>
      <w:r>
        <w:rPr>
          <w:color w:val="000000"/>
          <w:sz w:val="26"/>
          <w:szCs w:val="26"/>
        </w:rPr>
        <w:t>No</w:t>
      </w:r>
      <w:proofErr w:type="spellEnd"/>
      <w:r>
        <w:rPr>
          <w:color w:val="000000"/>
          <w:sz w:val="26"/>
          <w:szCs w:val="26"/>
        </w:rPr>
        <w:t xml:space="preserve"> 11/3).</w:t>
      </w:r>
    </w:p>
    <w:p w:rsidR="00F5301F" w:rsidRDefault="008A028A">
      <w:pPr>
        <w:pStyle w:val="ac"/>
        <w:shd w:val="clear" w:color="auto" w:fill="FFFFFF"/>
        <w:spacing w:after="0" w:line="240" w:lineRule="auto"/>
        <w:ind w:left="0"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Бюджетные полномочия участников бюджетного процесса определены   пунктами 2.2. - 2.8. Положения о бюджетном процессе.</w:t>
      </w:r>
    </w:p>
    <w:p w:rsidR="00F5301F" w:rsidRDefault="008A028A">
      <w:pPr>
        <w:spacing w:after="0"/>
        <w:ind w:firstLine="567"/>
        <w:jc w:val="both"/>
        <w:rPr>
          <w:color w:val="000000"/>
        </w:rPr>
      </w:pPr>
      <w:r>
        <w:rPr>
          <w:color w:val="000000"/>
          <w:sz w:val="26"/>
          <w:szCs w:val="26"/>
        </w:rPr>
        <w:t>В ходе анализа утвержденного Положения о бюджетном процессе установлены следующие замечания и недостатки:</w:t>
      </w:r>
    </w:p>
    <w:p w:rsidR="00F5301F" w:rsidRDefault="008A028A">
      <w:pPr>
        <w:spacing w:after="0"/>
        <w:contextualSpacing/>
        <w:jc w:val="both"/>
        <w:rPr>
          <w:color w:val="000000"/>
        </w:rPr>
      </w:pPr>
      <w:r>
        <w:rPr>
          <w:color w:val="000000"/>
          <w:sz w:val="26"/>
        </w:rPr>
        <w:tab/>
        <w:t>-  в п.2</w:t>
      </w:r>
      <w:r>
        <w:rPr>
          <w:color w:val="000000"/>
          <w:sz w:val="26"/>
        </w:rPr>
        <w:t xml:space="preserve">.1. в составе участников бюджетного процесса звучит «контрольно-счетная палата Ленинского муниципального района». Однако решением Совета депутатов от 25.04.2024г. №241/96 </w:t>
      </w:r>
      <w:proofErr w:type="gramStart"/>
      <w:r>
        <w:rPr>
          <w:color w:val="000000"/>
          <w:sz w:val="26"/>
        </w:rPr>
        <w:t>пункт</w:t>
      </w:r>
      <w:proofErr w:type="gramEnd"/>
      <w:r>
        <w:rPr>
          <w:color w:val="000000"/>
          <w:sz w:val="26"/>
        </w:rPr>
        <w:t xml:space="preserve"> в котором были озвучены полномочия для Контрольно-счетной палаты признан утрати</w:t>
      </w:r>
      <w:r>
        <w:rPr>
          <w:color w:val="000000"/>
          <w:sz w:val="26"/>
        </w:rPr>
        <w:t xml:space="preserve">вшим силу. Кроме того, следует отметить, что  </w:t>
      </w:r>
      <w:r>
        <w:rPr>
          <w:color w:val="000000"/>
          <w:sz w:val="26"/>
          <w:szCs w:val="26"/>
        </w:rPr>
        <w:t xml:space="preserve">бюджетные полномочия Контрольно-счетной палаты  в отношении поселения закреплены п.1.2. Соглашения о передаче </w:t>
      </w:r>
      <w:r>
        <w:rPr>
          <w:color w:val="000000"/>
          <w:sz w:val="26"/>
          <w:szCs w:val="26"/>
        </w:rPr>
        <w:t>части полномочий</w:t>
      </w:r>
      <w:r>
        <w:rPr>
          <w:color w:val="000000"/>
          <w:sz w:val="26"/>
          <w:szCs w:val="26"/>
        </w:rPr>
        <w:t xml:space="preserve"> по осуществлению внешнего муниципального финансового контроля, заключенным с Советом депутатов поселения;</w:t>
      </w:r>
    </w:p>
    <w:p w:rsidR="00F5301F" w:rsidRDefault="008A028A">
      <w:pPr>
        <w:spacing w:after="0"/>
        <w:ind w:firstLine="567"/>
        <w:contextualSpacing/>
        <w:jc w:val="both"/>
        <w:rPr>
          <w:color w:val="000000"/>
        </w:rPr>
      </w:pPr>
      <w:r>
        <w:rPr>
          <w:color w:val="000000"/>
          <w:sz w:val="26"/>
        </w:rPr>
        <w:t>- п. 2.5. звучит «Полномочия финансового органа Администрации Маляевского сельского поселения», тогда как согласно  п.2.1. в участниках бюджетного пр</w:t>
      </w:r>
      <w:r>
        <w:rPr>
          <w:color w:val="000000"/>
          <w:sz w:val="26"/>
        </w:rPr>
        <w:t>оцесса звучит «финансовый отдел Администрации Ленинского муниципального района»;</w:t>
      </w:r>
    </w:p>
    <w:p w:rsidR="00F5301F" w:rsidRDefault="008A028A">
      <w:pPr>
        <w:spacing w:after="0"/>
        <w:ind w:firstLine="567"/>
        <w:contextualSpacing/>
        <w:jc w:val="both"/>
        <w:rPr>
          <w:color w:val="000000"/>
        </w:rPr>
      </w:pPr>
      <w:r>
        <w:rPr>
          <w:color w:val="000000"/>
          <w:sz w:val="26"/>
        </w:rPr>
        <w:t>- в п.2.6. озвучены бюджетные полномочия для руководителя финансового органа. Однако в п.2.1. в участниках бюджетного процесса руководитель финансового органа не звучит.</w:t>
      </w:r>
    </w:p>
    <w:p w:rsidR="00F5301F" w:rsidRDefault="008A028A">
      <w:pPr>
        <w:tabs>
          <w:tab w:val="left" w:pos="709"/>
          <w:tab w:val="left" w:pos="1116"/>
          <w:tab w:val="left" w:pos="1416"/>
        </w:tabs>
        <w:spacing w:after="0"/>
        <w:jc w:val="both"/>
      </w:pP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ab/>
      </w:r>
      <w:r>
        <w:rPr>
          <w:rStyle w:val="cef1edeee2edeee9f8f0e8f4f2e0e1e7e0f6e06"/>
          <w:i/>
          <w:iCs/>
          <w:color w:val="000000"/>
          <w:sz w:val="26"/>
          <w:szCs w:val="26"/>
        </w:rPr>
        <w:t>2</w:t>
      </w:r>
      <w:r>
        <w:rPr>
          <w:rStyle w:val="cef1edeee2edeee9f8f0e8f4f2e0e1e7e0f6e06"/>
          <w:color w:val="000000"/>
          <w:sz w:val="26"/>
          <w:szCs w:val="26"/>
        </w:rPr>
        <w:t>.</w:t>
      </w: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Для целей бухгалтерского учета распоряжением Администрации поселения №7-р от 12.02.2024г.  утверждена Учетная политика поселения. </w:t>
      </w:r>
    </w:p>
    <w:p w:rsidR="00F5301F" w:rsidRDefault="008A028A">
      <w:pPr>
        <w:pStyle w:val="ac"/>
        <w:tabs>
          <w:tab w:val="left" w:pos="709"/>
        </w:tabs>
        <w:spacing w:after="0" w:line="240" w:lineRule="auto"/>
        <w:ind w:left="0"/>
        <w:jc w:val="both"/>
      </w:pPr>
      <w:r>
        <w:rPr>
          <w:rStyle w:val="cef1edeee2edeee9f8f0e8f4f2e0e1e7e0f6e06"/>
          <w:color w:val="000000"/>
          <w:sz w:val="26"/>
          <w:szCs w:val="26"/>
        </w:rPr>
        <w:t xml:space="preserve"> </w:t>
      </w:r>
      <w:r>
        <w:rPr>
          <w:rStyle w:val="cef1edeee2edeee9f8f0e8f4f2e0e1e7e0f6e06"/>
          <w:color w:val="000000"/>
          <w:sz w:val="26"/>
          <w:szCs w:val="26"/>
        </w:rPr>
        <w:tab/>
        <w:t xml:space="preserve">В соответствии с п.9 </w:t>
      </w:r>
      <w:bookmarkStart w:id="0" w:name="sub_100982_Копия_1"/>
      <w:r>
        <w:rPr>
          <w:rStyle w:val="cef1edeee2edeee9f8f0e8f4f2e0e1e7e0f6e06"/>
          <w:color w:val="000000"/>
          <w:sz w:val="26"/>
          <w:szCs w:val="26"/>
        </w:rPr>
        <w:t>Приказа Минфина России от 30.12.2017г. №274н на момент проведения внешней п</w:t>
      </w:r>
      <w:r>
        <w:rPr>
          <w:rStyle w:val="cef1edeee2edeee9f8f0e8f4f2e0e1e7e0f6e06"/>
          <w:color w:val="000000"/>
          <w:sz w:val="26"/>
          <w:szCs w:val="26"/>
        </w:rPr>
        <w:t>роверки Учетная политика с утвержденными приложениями размещена на официальном сайте поселения в информационно-телекоммуникационной сети «Интернет»</w:t>
      </w:r>
      <w:bookmarkEnd w:id="0"/>
      <w:r>
        <w:rPr>
          <w:rStyle w:val="cef1edeee2edeee9f8f0e8f4f2e0e1e7e0f6e06"/>
          <w:color w:val="000000"/>
          <w:sz w:val="26"/>
          <w:szCs w:val="26"/>
        </w:rPr>
        <w:t xml:space="preserve">. </w:t>
      </w:r>
    </w:p>
    <w:p w:rsidR="00F5301F" w:rsidRDefault="008A028A">
      <w:pPr>
        <w:tabs>
          <w:tab w:val="left" w:pos="0"/>
        </w:tabs>
        <w:spacing w:after="0"/>
        <w:ind w:firstLine="709"/>
        <w:jc w:val="both"/>
      </w:pPr>
      <w:r>
        <w:rPr>
          <w:rStyle w:val="cef1edeee2edeee9f8f0e8f4f2e0e1e7e0f6e06"/>
          <w:color w:val="000000"/>
          <w:sz w:val="26"/>
          <w:szCs w:val="26"/>
        </w:rPr>
        <w:t xml:space="preserve">3. </w:t>
      </w:r>
      <w:proofErr w:type="gramStart"/>
      <w:r>
        <w:rPr>
          <w:color w:val="000000"/>
          <w:sz w:val="26"/>
          <w:szCs w:val="26"/>
        </w:rPr>
        <w:t xml:space="preserve">Бюджет поселения на 2024 год и на </w:t>
      </w:r>
      <w:r>
        <w:rPr>
          <w:color w:val="000000"/>
          <w:sz w:val="26"/>
          <w:szCs w:val="26"/>
        </w:rPr>
        <w:t xml:space="preserve">плановый период 2025-2026 годов принят решением Совета депутатов от 18.12.2023г. №223/88 «О бюджете Маляевского сельского поселения на 2024 год и плановый период 2025 и 2026 годов», которое официально опубликовано 21.12.2023г. в газете «Знамя» №152, т. е. </w:t>
      </w:r>
      <w:r>
        <w:rPr>
          <w:color w:val="000000"/>
          <w:sz w:val="26"/>
          <w:szCs w:val="26"/>
        </w:rPr>
        <w:t>через  3 дня, что не противоречит</w:t>
      </w:r>
      <w:r>
        <w:rPr>
          <w:i/>
          <w:i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п.2 ст.5 Бюджетного кодекса РФ</w:t>
      </w:r>
      <w:r>
        <w:rPr>
          <w:color w:val="000000"/>
          <w:sz w:val="26"/>
          <w:szCs w:val="26"/>
          <w:shd w:val="clear" w:color="auto" w:fill="FFFFFF"/>
        </w:rPr>
        <w:t>.</w:t>
      </w:r>
      <w:proofErr w:type="gramEnd"/>
      <w:r>
        <w:rPr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>
        <w:rPr>
          <w:color w:val="000000"/>
          <w:sz w:val="26"/>
          <w:szCs w:val="26"/>
        </w:rPr>
        <w:t>За период 2024 года в плановые показатели бюджета 4 раза вносились изменения решениями Совета депутатов поселения «О внесении изменений в решение Совета депутатов Маляевского сельского посел</w:t>
      </w:r>
      <w:r>
        <w:rPr>
          <w:color w:val="000000"/>
          <w:sz w:val="26"/>
          <w:szCs w:val="26"/>
        </w:rPr>
        <w:t>ения от 18.12.2023 No223/88 «О бюджете Маляевского сельского поселения на 2024 год и плановый период 2025-2026 годов» №236/94 от 28.03.2024г., №249/98 от 25.06.2024г., №5/1 от 25.09.2024г., №26/9</w:t>
      </w:r>
      <w:proofErr w:type="gramEnd"/>
      <w:r>
        <w:rPr>
          <w:color w:val="000000"/>
          <w:sz w:val="26"/>
          <w:szCs w:val="26"/>
        </w:rPr>
        <w:t xml:space="preserve"> от 24.12.2024г.</w:t>
      </w:r>
    </w:p>
    <w:p w:rsidR="00F5301F" w:rsidRDefault="008A028A">
      <w:pPr>
        <w:tabs>
          <w:tab w:val="left" w:pos="709"/>
        </w:tabs>
        <w:spacing w:after="0"/>
        <w:contextualSpacing/>
        <w:jc w:val="both"/>
      </w:pPr>
      <w:r>
        <w:rPr>
          <w:color w:val="000000"/>
          <w:sz w:val="26"/>
          <w:szCs w:val="26"/>
        </w:rPr>
        <w:tab/>
      </w:r>
      <w:proofErr w:type="gramStart"/>
      <w:r>
        <w:rPr>
          <w:color w:val="000000"/>
          <w:sz w:val="26"/>
          <w:szCs w:val="26"/>
          <w:shd w:val="clear" w:color="auto" w:fill="FFFFFF"/>
        </w:rPr>
        <w:t>В соответствии со ст.8 Закона РФ от 27.12.1</w:t>
      </w:r>
      <w:r>
        <w:rPr>
          <w:color w:val="000000"/>
          <w:sz w:val="26"/>
          <w:szCs w:val="26"/>
          <w:shd w:val="clear" w:color="auto" w:fill="FFFFFF"/>
        </w:rPr>
        <w:t xml:space="preserve">991г. №2124-1 «О средствах массовой </w:t>
      </w:r>
      <w:r>
        <w:rPr>
          <w:color w:val="000000"/>
          <w:sz w:val="26"/>
          <w:szCs w:val="26"/>
          <w:shd w:val="clear" w:color="auto" w:fill="FFFFFF"/>
        </w:rPr>
        <w:lastRenderedPageBreak/>
        <w:t xml:space="preserve">информации» сайт Администрации поселения зарегистрирован в информационно-телекоммуникационной сети «Интернет» как сетевое издание, начиная с 04.06.2024г. </w:t>
      </w:r>
      <w:r>
        <w:rPr>
          <w:rStyle w:val="cef1edeee2edeee9f8f0e8f4f2e0e1e7e0f6e06"/>
          <w:color w:val="000000"/>
          <w:sz w:val="26"/>
          <w:szCs w:val="26"/>
          <w:shd w:val="clear" w:color="auto" w:fill="FFFFFF"/>
        </w:rPr>
        <w:t xml:space="preserve">В ходе мониторинга сайта Администрации поселения установлено, что </w:t>
      </w:r>
      <w:r>
        <w:rPr>
          <w:rStyle w:val="cef1edeee2edeee9f8f0e8f4f2e0e1e7e0f6e06"/>
          <w:color w:val="000000"/>
          <w:sz w:val="26"/>
          <w:szCs w:val="26"/>
          <w:shd w:val="clear" w:color="auto" w:fill="FFFFFF"/>
        </w:rPr>
        <w:t>решение Совета депутатов поселения «О внесении изменений в решение Совета депутатов Маляевского сельского поселения от 18.12.2023 No223/88 «О бюджете Маляевского сельского</w:t>
      </w:r>
      <w:proofErr w:type="gramEnd"/>
      <w:r>
        <w:rPr>
          <w:rStyle w:val="cef1edeee2edeee9f8f0e8f4f2e0e1e7e0f6e06"/>
          <w:color w:val="000000"/>
          <w:sz w:val="26"/>
          <w:szCs w:val="26"/>
          <w:shd w:val="clear" w:color="auto" w:fill="FFFFFF"/>
        </w:rPr>
        <w:t xml:space="preserve"> поселения на 2024 год и плановый период 2025-2026 годов»  №249/98 от 25.06.2024г. </w:t>
      </w:r>
      <w:r>
        <w:rPr>
          <w:rStyle w:val="cef1edeee2edeee9f8f0e8f4f2e0e1e7e0f6e06"/>
          <w:color w:val="000000"/>
          <w:sz w:val="26"/>
          <w:szCs w:val="26"/>
        </w:rPr>
        <w:t>не</w:t>
      </w:r>
      <w:r>
        <w:rPr>
          <w:rStyle w:val="cef1edeee2edeee9f8f0e8f4f2e0e1e7e0f6e06"/>
          <w:color w:val="000000"/>
          <w:sz w:val="26"/>
          <w:szCs w:val="26"/>
        </w:rPr>
        <w:t xml:space="preserve"> опубликовано на сайте Администрации поселения, чем нарушены статьи 28 и 36 Бюджетного кодекса РФ.</w:t>
      </w:r>
    </w:p>
    <w:p w:rsidR="00F5301F" w:rsidRDefault="008A028A">
      <w:pPr>
        <w:tabs>
          <w:tab w:val="left" w:pos="709"/>
          <w:tab w:val="left" w:pos="851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 xml:space="preserve">4. </w:t>
      </w:r>
      <w:proofErr w:type="gramStart"/>
      <w:r>
        <w:rPr>
          <w:color w:val="000000"/>
          <w:sz w:val="26"/>
          <w:szCs w:val="26"/>
        </w:rPr>
        <w:t xml:space="preserve">Уточненная плановая доходная часть бюджета поселения в сумме 7263,68 тыс. руб. превышает первоначально принятые показатели (6157,75 тыс. руб.) на 17,96% </w:t>
      </w:r>
      <w:r>
        <w:rPr>
          <w:color w:val="000000"/>
          <w:sz w:val="26"/>
          <w:szCs w:val="26"/>
        </w:rPr>
        <w:t xml:space="preserve">или на 1105,93 тыс. руб., за счет увеличения собственных доходов на 28,83% или на 391,46 тыс. руб. и безвозмездных поступлений от других бюджетов бюджетной системы РФ на 1659,64 тыс. руб. или на 26,95% от первоначальных плановых показателей. </w:t>
      </w:r>
      <w:proofErr w:type="gramEnd"/>
    </w:p>
    <w:p w:rsidR="00F5301F" w:rsidRDefault="008A028A">
      <w:pPr>
        <w:tabs>
          <w:tab w:val="left" w:pos="709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>Уточненная п</w:t>
      </w:r>
      <w:r>
        <w:rPr>
          <w:color w:val="000000"/>
          <w:sz w:val="26"/>
          <w:szCs w:val="26"/>
        </w:rPr>
        <w:t xml:space="preserve">лановая расходная часть бюджета поселения в сумме 7817,39 тыс. руб. также превышает утвержденные показатели расходов (6157,75 тыс. руб.) на 1659,64 тыс. руб. или на 26,95% от первоначальных плановых показателей. </w:t>
      </w:r>
    </w:p>
    <w:p w:rsidR="00F5301F" w:rsidRDefault="008A028A">
      <w:pPr>
        <w:spacing w:after="0"/>
        <w:ind w:right="-2"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Уточнена и сумма дефицита на конец года в р</w:t>
      </w:r>
      <w:r>
        <w:rPr>
          <w:color w:val="000000"/>
          <w:sz w:val="26"/>
          <w:szCs w:val="26"/>
        </w:rPr>
        <w:t>азмере 553,71 тыс. руб. или 31,65% к объему доходов без учета  безвозмездных поступлений, что не противоречит п.3 ст.92.1. Бюджетного кодекса РФ.</w:t>
      </w:r>
    </w:p>
    <w:p w:rsidR="00F5301F" w:rsidRDefault="008A028A">
      <w:pPr>
        <w:spacing w:after="0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5. В ходе проверки правильности заполнения форм в составе Годового отчета Администрации поселения установлено:</w:t>
      </w:r>
    </w:p>
    <w:p w:rsidR="00F5301F" w:rsidRDefault="008A028A">
      <w:pPr>
        <w:pStyle w:val="ac"/>
        <w:numPr>
          <w:ilvl w:val="0"/>
          <w:numId w:val="9"/>
        </w:numPr>
        <w:spacing w:after="0" w:line="240" w:lineRule="auto"/>
        <w:ind w:left="0" w:firstLine="709"/>
        <w:jc w:val="both"/>
      </w:pPr>
      <w:r>
        <w:rPr>
          <w:rFonts w:ascii="Tempora LGC Uni" w:hAnsi="Tempora LGC Uni"/>
          <w:color w:val="000000"/>
          <w:sz w:val="26"/>
          <w:szCs w:val="26"/>
        </w:rPr>
        <w:t xml:space="preserve">в нарушение п.159.6. </w:t>
      </w:r>
      <w:proofErr w:type="gramStart"/>
      <w:r>
        <w:rPr>
          <w:rFonts w:ascii="Tempora LGC Uni" w:hAnsi="Tempora LGC Uni"/>
          <w:color w:val="000000"/>
          <w:sz w:val="26"/>
          <w:szCs w:val="26"/>
        </w:rPr>
        <w:t>Инструкции №191н в представленной в составе форм годового отчета таблице №13 «Анализ отчета об исполнении бюджета</w:t>
      </w:r>
      <w:r>
        <w:rPr>
          <w:rFonts w:ascii="Tempora LGC Uni" w:hAnsi="Tempora LGC Uni"/>
          <w:color w:val="000000"/>
          <w:sz w:val="26"/>
          <w:szCs w:val="26"/>
        </w:rPr>
        <w:t xml:space="preserve"> субъектом бюджетной отчетности»    по коду строки 010 относительно показателя «Отчет об исполнении бюджета (ф.0503127): причины отклонения суммы не исполненных назначений, отраженных в графе 9 по соответствующим строкам раздела 1 «Доходы», от разницы пока</w:t>
      </w:r>
      <w:r>
        <w:rPr>
          <w:rFonts w:ascii="Tempora LGC Uni" w:hAnsi="Tempora LGC Uni"/>
          <w:color w:val="000000"/>
          <w:sz w:val="26"/>
          <w:szCs w:val="26"/>
        </w:rPr>
        <w:t>зателей граф 4 и 8 по </w:t>
      </w:r>
      <w:hyperlink r:id="rId10" w:anchor="/document/12181732/entry/50312710" w:history="1">
        <w:r>
          <w:rPr>
            <w:rStyle w:val="af2"/>
            <w:rFonts w:ascii="Tempora LGC Uni" w:hAnsi="Tempora LGC Uni"/>
            <w:color w:val="000000"/>
            <w:sz w:val="26"/>
            <w:szCs w:val="26"/>
          </w:rPr>
          <w:t>строке 010</w:t>
        </w:r>
      </w:hyperlink>
      <w:r>
        <w:rPr>
          <w:rFonts w:ascii="Tempora LGC Uni" w:hAnsi="Tempora LGC Uni"/>
          <w:color w:val="000000"/>
          <w:sz w:val="26"/>
          <w:szCs w:val="26"/>
        </w:rPr>
        <w:t> «Доходы бюджета – всего</w:t>
      </w:r>
      <w:proofErr w:type="gramEnd"/>
      <w:r>
        <w:rPr>
          <w:rFonts w:ascii="Tempora LGC Uni" w:hAnsi="Tempora LGC Uni"/>
          <w:color w:val="000000"/>
          <w:sz w:val="26"/>
          <w:szCs w:val="26"/>
        </w:rPr>
        <w:t>»» в графе 3 «Значение» указаны суммы, однако согласно ф.0503127 исполнение по доходам выше плановых назначений и соот</w:t>
      </w:r>
      <w:r>
        <w:rPr>
          <w:rFonts w:ascii="Tempora LGC Uni" w:hAnsi="Tempora LGC Uni"/>
          <w:color w:val="000000"/>
          <w:sz w:val="26"/>
          <w:szCs w:val="26"/>
        </w:rPr>
        <w:t>ветственно графа 3 не заполняется;</w:t>
      </w:r>
    </w:p>
    <w:p w:rsidR="00F5301F" w:rsidRDefault="008A028A">
      <w:pPr>
        <w:pStyle w:val="ac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</w:pPr>
      <w:r>
        <w:rPr>
          <w:rStyle w:val="cef1edeee2edeee9f8f0e8f4f2e0e1e7e0f6e06"/>
          <w:color w:val="000000"/>
          <w:sz w:val="26"/>
          <w:szCs w:val="26"/>
        </w:rPr>
        <w:t>в составе форм годового отчета представлена таблица №12 «Сведения о результатах деятельности субъекта бюджетной отчетности»</w:t>
      </w:r>
      <w:r>
        <w:rPr>
          <w:rStyle w:val="cef1edeee2edeee9f8f0e8f4f2e0e1e7e0f6e06"/>
          <w:color w:val="000000"/>
          <w:sz w:val="26"/>
          <w:szCs w:val="26"/>
          <w:shd w:val="clear" w:color="auto" w:fill="FFFFFF"/>
        </w:rPr>
        <w:t xml:space="preserve">, которая в соответствии с п.159.5 Инструкции №191н </w:t>
      </w:r>
      <w:r>
        <w:rPr>
          <w:rStyle w:val="cef1edeee2edeee9f8f0e8f4f2e0e1e7e0f6e06"/>
          <w:color w:val="000000"/>
          <w:sz w:val="26"/>
          <w:szCs w:val="26"/>
        </w:rPr>
        <w:t>не составляется и не представляется главными р</w:t>
      </w:r>
      <w:r>
        <w:rPr>
          <w:rStyle w:val="cef1edeee2edeee9f8f0e8f4f2e0e1e7e0f6e06"/>
          <w:color w:val="000000"/>
          <w:sz w:val="26"/>
          <w:szCs w:val="26"/>
        </w:rPr>
        <w:t>аспорядителями бюджетных средств.</w:t>
      </w:r>
    </w:p>
    <w:p w:rsidR="00F5301F" w:rsidRDefault="008A028A">
      <w:pPr>
        <w:pStyle w:val="1"/>
        <w:keepNext/>
        <w:spacing w:after="0"/>
        <w:jc w:val="both"/>
      </w:pP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ab/>
      </w:r>
      <w:r>
        <w:rPr>
          <w:rStyle w:val="cef1edeee2edeee9f8f0e8f4f2e0e1e7e0f6e06"/>
          <w:color w:val="000000"/>
          <w:sz w:val="26"/>
          <w:szCs w:val="26"/>
        </w:rPr>
        <w:t>6. В ходе проверки правильности заполнения форм в составе Годового отчета по Совету депутатов поселения нарушений не установлено.</w:t>
      </w:r>
    </w:p>
    <w:p w:rsidR="00F5301F" w:rsidRDefault="008A028A" w:rsidP="00B43A31">
      <w:pPr>
        <w:tabs>
          <w:tab w:val="left" w:pos="709"/>
        </w:tabs>
        <w:spacing w:after="0"/>
        <w:jc w:val="both"/>
      </w:pP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>7. По Администрации поселения</w:t>
      </w:r>
      <w:r>
        <w:rPr>
          <w:color w:val="000000"/>
          <w:sz w:val="26"/>
          <w:szCs w:val="26"/>
        </w:rPr>
        <w:t xml:space="preserve"> д</w:t>
      </w:r>
      <w:r>
        <w:rPr>
          <w:rStyle w:val="cef1edeee2edeee9f8f0e8f4f2e0e1e7e0f6e06"/>
          <w:color w:val="000000"/>
          <w:sz w:val="26"/>
          <w:szCs w:val="26"/>
        </w:rPr>
        <w:t>ебиторская задолженность на начало года составляла 52,93 тыс. руб., на конец года увеличилась на 447,38 тыс. руб. и составила 500,31 тыс. руб., кредиторская задолженность на начало года составляла 15,64 тыс. руб., на конец года сумма задолженности увелич</w:t>
      </w:r>
      <w:r>
        <w:rPr>
          <w:rStyle w:val="cef1edeee2edeee9f8f0e8f4f2e0e1e7e0f6e06"/>
          <w:color w:val="000000"/>
          <w:sz w:val="26"/>
          <w:szCs w:val="26"/>
        </w:rPr>
        <w:t xml:space="preserve">илась на 3,06 тыс. руб. и составила 18,70 тыс. руб. </w:t>
      </w:r>
    </w:p>
    <w:p w:rsidR="00F5301F" w:rsidRDefault="008A028A">
      <w:pPr>
        <w:tabs>
          <w:tab w:val="left" w:pos="142"/>
          <w:tab w:val="left" w:pos="709"/>
        </w:tabs>
        <w:spacing w:after="0"/>
        <w:contextualSpacing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>По Совету депутатов поселения на начало и конец отчетного периода дебиторская и кредиторская задолженность отсутствует.</w:t>
      </w:r>
    </w:p>
    <w:p w:rsidR="00F5301F" w:rsidRDefault="008A028A">
      <w:pPr>
        <w:tabs>
          <w:tab w:val="left" w:pos="142"/>
          <w:tab w:val="left" w:pos="709"/>
        </w:tabs>
        <w:spacing w:after="0"/>
        <w:contextualSpacing/>
        <w:jc w:val="both"/>
      </w:pPr>
      <w:r>
        <w:rPr>
          <w:rStyle w:val="cef1edeee2edeee9f8f0e8f4f2e0e1e7e0f6e06"/>
          <w:color w:val="000000"/>
          <w:sz w:val="26"/>
          <w:szCs w:val="26"/>
        </w:rPr>
        <w:tab/>
      </w:r>
      <w:r>
        <w:rPr>
          <w:rStyle w:val="cef1edeee2edeee9f8f0e8f4f2e0e1e7e0f6e06"/>
          <w:color w:val="000000"/>
          <w:sz w:val="26"/>
          <w:szCs w:val="26"/>
        </w:rPr>
        <w:tab/>
        <w:t>По данным Годовых отчетов по Администрации и Совета депутатов поселения просроч</w:t>
      </w:r>
      <w:r>
        <w:rPr>
          <w:rStyle w:val="cef1edeee2edeee9f8f0e8f4f2e0e1e7e0f6e06"/>
          <w:color w:val="000000"/>
          <w:sz w:val="26"/>
          <w:szCs w:val="26"/>
        </w:rPr>
        <w:t>енная дебиторская и кредиторская задолженности по состоянию на 31.12.2024г. Отсутствует.</w:t>
      </w:r>
    </w:p>
    <w:p w:rsidR="00F5301F" w:rsidRDefault="008A028A" w:rsidP="00B43A31">
      <w:pPr>
        <w:pStyle w:val="cee1fbf7edfbe94"/>
        <w:tabs>
          <w:tab w:val="left" w:pos="0"/>
        </w:tabs>
        <w:spacing w:after="0"/>
        <w:ind w:right="-3" w:firstLine="567"/>
        <w:jc w:val="both"/>
      </w:pP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Style w:val="cef1edeee2edeee9f8f0e8f4f2e0e1e7e0f6e06"/>
          <w:color w:val="000000"/>
          <w:sz w:val="26"/>
          <w:szCs w:val="26"/>
        </w:rPr>
        <w:t xml:space="preserve">8. </w:t>
      </w:r>
      <w:r>
        <w:rPr>
          <w:color w:val="000000"/>
          <w:sz w:val="26"/>
          <w:szCs w:val="26"/>
        </w:rPr>
        <w:t>Исполнение по доходам составило 7430,21 тыс. руб., что составляет 102,29% к уточненным плановым бюдж</w:t>
      </w:r>
      <w:r>
        <w:rPr>
          <w:color w:val="000000"/>
          <w:sz w:val="26"/>
          <w:szCs w:val="26"/>
        </w:rPr>
        <w:t>етным назначениям. По сравнению с 2023 годом поступление доходов увеличилось на 548,87 тыс. руб. или на 7,98%.</w:t>
      </w:r>
    </w:p>
    <w:p w:rsidR="00F5301F" w:rsidRDefault="008A028A">
      <w:pPr>
        <w:spacing w:after="0"/>
        <w:ind w:firstLine="709"/>
        <w:jc w:val="both"/>
      </w:pPr>
      <w:r>
        <w:rPr>
          <w:rStyle w:val="cef1edeee2edeee9f8f0e8f4f2e0e1e7e0f6e06"/>
          <w:color w:val="000000"/>
          <w:sz w:val="26"/>
          <w:szCs w:val="26"/>
        </w:rPr>
        <w:t xml:space="preserve">Собственные доходы </w:t>
      </w:r>
      <w:r>
        <w:rPr>
          <w:rStyle w:val="cef1edeee2edeee9f8f0e8f4f2e0e1e7e0f6e06"/>
          <w:color w:val="000000"/>
          <w:sz w:val="26"/>
          <w:szCs w:val="26"/>
        </w:rPr>
        <w:t>исполнены в сумме 1923,11 тыс. руб., что составляет 109,94% к утвержденным бюджетным назначениям, б</w:t>
      </w:r>
      <w:r>
        <w:rPr>
          <w:rStyle w:val="cef1edeee2edeee9f8f0e8f4f2e0e1e7e0f6e06"/>
          <w:color w:val="000000"/>
          <w:sz w:val="26"/>
          <w:szCs w:val="26"/>
        </w:rPr>
        <w:t xml:space="preserve">езвозмездные поступления </w:t>
      </w:r>
      <w:r>
        <w:rPr>
          <w:rStyle w:val="cef1edeee2edeee9f8f0e8f4f2e0e1e7e0f6e06"/>
          <w:color w:val="000000"/>
          <w:sz w:val="26"/>
          <w:szCs w:val="26"/>
        </w:rPr>
        <w:t>ис</w:t>
      </w:r>
      <w:r>
        <w:rPr>
          <w:rStyle w:val="cef1edeee2edeee9f8f0e8f4f2e0e1e7e0f6e06"/>
          <w:color w:val="000000"/>
          <w:sz w:val="26"/>
          <w:szCs w:val="26"/>
        </w:rPr>
        <w:t xml:space="preserve">полнены в </w:t>
      </w:r>
      <w:r>
        <w:rPr>
          <w:rStyle w:val="cef1edeee2edeee9f8f0e8f4f2e0e1e7e0f6e06"/>
          <w:color w:val="000000"/>
          <w:sz w:val="26"/>
          <w:szCs w:val="26"/>
        </w:rPr>
        <w:lastRenderedPageBreak/>
        <w:t xml:space="preserve">размере 5507,10 тыс. руб. или 99,87% от плановых показателей (5514,40 тыс. руб.). </w:t>
      </w:r>
    </w:p>
    <w:p w:rsidR="00F5301F" w:rsidRDefault="008A028A">
      <w:pPr>
        <w:pStyle w:val="ac"/>
        <w:spacing w:after="0" w:line="240" w:lineRule="auto"/>
        <w:ind w:left="0" w:right="-2" w:firstLine="709"/>
        <w:jc w:val="both"/>
      </w:pPr>
      <w:r>
        <w:rPr>
          <w:rStyle w:val="cef1edeee2edeee9f8f0e8f4f2e0e1e7e0f6e06"/>
          <w:color w:val="000000"/>
          <w:sz w:val="26"/>
          <w:szCs w:val="26"/>
        </w:rPr>
        <w:t>9.</w:t>
      </w:r>
      <w:r>
        <w:rPr>
          <w:rFonts w:ascii="Times New Roman" w:hAnsi="Times New Roman"/>
          <w:color w:val="000000"/>
          <w:sz w:val="26"/>
          <w:szCs w:val="26"/>
        </w:rPr>
        <w:t xml:space="preserve">  Исполнение по расходам составило 7227,41 тыс. руб. или 92,45% от уточненного плана (7817,39 тыс. руб.). По сравнению с 2023 годом расходы поселения увеличились  на 351,1 тыс. руб. или на 5,11%.  Не исполнено бюджетных ассигнований на сумму 589,98 тыс. ру</w:t>
      </w:r>
      <w:r>
        <w:rPr>
          <w:rFonts w:ascii="Times New Roman" w:hAnsi="Times New Roman"/>
          <w:color w:val="000000"/>
          <w:sz w:val="26"/>
          <w:szCs w:val="26"/>
        </w:rPr>
        <w:t>б., что составляет 7,55% от плана (7817,39 тыс. руб.),</w:t>
      </w:r>
      <w:r>
        <w:rPr>
          <w:rFonts w:ascii="Times New Roman" w:hAnsi="Times New Roman"/>
          <w:color w:val="000000"/>
          <w:sz w:val="26"/>
          <w:szCs w:val="26"/>
        </w:rPr>
        <w:t xml:space="preserve"> что </w:t>
      </w:r>
      <w:r>
        <w:rPr>
          <w:rFonts w:ascii="Times New Roman" w:hAnsi="Times New Roman"/>
          <w:bCs/>
          <w:color w:val="000000"/>
          <w:sz w:val="26"/>
          <w:szCs w:val="26"/>
        </w:rPr>
        <w:t>не отвечает принципу эффективности использования бюджетных средств, определенному ст. 34 Бюджетного кодекса РФ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. </w:t>
      </w:r>
    </w:p>
    <w:p w:rsidR="00F5301F" w:rsidRDefault="008A028A">
      <w:pPr>
        <w:pStyle w:val="ac"/>
        <w:spacing w:afterAutospacing="1" w:line="240" w:lineRule="auto"/>
        <w:ind w:left="0" w:right="-2"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Кроме того, в 2024 году произведены расходы в сумме 30,0 тыс. руб., направленные </w:t>
      </w:r>
      <w:r>
        <w:rPr>
          <w:rFonts w:ascii="Times New Roman" w:hAnsi="Times New Roman"/>
          <w:color w:val="000000"/>
          <w:sz w:val="26"/>
          <w:szCs w:val="26"/>
        </w:rPr>
        <w:t xml:space="preserve">на оплату  административного штрафа за административное наказание по Постановлению по делу об административном правонарушении №1253/24/98034-АП от 20.06.2024г., что также </w:t>
      </w:r>
      <w:r>
        <w:rPr>
          <w:rFonts w:ascii="Times New Roman" w:hAnsi="Times New Roman"/>
          <w:color w:val="000000"/>
          <w:sz w:val="26"/>
          <w:szCs w:val="26"/>
        </w:rPr>
        <w:t>не отвечает принципу эффективности использования бюджетных средств, определенному ст.</w:t>
      </w:r>
      <w:r>
        <w:rPr>
          <w:rFonts w:ascii="Times New Roman" w:hAnsi="Times New Roman"/>
          <w:color w:val="000000"/>
          <w:sz w:val="26"/>
          <w:szCs w:val="26"/>
        </w:rPr>
        <w:t xml:space="preserve"> 34 Бюджетного кодекса РФ. </w:t>
      </w:r>
    </w:p>
    <w:p w:rsidR="00F5301F" w:rsidRDefault="008A028A">
      <w:pPr>
        <w:pStyle w:val="ac"/>
        <w:spacing w:after="0" w:line="240" w:lineRule="auto"/>
        <w:ind w:left="0"/>
        <w:contextualSpacing w:val="0"/>
        <w:jc w:val="both"/>
      </w:pPr>
      <w:r>
        <w:rPr>
          <w:rFonts w:ascii="Times New Roman" w:hAnsi="Times New Roman"/>
          <w:color w:val="000000"/>
          <w:sz w:val="26"/>
          <w:szCs w:val="26"/>
        </w:rPr>
        <w:t xml:space="preserve">10.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 xml:space="preserve">Расходы на содержание органов местного самоуправления произведены в сумме 3404,24 тыс. руб. или 84,64%  от норматива, установленного </w:t>
      </w:r>
      <w:r>
        <w:rPr>
          <w:rStyle w:val="cef1edeee2edeee9f8f0e8f4f2e0e1e7e0f6e04"/>
          <w:color w:val="000000"/>
          <w:sz w:val="26"/>
          <w:szCs w:val="26"/>
        </w:rPr>
        <w:t>по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становлением Администрации Волгоградской области от 02.02.2024 г. №40-п «Об установлении 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ужащих муниципальных образований Волгоградской области на</w:t>
      </w:r>
      <w:proofErr w:type="gram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2024 год». </w:t>
      </w:r>
      <w:r>
        <w:rPr>
          <w:rFonts w:ascii="Times New Roman" w:hAnsi="Times New Roman"/>
          <w:color w:val="000000"/>
          <w:sz w:val="26"/>
          <w:szCs w:val="26"/>
        </w:rPr>
        <w:t>Превышения норматива не установлено.</w:t>
      </w:r>
    </w:p>
    <w:p w:rsidR="00F5301F" w:rsidRDefault="008A028A" w:rsidP="00B43A31">
      <w:pPr>
        <w:tabs>
          <w:tab w:val="left" w:pos="709"/>
        </w:tabs>
        <w:spacing w:after="0"/>
        <w:jc w:val="both"/>
        <w:rPr>
          <w:color w:val="000000"/>
        </w:rPr>
      </w:pP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11. </w:t>
      </w:r>
      <w:proofErr w:type="gramStart"/>
      <w:r>
        <w:rPr>
          <w:color w:val="000000"/>
          <w:sz w:val="26"/>
          <w:szCs w:val="26"/>
        </w:rPr>
        <w:t>Дефицит бюджета поселения утвержден решением Совета депутатов поселения от 24.</w:t>
      </w:r>
      <w:r>
        <w:rPr>
          <w:color w:val="000000"/>
          <w:sz w:val="26"/>
          <w:szCs w:val="26"/>
        </w:rPr>
        <w:t>12.2024г. №26/9 «О внесении изменений в решение Совета депутатов Маляевского сельского поселения от 18.12.2023г. №223/88 «О бюджете Маляевского сельского поселения на 2024 год и плановый период 2025-2026 годов» в размере 553,71 тыс. руб. или 31,65 % к объе</w:t>
      </w:r>
      <w:r>
        <w:rPr>
          <w:color w:val="000000"/>
          <w:sz w:val="26"/>
          <w:szCs w:val="26"/>
        </w:rPr>
        <w:t>му доходов без учета безвозмездных поступлений, что не противоречит п.3</w:t>
      </w:r>
      <w:proofErr w:type="gramEnd"/>
      <w:r>
        <w:rPr>
          <w:color w:val="000000"/>
          <w:sz w:val="26"/>
          <w:szCs w:val="26"/>
        </w:rPr>
        <w:t xml:space="preserve"> ст.92.1. Бюджетного кодекса РФ. В составе </w:t>
      </w:r>
      <w:proofErr w:type="gramStart"/>
      <w:r>
        <w:rPr>
          <w:color w:val="000000"/>
          <w:sz w:val="26"/>
          <w:szCs w:val="26"/>
        </w:rPr>
        <w:t>источников внутреннего финансирования дефицита бюджета поселения</w:t>
      </w:r>
      <w:proofErr w:type="gramEnd"/>
      <w:r>
        <w:rPr>
          <w:color w:val="000000"/>
          <w:sz w:val="26"/>
          <w:szCs w:val="26"/>
        </w:rPr>
        <w:t xml:space="preserve"> предусмотрено изменение остатков средств на счетах по учету средств бюджета п</w:t>
      </w:r>
      <w:r>
        <w:rPr>
          <w:color w:val="000000"/>
          <w:sz w:val="26"/>
          <w:szCs w:val="26"/>
        </w:rPr>
        <w:t xml:space="preserve">оселения в течение соответствующего финансового года в сумме 553,71 тыс. руб. </w:t>
      </w:r>
      <w:r>
        <w:rPr>
          <w:rStyle w:val="cef1edeee2edeee9f8f0e8f4f2e0e1e7e0f6e06"/>
          <w:color w:val="000000"/>
          <w:sz w:val="26"/>
          <w:szCs w:val="26"/>
        </w:rPr>
        <w:t>По итогам работы за 2024 год сложился профицит 202,79 тыс. руб.</w:t>
      </w:r>
    </w:p>
    <w:p w:rsidR="00F5301F" w:rsidRDefault="008A028A">
      <w:pPr>
        <w:spacing w:after="0"/>
        <w:ind w:firstLine="567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12. </w:t>
      </w:r>
      <w:proofErr w:type="gramStart"/>
      <w:r>
        <w:rPr>
          <w:color w:val="000000"/>
          <w:sz w:val="26"/>
          <w:szCs w:val="26"/>
        </w:rPr>
        <w:t>Бюджетные назначения резервного фонда на 2024 год ут</w:t>
      </w:r>
      <w:r>
        <w:rPr>
          <w:color w:val="000000"/>
          <w:sz w:val="26"/>
          <w:szCs w:val="26"/>
        </w:rPr>
        <w:t xml:space="preserve">верждены решением Совета депутатов поселения от 18.12.2023г. №223/88 «О бюджете Маляевского сельского поселения на 2024 год и плановый период 2025 и 2026 годов»  в сумме 5,0 тыс. руб., что в соответствии с п. 3 ст. 81 Бюджетного кодекса РФ не превышает 3% </w:t>
      </w:r>
      <w:r>
        <w:rPr>
          <w:color w:val="000000"/>
          <w:sz w:val="26"/>
          <w:szCs w:val="26"/>
        </w:rPr>
        <w:t>расходной части бюджета поселения.</w:t>
      </w:r>
      <w:proofErr w:type="gramEnd"/>
    </w:p>
    <w:p w:rsidR="00F5301F" w:rsidRDefault="008A028A">
      <w:pPr>
        <w:spacing w:after="0"/>
        <w:ind w:firstLine="709"/>
        <w:jc w:val="both"/>
      </w:pPr>
      <w:r>
        <w:rPr>
          <w:rStyle w:val="cef1edeee2edeee9f8f0e8f4f2e0e1e7e0f6e06"/>
          <w:color w:val="000000"/>
          <w:sz w:val="26"/>
          <w:szCs w:val="26"/>
        </w:rPr>
        <w:t xml:space="preserve">В 2024 году объем средств резервного фонда не изменялся, расходы за счет средств резервного фонда не производились в виду отсутствия чрезвычайных и стихийных ситуаций. </w:t>
      </w:r>
    </w:p>
    <w:p w:rsidR="00F5301F" w:rsidRDefault="008A028A">
      <w:pPr>
        <w:spacing w:after="0"/>
        <w:ind w:firstLine="709"/>
        <w:jc w:val="both"/>
        <w:outlineLvl w:val="1"/>
        <w:rPr>
          <w:color w:val="000000"/>
        </w:rPr>
      </w:pPr>
      <w:r>
        <w:rPr>
          <w:color w:val="000000"/>
          <w:sz w:val="26"/>
          <w:szCs w:val="26"/>
        </w:rPr>
        <w:t xml:space="preserve">13. </w:t>
      </w:r>
      <w:r>
        <w:rPr>
          <w:color w:val="000000"/>
        </w:rPr>
        <w:t>На 2024 год, согласно решению Совета депутатов от 24.12.2024г. №26/9  уточнены бюджетные ассигнования на реализацию 4 муниципальных программ с объемом 3 481,84 тыс. руб.</w:t>
      </w:r>
    </w:p>
    <w:p w:rsidR="00F5301F" w:rsidRDefault="008A028A">
      <w:pPr>
        <w:tabs>
          <w:tab w:val="left" w:pos="709"/>
          <w:tab w:val="left" w:pos="5954"/>
        </w:tabs>
        <w:spacing w:after="0"/>
        <w:contextualSpacing/>
        <w:jc w:val="both"/>
      </w:pPr>
      <w:r>
        <w:rPr>
          <w:rStyle w:val="cef1edeee2edeee9f8f0e8f4f2e0e1e7e0f6e06"/>
          <w:color w:val="000000"/>
          <w:sz w:val="26"/>
          <w:szCs w:val="26"/>
          <w:shd w:val="clear" w:color="auto" w:fill="FFFFFF"/>
        </w:rPr>
        <w:tab/>
      </w:r>
      <w:r>
        <w:rPr>
          <w:rStyle w:val="cef1edeee2edeee9f8f0e8f4f2e0e1e7e0f6e06"/>
          <w:color w:val="000000"/>
          <w:sz w:val="26"/>
          <w:szCs w:val="26"/>
        </w:rPr>
        <w:t xml:space="preserve">Всего в бюджете поселения в 2024 </w:t>
      </w:r>
      <w:r>
        <w:rPr>
          <w:rStyle w:val="cef1edeee2edeee9f8f0e8f4f2e0e1e7e0f6e06"/>
          <w:color w:val="000000"/>
          <w:sz w:val="26"/>
          <w:szCs w:val="26"/>
        </w:rPr>
        <w:t>году на реализацию муниципальных программ предусмотрено  3481,84 тыс.  руб. или 44,5% от общих расходов бюджета, фактически исполнено 3016,92 тыс. руб. или 41,7% от общих расходов бюджета, что на 2,56% выше уровня 2023 года (в 2023 году 39,14% от общих рас</w:t>
      </w:r>
      <w:r>
        <w:rPr>
          <w:rStyle w:val="cef1edeee2edeee9f8f0e8f4f2e0e1e7e0f6e06"/>
          <w:color w:val="000000"/>
          <w:sz w:val="26"/>
          <w:szCs w:val="26"/>
        </w:rPr>
        <w:t>ходов бюджета поселения).</w:t>
      </w:r>
    </w:p>
    <w:p w:rsidR="00F5301F" w:rsidRDefault="008A028A" w:rsidP="00B43A31">
      <w:pPr>
        <w:pStyle w:val="c0e1e7e0f6f1efe8f1eae01"/>
        <w:tabs>
          <w:tab w:val="left" w:pos="0"/>
          <w:tab w:val="left" w:pos="142"/>
        </w:tabs>
        <w:spacing w:after="0" w:line="240" w:lineRule="auto"/>
        <w:ind w:left="0"/>
        <w:jc w:val="both"/>
        <w:rPr>
          <w:color w:val="000000"/>
        </w:rPr>
      </w:pP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ab/>
      </w: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>14. В соответствии со ст.158 Бюджетного кодекса РФ постановлением Администрации поселения от 15.08.2016г. №108 утвержден Порядок составления, утверждения и ведения бюджетных смет муниципальных каз</w:t>
      </w:r>
      <w:r>
        <w:rPr>
          <w:color w:val="000000"/>
          <w:sz w:val="26"/>
          <w:szCs w:val="26"/>
        </w:rPr>
        <w:t xml:space="preserve">енных учреждений, финансируемых из бюджета поселения.  </w:t>
      </w:r>
    </w:p>
    <w:p w:rsidR="00F5301F" w:rsidRDefault="008A028A">
      <w:pPr>
        <w:pStyle w:val="1"/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 xml:space="preserve">К проверке представлены бюджетные сметы за 2024 финансовый год по Администрации и Совету депутатов поселения на начало и конец проверяемого периода, </w:t>
      </w:r>
      <w:r>
        <w:rPr>
          <w:color w:val="000000"/>
          <w:sz w:val="26"/>
          <w:szCs w:val="26"/>
        </w:rPr>
        <w:lastRenderedPageBreak/>
        <w:t>объем бюджетных смет соответствует доведенным лими</w:t>
      </w:r>
      <w:r>
        <w:rPr>
          <w:color w:val="000000"/>
          <w:sz w:val="26"/>
          <w:szCs w:val="26"/>
        </w:rPr>
        <w:t xml:space="preserve">там бюджетных обязательств на начало и конец отчетного периода. </w:t>
      </w:r>
      <w:r>
        <w:rPr>
          <w:color w:val="000000"/>
          <w:sz w:val="24"/>
          <w:szCs w:val="24"/>
        </w:rPr>
        <w:t>Выборочной проверкой составления и ведения бюджетных смет нарушений не установлено.</w:t>
      </w:r>
    </w:p>
    <w:p w:rsidR="00F5301F" w:rsidRDefault="008A028A">
      <w:pPr>
        <w:pStyle w:val="afe"/>
        <w:spacing w:after="0"/>
        <w:ind w:firstLine="709"/>
        <w:jc w:val="both"/>
      </w:pPr>
      <w:r>
        <w:rPr>
          <w:color w:val="000000"/>
          <w:sz w:val="26"/>
          <w:szCs w:val="26"/>
        </w:rPr>
        <w:t xml:space="preserve">15. В соответствии со ст. 219.1. Бюджетного кодекса РФ представлен </w:t>
      </w:r>
      <w:hyperlink r:id="rId11">
        <w:r>
          <w:rPr>
            <w:color w:val="000000"/>
            <w:sz w:val="26"/>
            <w:szCs w:val="26"/>
          </w:rPr>
          <w:t>Порядок</w:t>
        </w:r>
      </w:hyperlink>
      <w:r>
        <w:rPr>
          <w:color w:val="000000"/>
          <w:sz w:val="26"/>
          <w:szCs w:val="26"/>
        </w:rPr>
        <w:t xml:space="preserve"> составления и ведения сводной бюджетной росписи бюджета сельского поселения, бюджетных росписей главных распорядител</w:t>
      </w:r>
      <w:r>
        <w:rPr>
          <w:color w:val="000000"/>
          <w:sz w:val="26"/>
          <w:szCs w:val="26"/>
        </w:rPr>
        <w:t xml:space="preserve">ей средств бюджета сельского поселения, утвержденный приказом Финансового отдела Администрации Ленинского муниципального района Волгоградской области от 29.07.2020г. №60. </w:t>
      </w:r>
    </w:p>
    <w:p w:rsidR="00F5301F" w:rsidRDefault="008A028A">
      <w:pPr>
        <w:pStyle w:val="aff"/>
        <w:spacing w:after="0"/>
        <w:ind w:firstLine="709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Согласно росписи расходов объем бюджетных ассигнований на начало 2024 года составляе</w:t>
      </w:r>
      <w:r>
        <w:rPr>
          <w:rFonts w:ascii="Times New Roman" w:hAnsi="Times New Roman"/>
          <w:color w:val="000000"/>
          <w:sz w:val="24"/>
          <w:szCs w:val="24"/>
        </w:rPr>
        <w:t>т 6157,75 тыс. руб. и на конец года 7817,39 тыс. руб., что соответствует утвержденным бюджетным назначениям на начало и конец года.</w:t>
      </w:r>
    </w:p>
    <w:p w:rsidR="00F5301F" w:rsidRDefault="008A028A">
      <w:pPr>
        <w:pStyle w:val="p5"/>
        <w:spacing w:after="0"/>
        <w:jc w:val="both"/>
      </w:pPr>
      <w:r>
        <w:rPr>
          <w:rStyle w:val="s12"/>
          <w:color w:val="000000"/>
          <w:sz w:val="26"/>
          <w:szCs w:val="26"/>
        </w:rPr>
        <w:tab/>
        <w:t xml:space="preserve">16. </w:t>
      </w:r>
      <w:r>
        <w:rPr>
          <w:rStyle w:val="s12"/>
          <w:color w:val="000000"/>
          <w:sz w:val="26"/>
          <w:szCs w:val="26"/>
        </w:rPr>
        <w:t xml:space="preserve">Согласно ст. 158 Бюджетного кодекса РФ </w:t>
      </w:r>
      <w:r>
        <w:rPr>
          <w:color w:val="000000"/>
          <w:sz w:val="26"/>
          <w:szCs w:val="26"/>
        </w:rPr>
        <w:t xml:space="preserve">главный распорядитель средств </w:t>
      </w:r>
      <w:r>
        <w:rPr>
          <w:color w:val="000000"/>
          <w:sz w:val="26"/>
          <w:szCs w:val="26"/>
        </w:rPr>
        <w:t>бюджета, ведет реестр расходных обязательств, подлежащих исполнению в пределах утвержденных ему лимитов бюджетных обязательств и бюджетных назначений.</w:t>
      </w:r>
    </w:p>
    <w:p w:rsidR="00F5301F" w:rsidRDefault="008A028A">
      <w:pPr>
        <w:pStyle w:val="p5"/>
        <w:spacing w:after="0"/>
        <w:jc w:val="both"/>
      </w:pPr>
      <w:r>
        <w:rPr>
          <w:color w:val="000000"/>
          <w:sz w:val="26"/>
          <w:szCs w:val="26"/>
        </w:rPr>
        <w:tab/>
        <w:t xml:space="preserve">Представленные к проверке </w:t>
      </w:r>
      <w:r>
        <w:rPr>
          <w:rStyle w:val="s12"/>
          <w:color w:val="000000"/>
          <w:sz w:val="26"/>
          <w:szCs w:val="26"/>
        </w:rPr>
        <w:t xml:space="preserve">реестры расходных обязательств по состоянию на 01.01.2024г. и на  </w:t>
      </w:r>
      <w:r>
        <w:rPr>
          <w:rStyle w:val="s12"/>
          <w:color w:val="000000"/>
        </w:rPr>
        <w:t xml:space="preserve">31.12.2024г. соответствуют </w:t>
      </w:r>
      <w:r>
        <w:rPr>
          <w:rStyle w:val="cef1edeee2edeee9f8f0e8f4f2e0e1e7e0f6e06"/>
          <w:color w:val="000000"/>
          <w:sz w:val="26"/>
          <w:szCs w:val="26"/>
        </w:rPr>
        <w:t>бюджетным назначениям, утвержденным решениями Совета депутатов поселения.</w:t>
      </w:r>
    </w:p>
    <w:p w:rsidR="00F5301F" w:rsidRDefault="008A028A" w:rsidP="00B43A31">
      <w:pPr>
        <w:tabs>
          <w:tab w:val="left" w:pos="709"/>
        </w:tabs>
        <w:spacing w:after="0"/>
        <w:jc w:val="both"/>
        <w:rPr>
          <w:color w:val="000000"/>
        </w:rPr>
      </w:pPr>
      <w:r>
        <w:rPr>
          <w:rStyle w:val="cef1edeee2edeee9f8f0e8f4f2e0e1e7e0f6e06"/>
          <w:b/>
          <w:bCs/>
          <w:i/>
          <w:iCs/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>17. Всего  по Соглашениям о передаче части полномочи</w:t>
      </w:r>
      <w:r>
        <w:rPr>
          <w:color w:val="000000"/>
          <w:sz w:val="26"/>
          <w:szCs w:val="26"/>
        </w:rPr>
        <w:t>й Ленинскому муниципальному району за 2024 год поселением предусмотрено перечисление иных межбюджетных трансфертов  на общую сумму 46,25 тыс. руб., исполнение составило 100%  от плана.</w:t>
      </w:r>
    </w:p>
    <w:p w:rsidR="00F5301F" w:rsidRPr="00B43A31" w:rsidRDefault="008A028A">
      <w:pPr>
        <w:spacing w:after="0"/>
        <w:ind w:right="-2" w:firstLine="709"/>
        <w:jc w:val="both"/>
        <w:outlineLvl w:val="0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18.  Всего в 2024 году на основании заключенных соглашений о передаче части полномочий </w:t>
      </w:r>
      <w:r>
        <w:rPr>
          <w:rStyle w:val="cef1edeee2edeee9f8f0e8f4f2e0e1e7e0f6e04"/>
          <w:color w:val="000000"/>
          <w:sz w:val="26"/>
          <w:szCs w:val="26"/>
        </w:rPr>
        <w:t>по решению вопросов местного значения Ленинским муниципальным районом поселению переданы  межбюджетные трансферты в сумме 532,55</w:t>
      </w:r>
      <w:r>
        <w:rPr>
          <w:color w:val="000000"/>
          <w:sz w:val="26"/>
          <w:szCs w:val="26"/>
        </w:rPr>
        <w:t xml:space="preserve"> тыс. руб.</w:t>
      </w:r>
      <w:r>
        <w:rPr>
          <w:color w:val="000000"/>
          <w:sz w:val="26"/>
          <w:szCs w:val="26"/>
        </w:rPr>
        <w:t xml:space="preserve">, </w:t>
      </w:r>
      <w:r w:rsidRPr="00B43A31">
        <w:rPr>
          <w:color w:val="000000"/>
          <w:sz w:val="26"/>
          <w:szCs w:val="26"/>
        </w:rPr>
        <w:t>исполнение составило 525,25 тыс. руб. или 98,6% от плана.</w:t>
      </w:r>
    </w:p>
    <w:p w:rsidR="00F5301F" w:rsidRPr="00B43A31" w:rsidRDefault="00F5301F">
      <w:pPr>
        <w:spacing w:after="0"/>
        <w:ind w:firstLine="709"/>
        <w:jc w:val="both"/>
        <w:rPr>
          <w:color w:val="000000"/>
          <w:sz w:val="26"/>
          <w:szCs w:val="26"/>
        </w:rPr>
      </w:pPr>
    </w:p>
    <w:p w:rsidR="00B43A31" w:rsidRPr="00B43A31" w:rsidRDefault="00B43A31" w:rsidP="00B43A31">
      <w:pPr>
        <w:pStyle w:val="a0"/>
        <w:autoSpaceDE w:val="0"/>
        <w:spacing w:after="0"/>
        <w:ind w:firstLine="708"/>
        <w:jc w:val="both"/>
        <w:rPr>
          <w:b/>
          <w:sz w:val="26"/>
          <w:szCs w:val="26"/>
        </w:rPr>
      </w:pPr>
      <w:r w:rsidRPr="00B43A31">
        <w:rPr>
          <w:rFonts w:eastAsia="Calibri"/>
          <w:b/>
          <w:sz w:val="26"/>
          <w:szCs w:val="26"/>
          <w:lang w:eastAsia="en-US"/>
        </w:rPr>
        <w:t xml:space="preserve">По результату проверки </w:t>
      </w:r>
      <w:r w:rsidRPr="00B43A31">
        <w:rPr>
          <w:b/>
          <w:sz w:val="26"/>
          <w:szCs w:val="26"/>
        </w:rPr>
        <w:t xml:space="preserve">Администрации </w:t>
      </w:r>
      <w:r w:rsidRPr="00B43A31">
        <w:rPr>
          <w:b/>
          <w:sz w:val="26"/>
          <w:szCs w:val="26"/>
        </w:rPr>
        <w:t>Маляевского</w:t>
      </w:r>
      <w:r w:rsidRPr="00B43A31">
        <w:rPr>
          <w:b/>
          <w:sz w:val="26"/>
          <w:szCs w:val="26"/>
        </w:rPr>
        <w:t xml:space="preserve"> сельского поселения выписано представление об устранении установленных нарушений.</w:t>
      </w:r>
    </w:p>
    <w:p w:rsidR="00B43A31" w:rsidRPr="00B43A31" w:rsidRDefault="00B43A31" w:rsidP="00B43A31">
      <w:pPr>
        <w:tabs>
          <w:tab w:val="left" w:pos="709"/>
        </w:tabs>
        <w:jc w:val="both"/>
        <w:rPr>
          <w:sz w:val="26"/>
          <w:szCs w:val="26"/>
        </w:rPr>
      </w:pPr>
    </w:p>
    <w:p w:rsidR="00B43A31" w:rsidRPr="00B43A31" w:rsidRDefault="00B43A31" w:rsidP="00B43A31">
      <w:pPr>
        <w:jc w:val="both"/>
        <w:rPr>
          <w:sz w:val="26"/>
          <w:szCs w:val="26"/>
        </w:rPr>
      </w:pPr>
    </w:p>
    <w:p w:rsidR="00B43A31" w:rsidRPr="00B43A31" w:rsidRDefault="00B43A31" w:rsidP="00B43A31">
      <w:pPr>
        <w:jc w:val="both"/>
        <w:rPr>
          <w:sz w:val="26"/>
          <w:szCs w:val="26"/>
        </w:rPr>
      </w:pPr>
    </w:p>
    <w:p w:rsidR="00B43A31" w:rsidRPr="00B43A31" w:rsidRDefault="00B43A31" w:rsidP="00B43A31">
      <w:pPr>
        <w:jc w:val="both"/>
        <w:rPr>
          <w:sz w:val="26"/>
          <w:szCs w:val="26"/>
        </w:rPr>
      </w:pPr>
      <w:r w:rsidRPr="00B43A31">
        <w:rPr>
          <w:sz w:val="26"/>
          <w:szCs w:val="26"/>
        </w:rPr>
        <w:t>Председатель</w:t>
      </w:r>
      <w:proofErr w:type="gramStart"/>
      <w:r w:rsidRPr="00B43A31">
        <w:rPr>
          <w:sz w:val="26"/>
          <w:szCs w:val="26"/>
        </w:rPr>
        <w:t xml:space="preserve"> </w:t>
      </w:r>
      <w:proofErr w:type="spellStart"/>
      <w:r w:rsidRPr="00B43A31">
        <w:rPr>
          <w:sz w:val="26"/>
          <w:szCs w:val="26"/>
        </w:rPr>
        <w:t>К</w:t>
      </w:r>
      <w:proofErr w:type="gramEnd"/>
      <w:r w:rsidRPr="00B43A31">
        <w:rPr>
          <w:sz w:val="26"/>
          <w:szCs w:val="26"/>
        </w:rPr>
        <w:t>онтрольно</w:t>
      </w:r>
      <w:proofErr w:type="spellEnd"/>
      <w:r w:rsidRPr="00B43A31">
        <w:rPr>
          <w:sz w:val="26"/>
          <w:szCs w:val="26"/>
        </w:rPr>
        <w:t xml:space="preserve"> – счетной палаты                                      </w:t>
      </w:r>
    </w:p>
    <w:p w:rsidR="00B43A31" w:rsidRPr="00061733" w:rsidRDefault="00B43A31" w:rsidP="00B43A31">
      <w:pPr>
        <w:jc w:val="both"/>
      </w:pPr>
      <w:r w:rsidRPr="00B43A31">
        <w:rPr>
          <w:sz w:val="26"/>
          <w:szCs w:val="26"/>
        </w:rPr>
        <w:t xml:space="preserve">Ленинского муниципального района          </w:t>
      </w:r>
      <w:r>
        <w:rPr>
          <w:sz w:val="26"/>
          <w:szCs w:val="26"/>
        </w:rPr>
        <w:t xml:space="preserve"> </w:t>
      </w:r>
      <w:bookmarkStart w:id="1" w:name="_GoBack"/>
      <w:bookmarkEnd w:id="1"/>
      <w:r w:rsidRPr="00B43A31">
        <w:rPr>
          <w:sz w:val="26"/>
          <w:szCs w:val="26"/>
        </w:rPr>
        <w:t xml:space="preserve">                                                  Т.В. </w:t>
      </w:r>
      <w:proofErr w:type="spellStart"/>
      <w:r w:rsidRPr="00B43A31">
        <w:rPr>
          <w:sz w:val="26"/>
          <w:szCs w:val="26"/>
        </w:rPr>
        <w:t>Мололкина</w:t>
      </w:r>
      <w:proofErr w:type="spellEnd"/>
    </w:p>
    <w:p w:rsidR="00B43A31" w:rsidRDefault="00B43A31" w:rsidP="00B43A31">
      <w:pPr>
        <w:ind w:firstLine="709"/>
        <w:jc w:val="both"/>
        <w:rPr>
          <w:color w:val="000000"/>
        </w:rPr>
      </w:pPr>
    </w:p>
    <w:p w:rsidR="00F5301F" w:rsidRDefault="00F5301F">
      <w:pPr>
        <w:pStyle w:val="ac"/>
        <w:shd w:val="clear" w:color="auto" w:fill="FFFFFF"/>
        <w:spacing w:after="0" w:line="240" w:lineRule="auto"/>
        <w:ind w:left="0" w:right="-2"/>
        <w:jc w:val="both"/>
        <w:rPr>
          <w:rFonts w:ascii="Times New Roman" w:hAnsi="Times New Roman"/>
          <w:color w:val="000000" w:themeColor="text1"/>
        </w:rPr>
      </w:pPr>
    </w:p>
    <w:p w:rsidR="00F5301F" w:rsidRDefault="008A028A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</w:t>
      </w:r>
      <w:r>
        <w:rPr>
          <w:color w:val="000000" w:themeColor="text1"/>
        </w:rPr>
        <w:t xml:space="preserve">                                                                 </w:t>
      </w:r>
    </w:p>
    <w:p w:rsidR="00F5301F" w:rsidRDefault="008A028A">
      <w:pPr>
        <w:pStyle w:val="a0"/>
      </w:pPr>
      <w:hyperlink r:id="rId12" w:anchor="image1973020" w:history="1">
        <w:r>
          <w:br/>
        </w:r>
      </w:hyperlink>
    </w:p>
    <w:sectPr w:rsidR="00F5301F">
      <w:headerReference w:type="even" r:id="rId13"/>
      <w:headerReference w:type="default" r:id="rId14"/>
      <w:footerReference w:type="default" r:id="rId15"/>
      <w:pgSz w:w="11906" w:h="16838"/>
      <w:pgMar w:top="340" w:right="567" w:bottom="57" w:left="1134" w:header="283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28A" w:rsidRDefault="008A028A">
      <w:pPr>
        <w:spacing w:after="0"/>
      </w:pPr>
      <w:r>
        <w:separator/>
      </w:r>
    </w:p>
  </w:endnote>
  <w:endnote w:type="continuationSeparator" w:id="0">
    <w:p w:rsidR="008A028A" w:rsidRDefault="008A028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1"/>
    <w:family w:val="roman"/>
    <w:pitch w:val="variable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mpora LGC Uni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2" w:name="PageNumWizard_FOOTER_Базовый10"/>
  <w:p w:rsidR="00F5301F" w:rsidRDefault="008A028A">
    <w:pPr>
      <w:pStyle w:val="ae"/>
      <w:jc w:val="center"/>
    </w:pPr>
    <w:r>
      <w:fldChar w:fldCharType="begin"/>
    </w:r>
    <w:r>
      <w:instrText xml:space="preserve"> PAGE </w:instrText>
    </w:r>
    <w:r>
      <w:fldChar w:fldCharType="separate"/>
    </w:r>
    <w:r w:rsidR="000D45B7">
      <w:rPr>
        <w:noProof/>
      </w:rPr>
      <w:t>2</w:t>
    </w:r>
    <w:r>
      <w:fldChar w:fldCharType="end"/>
    </w:r>
    <w:bookmarkEnd w:id="2"/>
  </w:p>
  <w:p w:rsidR="00F5301F" w:rsidRDefault="008A028A">
    <w:pPr>
      <w:pStyle w:val="ae"/>
      <w:jc w:val="center"/>
    </w:pPr>
    <w:r>
      <w:fldChar w:fldCharType="begin"/>
    </w:r>
    <w:r>
      <w:fldChar w:fldCharType="end"/>
    </w:r>
    <w:sdt>
      <w:sdtPr>
        <w:id w:val="2810078"/>
      </w:sdtPr>
      <w:sdtEndPr/>
      <w:sdtContent/>
    </w:sdt>
  </w:p>
  <w:p w:rsidR="00F5301F" w:rsidRDefault="00F5301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28A" w:rsidRDefault="008A028A">
      <w:pPr>
        <w:spacing w:after="0"/>
      </w:pPr>
      <w:r>
        <w:separator/>
      </w:r>
    </w:p>
  </w:footnote>
  <w:footnote w:type="continuationSeparator" w:id="0">
    <w:p w:rsidR="008A028A" w:rsidRDefault="008A028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01F" w:rsidRDefault="008A028A">
    <w:pPr>
      <w:pStyle w:val="a8"/>
      <w:spacing w:after="0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posOffset>0</wp:posOffset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5301F" w:rsidRDefault="008A028A">
                          <w:pPr>
                            <w:pStyle w:val="a8"/>
                            <w:spacing w:after="0"/>
                          </w:pPr>
                          <w:r>
                            <w:rPr>
                              <w:rStyle w:val="af3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f3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f3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f3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f3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7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F5301F" w:rsidRDefault="008A028A">
                    <w:pPr>
                      <w:pStyle w:val="a8"/>
                      <w:spacing w:after="0"/>
                    </w:pPr>
                    <w:r>
                      <w:rPr>
                        <w:rStyle w:val="af3"/>
                        <w:color w:val="000000"/>
                      </w:rPr>
                      <w:fldChar w:fldCharType="begin"/>
                    </w:r>
                    <w:r>
                      <w:rPr>
                        <w:rStyle w:val="af3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f3"/>
                        <w:color w:val="000000"/>
                      </w:rPr>
                      <w:fldChar w:fldCharType="separate"/>
                    </w:r>
                    <w:r>
                      <w:rPr>
                        <w:rStyle w:val="af3"/>
                        <w:color w:val="000000"/>
                      </w:rPr>
                      <w:t>0</w:t>
                    </w:r>
                    <w:r>
                      <w:rPr>
                        <w:rStyle w:val="af3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01F" w:rsidRDefault="00F5301F">
    <w:pPr>
      <w:pStyle w:val="a8"/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D7650"/>
    <w:multiLevelType w:val="multilevel"/>
    <w:tmpl w:val="3F3A1906"/>
    <w:lvl w:ilvl="0">
      <w:start w:val="1"/>
      <w:numFmt w:val="bullet"/>
      <w:lvlText w:val="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1">
    <w:nsid w:val="15E2368B"/>
    <w:multiLevelType w:val="multilevel"/>
    <w:tmpl w:val="6A9E8EEC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235156E"/>
    <w:multiLevelType w:val="multilevel"/>
    <w:tmpl w:val="C4464C08"/>
    <w:lvl w:ilvl="0">
      <w:start w:val="1"/>
      <w:numFmt w:val="bullet"/>
      <w:lvlText w:val="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3">
    <w:nsid w:val="22DC07F4"/>
    <w:multiLevelType w:val="multilevel"/>
    <w:tmpl w:val="8898B5F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DD6364C"/>
    <w:multiLevelType w:val="multilevel"/>
    <w:tmpl w:val="80C6B43C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EA05225"/>
    <w:multiLevelType w:val="multilevel"/>
    <w:tmpl w:val="3BFCBDC4"/>
    <w:lvl w:ilvl="0">
      <w:start w:val="1"/>
      <w:numFmt w:val="bullet"/>
      <w:lvlText w:val="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971" w:hanging="360"/>
      </w:pPr>
      <w:rPr>
        <w:rFonts w:ascii="Wingdings" w:hAnsi="Wingdings" w:cs="Wingdings" w:hint="default"/>
      </w:rPr>
    </w:lvl>
  </w:abstractNum>
  <w:abstractNum w:abstractNumId="6">
    <w:nsid w:val="4EB25293"/>
    <w:multiLevelType w:val="multilevel"/>
    <w:tmpl w:val="4282FD4E"/>
    <w:lvl w:ilvl="0">
      <w:start w:val="1"/>
      <w:numFmt w:val="bullet"/>
      <w:lvlText w:val="·"/>
      <w:lvlJc w:val="left"/>
      <w:pPr>
        <w:tabs>
          <w:tab w:val="num" w:pos="0"/>
        </w:tabs>
        <w:ind w:left="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7">
    <w:nsid w:val="5F935ED0"/>
    <w:multiLevelType w:val="multilevel"/>
    <w:tmpl w:val="2932C3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69A53CA8"/>
    <w:multiLevelType w:val="multilevel"/>
    <w:tmpl w:val="7F9CEE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9">
    <w:nsid w:val="796B44D1"/>
    <w:multiLevelType w:val="multilevel"/>
    <w:tmpl w:val="9C48EB4C"/>
    <w:lvl w:ilvl="0">
      <w:start w:val="1"/>
      <w:numFmt w:val="bullet"/>
      <w:lvlText w:val="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9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BreakWrappedTables/>
    <w:compatSetting w:name="compatibilityMode" w:uri="http://schemas.microsoft.com/office/word" w:val="12"/>
  </w:compat>
  <w:rsids>
    <w:rsidRoot w:val="00F5301F"/>
    <w:rsid w:val="000D45B7"/>
    <w:rsid w:val="000E09DA"/>
    <w:rsid w:val="008A028A"/>
    <w:rsid w:val="009C11B5"/>
    <w:rsid w:val="00B43A31"/>
    <w:rsid w:val="00F5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Body Text 2" w:unhideWhenUsed="0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Document Map" w:unhideWhenUsed="0"/>
    <w:lsdException w:name="Normal (Web)" w:unhideWhenUsed="0"/>
    <w:lsdException w:name="HTML Preformatted" w:unhideWhenUsed="0"/>
    <w:lsdException w:name="Table Simple 1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E8D"/>
    <w:pPr>
      <w:widowControl w:val="0"/>
      <w:spacing w:after="20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41E8D"/>
    <w:pPr>
      <w:tabs>
        <w:tab w:val="left" w:pos="0"/>
        <w:tab w:val="left" w:pos="720"/>
        <w:tab w:val="left" w:pos="5400"/>
      </w:tabs>
      <w:outlineLvl w:val="0"/>
    </w:pPr>
    <w:rPr>
      <w:sz w:val="28"/>
      <w:szCs w:val="28"/>
    </w:rPr>
  </w:style>
  <w:style w:type="paragraph" w:styleId="2">
    <w:name w:val="heading 2"/>
    <w:basedOn w:val="a"/>
    <w:next w:val="a0"/>
    <w:link w:val="20"/>
    <w:uiPriority w:val="99"/>
    <w:qFormat/>
    <w:rsid w:val="00D41E8D"/>
    <w:pPr>
      <w:tabs>
        <w:tab w:val="left" w:pos="0"/>
      </w:tabs>
      <w:spacing w:before="240" w:after="12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qFormat/>
    <w:rsid w:val="00D41E8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4">
    <w:name w:val="a"/>
    <w:basedOn w:val="a1"/>
    <w:uiPriority w:val="99"/>
    <w:qFormat/>
    <w:rsid w:val="00D41E8D"/>
    <w:rPr>
      <w:rFonts w:ascii="Times New Roman" w:hAnsi="Times New Roman"/>
    </w:rPr>
  </w:style>
  <w:style w:type="character" w:customStyle="1" w:styleId="a5">
    <w:name w:val="Название Знак"/>
    <w:basedOn w:val="a1"/>
    <w:link w:val="a6"/>
    <w:uiPriority w:val="99"/>
    <w:qFormat/>
    <w:rsid w:val="00D41E8D"/>
    <w:rPr>
      <w:rFonts w:ascii="Times New Roman" w:hAnsi="Times New Roman"/>
    </w:rPr>
  </w:style>
  <w:style w:type="character" w:customStyle="1" w:styleId="a7">
    <w:name w:val="Верхний колонтитул Знак"/>
    <w:basedOn w:val="a1"/>
    <w:link w:val="a8"/>
    <w:uiPriority w:val="99"/>
    <w:semiHidden/>
    <w:qFormat/>
    <w:rsid w:val="00D41E8D"/>
    <w:rPr>
      <w:sz w:val="24"/>
      <w:szCs w:val="24"/>
    </w:rPr>
  </w:style>
  <w:style w:type="character" w:customStyle="1" w:styleId="a9">
    <w:name w:val="Основной текст с отступом Знак"/>
    <w:basedOn w:val="a1"/>
    <w:link w:val="aa"/>
    <w:uiPriority w:val="99"/>
    <w:semiHidden/>
    <w:qFormat/>
    <w:rsid w:val="00D41E8D"/>
    <w:rPr>
      <w:sz w:val="24"/>
      <w:szCs w:val="24"/>
    </w:rPr>
  </w:style>
  <w:style w:type="character" w:customStyle="1" w:styleId="c3e8efe5f0f2e5eaf1f2eee2e0fff1f1fbebeae0">
    <w:name w:val="Гc3иe8пefеe5рf0тf2еe5кeaсf1тf2оeeвe2аe0яff сf1сf1ыfbлebкeaаe0"/>
    <w:basedOn w:val="d6e2e5f2eee2eee5e2fbe4e5ebe5ede8e5"/>
    <w:uiPriority w:val="99"/>
    <w:qFormat/>
    <w:rsid w:val="00D41E8D"/>
    <w:rPr>
      <w:rFonts w:ascii="Times New Roman" w:hAnsi="Times New Roman"/>
      <w:b/>
      <w:bCs/>
      <w:color w:val="106BBE"/>
      <w:sz w:val="26"/>
      <w:szCs w:val="26"/>
    </w:rPr>
  </w:style>
  <w:style w:type="character" w:customStyle="1" w:styleId="ab">
    <w:name w:val="Абзац списка Знак"/>
    <w:link w:val="ac"/>
    <w:uiPriority w:val="99"/>
    <w:qFormat/>
    <w:rsid w:val="00D41E8D"/>
  </w:style>
  <w:style w:type="character" w:customStyle="1" w:styleId="ad">
    <w:name w:val="Нижний колонтитул Знак"/>
    <w:basedOn w:val="a1"/>
    <w:link w:val="ae"/>
    <w:uiPriority w:val="99"/>
    <w:qFormat/>
    <w:rsid w:val="00D41E8D"/>
    <w:rPr>
      <w:sz w:val="24"/>
      <w:szCs w:val="24"/>
    </w:rPr>
  </w:style>
  <w:style w:type="character" w:customStyle="1" w:styleId="21">
    <w:name w:val="Основной текст 2 Знак"/>
    <w:basedOn w:val="a1"/>
    <w:link w:val="22"/>
    <w:uiPriority w:val="99"/>
    <w:qFormat/>
    <w:rsid w:val="00D41E8D"/>
    <w:rPr>
      <w:rFonts w:ascii="Times New Roman" w:hAnsi="Times New Roman"/>
    </w:rPr>
  </w:style>
  <w:style w:type="character" w:customStyle="1" w:styleId="af">
    <w:name w:val="Схема документа Знак"/>
    <w:basedOn w:val="a1"/>
    <w:link w:val="af0"/>
    <w:uiPriority w:val="99"/>
    <w:qFormat/>
    <w:rsid w:val="00D41E8D"/>
    <w:rPr>
      <w:rFonts w:ascii="Tahoma" w:hAnsi="Tahoma" w:cs="Tahoma"/>
      <w:sz w:val="16"/>
      <w:szCs w:val="16"/>
    </w:rPr>
  </w:style>
  <w:style w:type="character" w:customStyle="1" w:styleId="af1">
    <w:name w:val="Основной текст Знак"/>
    <w:basedOn w:val="a1"/>
    <w:link w:val="a0"/>
    <w:uiPriority w:val="99"/>
    <w:qFormat/>
    <w:rsid w:val="00D41E8D"/>
    <w:rPr>
      <w:rFonts w:ascii="Times New Roman" w:hAnsi="Times New Roman"/>
    </w:rPr>
  </w:style>
  <w:style w:type="character" w:customStyle="1" w:styleId="blk">
    <w:name w:val="blk"/>
    <w:basedOn w:val="a1"/>
    <w:uiPriority w:val="99"/>
    <w:qFormat/>
    <w:rsid w:val="00D41E8D"/>
    <w:rPr>
      <w:rFonts w:ascii="Times New Roman" w:hAnsi="Times New Roman"/>
    </w:rPr>
  </w:style>
  <w:style w:type="character" w:customStyle="1" w:styleId="cef1edeee2edeee9f2e5eaf1f2">
    <w:name w:val="Оceсf1нedоeeвe2нedоeeйe9 тf2еe5кeaсf1тf2_"/>
    <w:basedOn w:val="a1"/>
    <w:link w:val="cef1edeee2edeee9f2e5eaf1f22"/>
    <w:uiPriority w:val="99"/>
    <w:qFormat/>
    <w:rsid w:val="00D41E8D"/>
    <w:rPr>
      <w:rFonts w:ascii="Arial" w:hAnsi="Arial" w:cs="Arial"/>
      <w:sz w:val="22"/>
      <w:szCs w:val="22"/>
    </w:rPr>
  </w:style>
  <w:style w:type="character" w:customStyle="1" w:styleId="11">
    <w:name w:val="Номер строки1"/>
    <w:basedOn w:val="a1"/>
    <w:uiPriority w:val="99"/>
    <w:rsid w:val="00D41E8D"/>
    <w:rPr>
      <w:rFonts w:ascii="Times New Roman" w:hAnsi="Times New Roman"/>
    </w:rPr>
  </w:style>
  <w:style w:type="character" w:styleId="af2">
    <w:name w:val="Hyperlink"/>
    <w:basedOn w:val="a1"/>
    <w:uiPriority w:val="99"/>
    <w:rsid w:val="00D41E8D"/>
    <w:rPr>
      <w:rFonts w:ascii="Times New Roman" w:hAnsi="Times New Roman"/>
      <w:color w:val="0000FF"/>
      <w:u w:val="single"/>
    </w:rPr>
  </w:style>
  <w:style w:type="character" w:customStyle="1" w:styleId="Absatz-Standardschriftart">
    <w:name w:val="Absatz-Standardschriftart"/>
    <w:uiPriority w:val="99"/>
    <w:qFormat/>
    <w:rsid w:val="00D41E8D"/>
    <w:rPr>
      <w:rFonts w:ascii="Times New Roman" w:hAnsi="Times New Roman"/>
    </w:rPr>
  </w:style>
  <w:style w:type="character" w:customStyle="1" w:styleId="WW-Absatz-Standardschriftart">
    <w:name w:val="WW-Absatz-Standardschriftart"/>
    <w:uiPriority w:val="99"/>
    <w:qFormat/>
    <w:rsid w:val="00D41E8D"/>
    <w:rPr>
      <w:rFonts w:ascii="Times New Roman" w:hAnsi="Times New Roman"/>
    </w:rPr>
  </w:style>
  <w:style w:type="character" w:customStyle="1" w:styleId="WW-Absatz-Standardschriftart1">
    <w:name w:val="WW-Absatz-Standardschriftart1"/>
    <w:uiPriority w:val="99"/>
    <w:qFormat/>
    <w:rsid w:val="00D41E8D"/>
    <w:rPr>
      <w:rFonts w:ascii="Times New Roman" w:hAnsi="Times New Roman"/>
    </w:rPr>
  </w:style>
  <w:style w:type="character" w:customStyle="1" w:styleId="cef1edeee2edeee9f8f0e8f4f2e0e1e7e0f6e03">
    <w:name w:val="Оceсf1нedоeeвe2нedоeeйe9 шf8рf0иe8фf4тf2 аe0бe1зe7аe0цf6аe03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">
    <w:name w:val="WW-Absatz-Standardschriftart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">
    <w:name w:val="WW-Absatz-Standardschriftart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">
    <w:name w:val="WW-Absatz-Standardschriftart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">
    <w:name w:val="WW-Absatz-Standardschriftart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">
    <w:name w:val="WW-Absatz-Standardschriftart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">
    <w:name w:val="WW-Absatz-Standardschriftart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">
    <w:name w:val="WW-Absatz-Standardschriftart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">
    <w:name w:val="WW-Absatz-Standardschriftart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">
    <w:name w:val="WW-Absatz-Standardschriftart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">
    <w:name w:val="WW-Absatz-Standardschriftart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">
    <w:name w:val="WW-Absatz-Standardschriftart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">
    <w:name w:val="WW-Absatz-Standardschriftart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">
    <w:name w:val="WW-Absatz-Standardschriftart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">
    <w:name w:val="WW-Absatz-Standardschriftart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">
    <w:name w:val="WW-Absatz-Standardschriftart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">
    <w:name w:val="WW-Absatz-Standardschriftart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">
    <w:name w:val="WW-Absatz-Standardschriftart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">
    <w:name w:val="WW-Absatz-Standardschriftart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">
    <w:name w:val="WW-Absatz-Standardschriftart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">
    <w:name w:val="WW-Absatz-Standardschriftart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">
    <w:name w:val="WW-Absatz-Standardschriftart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">
    <w:name w:val="WW-Absatz-Standardschriftart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">
    <w:name w:val="WW-Absatz-Standardschriftart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">
    <w:name w:val="WW-Absatz-Standardschriftart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">
    <w:name w:val="WW-Absatz-Standardschriftart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">
    <w:name w:val="WW-Absatz-Standardschriftart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">
    <w:name w:val="WW-Absatz-Standardschriftart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8Num2z0">
    <w:name w:val="WW8Num2z0"/>
    <w:uiPriority w:val="99"/>
    <w:qFormat/>
    <w:rsid w:val="00D41E8D"/>
    <w:rPr>
      <w:rFonts w:ascii="Symbol" w:hAnsi="Symbol" w:cs="Symbol"/>
    </w:rPr>
  </w:style>
  <w:style w:type="character" w:customStyle="1" w:styleId="WW-Absatz-Standardschriftart11111111111111111111111111111">
    <w:name w:val="WW-Absatz-Standardschriftart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11">
    <w:name w:val="WW-Absatz-Standardschriftart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111">
    <w:name w:val="WW-Absatz-Standardschriftart1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1111">
    <w:name w:val="WW-Absatz-Standardschriftart11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11111">
    <w:name w:val="WW-Absatz-Standardschriftart111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111111">
    <w:name w:val="WW-Absatz-Standardschriftart1111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1111111">
    <w:name w:val="WW-Absatz-Standardschriftart11111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11111111">
    <w:name w:val="WW-Absatz-Standardschriftart111111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8Num1z0">
    <w:name w:val="WW8Num1z0"/>
    <w:uiPriority w:val="99"/>
    <w:qFormat/>
    <w:rsid w:val="00D41E8D"/>
    <w:rPr>
      <w:rFonts w:ascii="Symbol" w:hAnsi="Symbol" w:cs="Symbol"/>
    </w:rPr>
  </w:style>
  <w:style w:type="character" w:customStyle="1" w:styleId="cef1edeee2edeee9f8f0e8f4f2e0e1e7e0f6e02">
    <w:name w:val="Оceсf1нedоeeвe2нedоeeйe9 шf8рf0иe8фf4тf2 аe0бe1зe7аe0цf6аe02"/>
    <w:uiPriority w:val="99"/>
    <w:qFormat/>
    <w:rsid w:val="00D41E8D"/>
    <w:rPr>
      <w:rFonts w:ascii="Times New Roman" w:hAnsi="Times New Roman"/>
    </w:rPr>
  </w:style>
  <w:style w:type="character" w:customStyle="1" w:styleId="WW8Num3z0">
    <w:name w:val="WW8Num3z0"/>
    <w:uiPriority w:val="99"/>
    <w:qFormat/>
    <w:rsid w:val="00D41E8D"/>
    <w:rPr>
      <w:rFonts w:ascii="Symbol" w:hAnsi="Symbol" w:cs="Symbol"/>
    </w:rPr>
  </w:style>
  <w:style w:type="character" w:customStyle="1" w:styleId="WW-Absatz-Standardschriftart1111111111111111111111111111111111111">
    <w:name w:val="WW-Absatz-Standardschriftart1111111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1111111111">
    <w:name w:val="WW-Absatz-Standardschriftart11111111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-Absatz-Standardschriftart111111111111111111111111111111111111111">
    <w:name w:val="WW-Absatz-Standardschriftart111111111111111111111111111111111111111"/>
    <w:uiPriority w:val="99"/>
    <w:qFormat/>
    <w:rsid w:val="00D41E8D"/>
    <w:rPr>
      <w:rFonts w:ascii="Times New Roman" w:hAnsi="Times New Roman"/>
    </w:rPr>
  </w:style>
  <w:style w:type="character" w:customStyle="1" w:styleId="WW8Num2z1">
    <w:name w:val="WW8Num2z1"/>
    <w:uiPriority w:val="99"/>
    <w:qFormat/>
    <w:rsid w:val="00D41E8D"/>
    <w:rPr>
      <w:rFonts w:ascii="Courier New" w:hAnsi="Courier New" w:cs="Courier New"/>
    </w:rPr>
  </w:style>
  <w:style w:type="character" w:customStyle="1" w:styleId="WW8Num2z2">
    <w:name w:val="WW8Num2z2"/>
    <w:uiPriority w:val="99"/>
    <w:qFormat/>
    <w:rsid w:val="00D41E8D"/>
    <w:rPr>
      <w:rFonts w:ascii="Wingdings" w:hAnsi="Wingdings" w:cs="Wingdings"/>
    </w:rPr>
  </w:style>
  <w:style w:type="character" w:customStyle="1" w:styleId="WW8Num3z1">
    <w:name w:val="WW8Num3z1"/>
    <w:uiPriority w:val="99"/>
    <w:qFormat/>
    <w:rsid w:val="00D41E8D"/>
    <w:rPr>
      <w:rFonts w:ascii="Courier New" w:hAnsi="Courier New" w:cs="Courier New"/>
    </w:rPr>
  </w:style>
  <w:style w:type="character" w:customStyle="1" w:styleId="WW8Num3z2">
    <w:name w:val="WW8Num3z2"/>
    <w:uiPriority w:val="99"/>
    <w:qFormat/>
    <w:rsid w:val="00D41E8D"/>
    <w:rPr>
      <w:rFonts w:ascii="Wingdings" w:hAnsi="Wingdings" w:cs="Wingdings"/>
    </w:rPr>
  </w:style>
  <w:style w:type="character" w:customStyle="1" w:styleId="WW8Num6z0">
    <w:name w:val="WW8Num6z0"/>
    <w:uiPriority w:val="99"/>
    <w:qFormat/>
    <w:rsid w:val="00D41E8D"/>
    <w:rPr>
      <w:rFonts w:ascii="Symbol" w:hAnsi="Symbol" w:cs="Symbol"/>
    </w:rPr>
  </w:style>
  <w:style w:type="character" w:customStyle="1" w:styleId="WW8Num6z1">
    <w:name w:val="WW8Num6z1"/>
    <w:uiPriority w:val="99"/>
    <w:qFormat/>
    <w:rsid w:val="00D41E8D"/>
    <w:rPr>
      <w:rFonts w:ascii="Courier New" w:hAnsi="Courier New" w:cs="Courier New"/>
    </w:rPr>
  </w:style>
  <w:style w:type="character" w:customStyle="1" w:styleId="WW8Num6z2">
    <w:name w:val="WW8Num6z2"/>
    <w:uiPriority w:val="99"/>
    <w:qFormat/>
    <w:rsid w:val="00D41E8D"/>
    <w:rPr>
      <w:rFonts w:ascii="Wingdings" w:hAnsi="Wingdings" w:cs="Wingdings"/>
    </w:rPr>
  </w:style>
  <w:style w:type="character" w:customStyle="1" w:styleId="WW8Num7z0">
    <w:name w:val="WW8Num7z0"/>
    <w:uiPriority w:val="99"/>
    <w:qFormat/>
    <w:rsid w:val="00D41E8D"/>
    <w:rPr>
      <w:rFonts w:ascii="Symbol" w:hAnsi="Symbol" w:cs="Symbol"/>
    </w:rPr>
  </w:style>
  <w:style w:type="character" w:customStyle="1" w:styleId="WW8Num7z1">
    <w:name w:val="WW8Num7z1"/>
    <w:uiPriority w:val="99"/>
    <w:qFormat/>
    <w:rsid w:val="00D41E8D"/>
    <w:rPr>
      <w:rFonts w:ascii="Courier New" w:hAnsi="Courier New" w:cs="Courier New"/>
    </w:rPr>
  </w:style>
  <w:style w:type="character" w:customStyle="1" w:styleId="WW8Num7z2">
    <w:name w:val="WW8Num7z2"/>
    <w:uiPriority w:val="99"/>
    <w:qFormat/>
    <w:rsid w:val="00D41E8D"/>
    <w:rPr>
      <w:rFonts w:ascii="Wingdings" w:hAnsi="Wingdings" w:cs="Wingdings"/>
    </w:rPr>
  </w:style>
  <w:style w:type="character" w:customStyle="1" w:styleId="WW8Num8z0">
    <w:name w:val="WW8Num8z0"/>
    <w:uiPriority w:val="99"/>
    <w:qFormat/>
    <w:rsid w:val="00D41E8D"/>
    <w:rPr>
      <w:rFonts w:ascii="Symbol" w:hAnsi="Symbol" w:cs="Symbol"/>
    </w:rPr>
  </w:style>
  <w:style w:type="character" w:customStyle="1" w:styleId="WW8Num8z1">
    <w:name w:val="WW8Num8z1"/>
    <w:uiPriority w:val="99"/>
    <w:qFormat/>
    <w:rsid w:val="00D41E8D"/>
    <w:rPr>
      <w:rFonts w:ascii="Courier New" w:hAnsi="Courier New" w:cs="Courier New"/>
    </w:rPr>
  </w:style>
  <w:style w:type="character" w:customStyle="1" w:styleId="WW8Num8z2">
    <w:name w:val="WW8Num8z2"/>
    <w:uiPriority w:val="99"/>
    <w:qFormat/>
    <w:rsid w:val="00D41E8D"/>
    <w:rPr>
      <w:rFonts w:ascii="Wingdings" w:hAnsi="Wingdings" w:cs="Wingdings"/>
    </w:rPr>
  </w:style>
  <w:style w:type="character" w:customStyle="1" w:styleId="WW8Num9z0">
    <w:name w:val="WW8Num9z0"/>
    <w:uiPriority w:val="99"/>
    <w:qFormat/>
    <w:rsid w:val="00D41E8D"/>
    <w:rPr>
      <w:rFonts w:ascii="Symbol" w:hAnsi="Symbol" w:cs="Symbol"/>
    </w:rPr>
  </w:style>
  <w:style w:type="character" w:customStyle="1" w:styleId="WW8Num9z1">
    <w:name w:val="WW8Num9z1"/>
    <w:uiPriority w:val="99"/>
    <w:qFormat/>
    <w:rsid w:val="00D41E8D"/>
    <w:rPr>
      <w:rFonts w:ascii="Courier New" w:hAnsi="Courier New" w:cs="Courier New"/>
    </w:rPr>
  </w:style>
  <w:style w:type="character" w:customStyle="1" w:styleId="WW8Num9z2">
    <w:name w:val="WW8Num9z2"/>
    <w:uiPriority w:val="99"/>
    <w:qFormat/>
    <w:rsid w:val="00D41E8D"/>
    <w:rPr>
      <w:rFonts w:ascii="Wingdings" w:hAnsi="Wingdings" w:cs="Wingdings"/>
    </w:rPr>
  </w:style>
  <w:style w:type="character" w:customStyle="1" w:styleId="WW8Num10z0">
    <w:name w:val="WW8Num10z0"/>
    <w:uiPriority w:val="99"/>
    <w:qFormat/>
    <w:rsid w:val="00D41E8D"/>
    <w:rPr>
      <w:rFonts w:ascii="Symbol" w:hAnsi="Symbol" w:cs="Symbol"/>
    </w:rPr>
  </w:style>
  <w:style w:type="character" w:customStyle="1" w:styleId="WW8Num10z1">
    <w:name w:val="WW8Num10z1"/>
    <w:uiPriority w:val="99"/>
    <w:qFormat/>
    <w:rsid w:val="00D41E8D"/>
    <w:rPr>
      <w:rFonts w:ascii="Courier New" w:hAnsi="Courier New" w:cs="Courier New"/>
    </w:rPr>
  </w:style>
  <w:style w:type="character" w:customStyle="1" w:styleId="WW8Num10z2">
    <w:name w:val="WW8Num10z2"/>
    <w:uiPriority w:val="99"/>
    <w:qFormat/>
    <w:rsid w:val="00D41E8D"/>
    <w:rPr>
      <w:rFonts w:ascii="Wingdings" w:hAnsi="Wingdings" w:cs="Wingdings"/>
    </w:rPr>
  </w:style>
  <w:style w:type="character" w:customStyle="1" w:styleId="WW8Num11z0">
    <w:name w:val="WW8Num11z0"/>
    <w:uiPriority w:val="99"/>
    <w:qFormat/>
    <w:rsid w:val="00D41E8D"/>
    <w:rPr>
      <w:rFonts w:ascii="Symbol" w:hAnsi="Symbol" w:cs="Symbol"/>
    </w:rPr>
  </w:style>
  <w:style w:type="character" w:customStyle="1" w:styleId="WW8Num11z1">
    <w:name w:val="WW8Num11z1"/>
    <w:uiPriority w:val="99"/>
    <w:qFormat/>
    <w:rsid w:val="00D41E8D"/>
    <w:rPr>
      <w:rFonts w:ascii="Courier New" w:hAnsi="Courier New" w:cs="Courier New"/>
    </w:rPr>
  </w:style>
  <w:style w:type="character" w:customStyle="1" w:styleId="WW8Num11z2">
    <w:name w:val="WW8Num11z2"/>
    <w:uiPriority w:val="99"/>
    <w:qFormat/>
    <w:rsid w:val="00D41E8D"/>
    <w:rPr>
      <w:rFonts w:ascii="Wingdings" w:hAnsi="Wingdings" w:cs="Wingdings"/>
    </w:rPr>
  </w:style>
  <w:style w:type="character" w:customStyle="1" w:styleId="WW8Num11z3">
    <w:name w:val="WW8Num11z3"/>
    <w:uiPriority w:val="99"/>
    <w:qFormat/>
    <w:rsid w:val="00D41E8D"/>
    <w:rPr>
      <w:rFonts w:ascii="Symbol" w:hAnsi="Symbol" w:cs="Symbol"/>
    </w:rPr>
  </w:style>
  <w:style w:type="character" w:customStyle="1" w:styleId="WW8Num12z0">
    <w:name w:val="WW8Num12z0"/>
    <w:uiPriority w:val="99"/>
    <w:qFormat/>
    <w:rsid w:val="00D41E8D"/>
    <w:rPr>
      <w:rFonts w:ascii="Symbol" w:hAnsi="Symbol" w:cs="Symbol"/>
    </w:rPr>
  </w:style>
  <w:style w:type="character" w:customStyle="1" w:styleId="WW8Num12z1">
    <w:name w:val="WW8Num12z1"/>
    <w:uiPriority w:val="99"/>
    <w:qFormat/>
    <w:rsid w:val="00D41E8D"/>
    <w:rPr>
      <w:rFonts w:ascii="Courier New" w:hAnsi="Courier New" w:cs="Courier New"/>
    </w:rPr>
  </w:style>
  <w:style w:type="character" w:customStyle="1" w:styleId="WW8Num12z2">
    <w:name w:val="WW8Num12z2"/>
    <w:uiPriority w:val="99"/>
    <w:qFormat/>
    <w:rsid w:val="00D41E8D"/>
    <w:rPr>
      <w:rFonts w:ascii="Wingdings" w:hAnsi="Wingdings" w:cs="Wingdings"/>
    </w:rPr>
  </w:style>
  <w:style w:type="character" w:customStyle="1" w:styleId="WW8Num13z0">
    <w:name w:val="WW8Num13z0"/>
    <w:uiPriority w:val="99"/>
    <w:qFormat/>
    <w:rsid w:val="00D41E8D"/>
    <w:rPr>
      <w:rFonts w:ascii="Symbol" w:hAnsi="Symbol" w:cs="Symbol"/>
    </w:rPr>
  </w:style>
  <w:style w:type="character" w:customStyle="1" w:styleId="WW8Num13z1">
    <w:name w:val="WW8Num13z1"/>
    <w:uiPriority w:val="99"/>
    <w:qFormat/>
    <w:rsid w:val="00D41E8D"/>
    <w:rPr>
      <w:rFonts w:ascii="Courier New" w:hAnsi="Courier New" w:cs="Courier New"/>
    </w:rPr>
  </w:style>
  <w:style w:type="character" w:customStyle="1" w:styleId="WW8Num13z2">
    <w:name w:val="WW8Num13z2"/>
    <w:uiPriority w:val="99"/>
    <w:qFormat/>
    <w:rsid w:val="00D41E8D"/>
    <w:rPr>
      <w:rFonts w:ascii="Wingdings" w:hAnsi="Wingdings" w:cs="Wingdings"/>
    </w:rPr>
  </w:style>
  <w:style w:type="character" w:customStyle="1" w:styleId="WW8Num15z0">
    <w:name w:val="WW8Num15z0"/>
    <w:uiPriority w:val="99"/>
    <w:qFormat/>
    <w:rsid w:val="00D41E8D"/>
    <w:rPr>
      <w:rFonts w:ascii="Symbol" w:hAnsi="Symbol" w:cs="Symbol"/>
    </w:rPr>
  </w:style>
  <w:style w:type="character" w:customStyle="1" w:styleId="WW8Num15z1">
    <w:name w:val="WW8Num15z1"/>
    <w:uiPriority w:val="99"/>
    <w:qFormat/>
    <w:rsid w:val="00D41E8D"/>
    <w:rPr>
      <w:rFonts w:ascii="Courier New" w:hAnsi="Courier New" w:cs="Courier New"/>
    </w:rPr>
  </w:style>
  <w:style w:type="character" w:customStyle="1" w:styleId="WW8Num15z2">
    <w:name w:val="WW8Num15z2"/>
    <w:uiPriority w:val="99"/>
    <w:qFormat/>
    <w:rsid w:val="00D41E8D"/>
    <w:rPr>
      <w:rFonts w:ascii="Wingdings" w:hAnsi="Wingdings" w:cs="Wingdings"/>
    </w:rPr>
  </w:style>
  <w:style w:type="character" w:customStyle="1" w:styleId="WW8Num16z0">
    <w:name w:val="WW8Num16z0"/>
    <w:uiPriority w:val="99"/>
    <w:qFormat/>
    <w:rsid w:val="00D41E8D"/>
    <w:rPr>
      <w:rFonts w:ascii="Symbol" w:hAnsi="Symbol" w:cs="Symbol"/>
    </w:rPr>
  </w:style>
  <w:style w:type="character" w:customStyle="1" w:styleId="WW8Num16z2">
    <w:name w:val="WW8Num16z2"/>
    <w:uiPriority w:val="99"/>
    <w:qFormat/>
    <w:rsid w:val="00D41E8D"/>
    <w:rPr>
      <w:rFonts w:ascii="Wingdings" w:hAnsi="Wingdings" w:cs="Wingdings"/>
    </w:rPr>
  </w:style>
  <w:style w:type="character" w:customStyle="1" w:styleId="WW8Num16z4">
    <w:name w:val="WW8Num16z4"/>
    <w:uiPriority w:val="99"/>
    <w:qFormat/>
    <w:rsid w:val="00D41E8D"/>
    <w:rPr>
      <w:rFonts w:ascii="Courier New" w:hAnsi="Courier New" w:cs="Courier New"/>
    </w:rPr>
  </w:style>
  <w:style w:type="character" w:customStyle="1" w:styleId="WW8Num17z0">
    <w:name w:val="WW8Num17z0"/>
    <w:uiPriority w:val="99"/>
    <w:qFormat/>
    <w:rsid w:val="00D41E8D"/>
    <w:rPr>
      <w:rFonts w:ascii="Symbol" w:hAnsi="Symbol" w:cs="Symbol"/>
    </w:rPr>
  </w:style>
  <w:style w:type="character" w:customStyle="1" w:styleId="WW8Num17z1">
    <w:name w:val="WW8Num17z1"/>
    <w:uiPriority w:val="99"/>
    <w:qFormat/>
    <w:rsid w:val="00D41E8D"/>
    <w:rPr>
      <w:rFonts w:ascii="Courier New" w:hAnsi="Courier New" w:cs="Courier New"/>
    </w:rPr>
  </w:style>
  <w:style w:type="character" w:customStyle="1" w:styleId="WW8Num17z2">
    <w:name w:val="WW8Num17z2"/>
    <w:uiPriority w:val="99"/>
    <w:qFormat/>
    <w:rsid w:val="00D41E8D"/>
    <w:rPr>
      <w:rFonts w:ascii="Wingdings" w:hAnsi="Wingdings" w:cs="Wingdings"/>
    </w:rPr>
  </w:style>
  <w:style w:type="character" w:customStyle="1" w:styleId="WW8Num18z0">
    <w:name w:val="WW8Num18z0"/>
    <w:uiPriority w:val="99"/>
    <w:qFormat/>
    <w:rsid w:val="00D41E8D"/>
    <w:rPr>
      <w:rFonts w:ascii="Symbol" w:hAnsi="Symbol" w:cs="Symbol"/>
    </w:rPr>
  </w:style>
  <w:style w:type="character" w:customStyle="1" w:styleId="WW8Num18z1">
    <w:name w:val="WW8Num18z1"/>
    <w:uiPriority w:val="99"/>
    <w:qFormat/>
    <w:rsid w:val="00D41E8D"/>
    <w:rPr>
      <w:rFonts w:ascii="Courier New" w:hAnsi="Courier New" w:cs="Courier New"/>
    </w:rPr>
  </w:style>
  <w:style w:type="character" w:customStyle="1" w:styleId="WW8Num18z2">
    <w:name w:val="WW8Num18z2"/>
    <w:uiPriority w:val="99"/>
    <w:qFormat/>
    <w:rsid w:val="00D41E8D"/>
    <w:rPr>
      <w:rFonts w:ascii="Wingdings" w:hAnsi="Wingdings" w:cs="Wingdings"/>
    </w:rPr>
  </w:style>
  <w:style w:type="character" w:customStyle="1" w:styleId="WW8Num19z0">
    <w:name w:val="WW8Num19z0"/>
    <w:uiPriority w:val="99"/>
    <w:qFormat/>
    <w:rsid w:val="00D41E8D"/>
    <w:rPr>
      <w:rFonts w:ascii="Symbol" w:hAnsi="Symbol" w:cs="Symbol"/>
    </w:rPr>
  </w:style>
  <w:style w:type="character" w:customStyle="1" w:styleId="WW8Num19z1">
    <w:name w:val="WW8Num19z1"/>
    <w:uiPriority w:val="99"/>
    <w:qFormat/>
    <w:rsid w:val="00D41E8D"/>
    <w:rPr>
      <w:rFonts w:ascii="Courier New" w:hAnsi="Courier New" w:cs="Courier New"/>
    </w:rPr>
  </w:style>
  <w:style w:type="character" w:customStyle="1" w:styleId="WW8Num19z2">
    <w:name w:val="WW8Num19z2"/>
    <w:uiPriority w:val="99"/>
    <w:qFormat/>
    <w:rsid w:val="00D41E8D"/>
    <w:rPr>
      <w:rFonts w:ascii="Wingdings" w:hAnsi="Wingdings" w:cs="Wingdings"/>
    </w:rPr>
  </w:style>
  <w:style w:type="character" w:customStyle="1" w:styleId="WW8Num20z0">
    <w:name w:val="WW8Num20z0"/>
    <w:uiPriority w:val="99"/>
    <w:qFormat/>
    <w:rsid w:val="00D41E8D"/>
    <w:rPr>
      <w:rFonts w:ascii="Symbol" w:hAnsi="Symbol" w:cs="Symbol"/>
    </w:rPr>
  </w:style>
  <w:style w:type="character" w:customStyle="1" w:styleId="WW8Num20z1">
    <w:name w:val="WW8Num20z1"/>
    <w:uiPriority w:val="99"/>
    <w:qFormat/>
    <w:rsid w:val="00D41E8D"/>
    <w:rPr>
      <w:rFonts w:ascii="Courier New" w:hAnsi="Courier New" w:cs="Courier New"/>
    </w:rPr>
  </w:style>
  <w:style w:type="character" w:customStyle="1" w:styleId="WW8Num20z2">
    <w:name w:val="WW8Num20z2"/>
    <w:uiPriority w:val="99"/>
    <w:qFormat/>
    <w:rsid w:val="00D41E8D"/>
    <w:rPr>
      <w:rFonts w:ascii="Wingdings" w:hAnsi="Wingdings" w:cs="Wingdings"/>
    </w:rPr>
  </w:style>
  <w:style w:type="character" w:customStyle="1" w:styleId="WW8Num21z0">
    <w:name w:val="WW8Num21z0"/>
    <w:uiPriority w:val="99"/>
    <w:qFormat/>
    <w:rsid w:val="00D41E8D"/>
    <w:rPr>
      <w:rFonts w:ascii="Symbol" w:hAnsi="Symbol" w:cs="Symbol"/>
    </w:rPr>
  </w:style>
  <w:style w:type="character" w:customStyle="1" w:styleId="WW8Num21z1">
    <w:name w:val="WW8Num21z1"/>
    <w:uiPriority w:val="99"/>
    <w:qFormat/>
    <w:rsid w:val="00D41E8D"/>
    <w:rPr>
      <w:rFonts w:ascii="Courier New" w:hAnsi="Courier New" w:cs="Courier New"/>
    </w:rPr>
  </w:style>
  <w:style w:type="character" w:customStyle="1" w:styleId="WW8Num21z2">
    <w:name w:val="WW8Num21z2"/>
    <w:uiPriority w:val="99"/>
    <w:qFormat/>
    <w:rsid w:val="00D41E8D"/>
    <w:rPr>
      <w:rFonts w:ascii="Wingdings" w:hAnsi="Wingdings" w:cs="Wingdings"/>
    </w:rPr>
  </w:style>
  <w:style w:type="character" w:customStyle="1" w:styleId="WW8Num22z0">
    <w:name w:val="WW8Num22z0"/>
    <w:uiPriority w:val="99"/>
    <w:qFormat/>
    <w:rsid w:val="00D41E8D"/>
    <w:rPr>
      <w:rFonts w:ascii="Symbol" w:hAnsi="Symbol" w:cs="Symbol"/>
    </w:rPr>
  </w:style>
  <w:style w:type="character" w:customStyle="1" w:styleId="WW8Num22z1">
    <w:name w:val="WW8Num22z1"/>
    <w:uiPriority w:val="99"/>
    <w:qFormat/>
    <w:rsid w:val="00D41E8D"/>
    <w:rPr>
      <w:rFonts w:ascii="Courier New" w:hAnsi="Courier New" w:cs="Courier New"/>
    </w:rPr>
  </w:style>
  <w:style w:type="character" w:customStyle="1" w:styleId="WW8Num22z2">
    <w:name w:val="WW8Num22z2"/>
    <w:uiPriority w:val="99"/>
    <w:qFormat/>
    <w:rsid w:val="00D41E8D"/>
    <w:rPr>
      <w:rFonts w:ascii="Wingdings" w:hAnsi="Wingdings" w:cs="Wingdings"/>
    </w:rPr>
  </w:style>
  <w:style w:type="character" w:customStyle="1" w:styleId="WW8Num23z0">
    <w:name w:val="WW8Num23z0"/>
    <w:uiPriority w:val="99"/>
    <w:qFormat/>
    <w:rsid w:val="00D41E8D"/>
    <w:rPr>
      <w:rFonts w:ascii="Symbol" w:hAnsi="Symbol" w:cs="Symbol"/>
    </w:rPr>
  </w:style>
  <w:style w:type="character" w:customStyle="1" w:styleId="WW8Num23z1">
    <w:name w:val="WW8Num23z1"/>
    <w:uiPriority w:val="99"/>
    <w:qFormat/>
    <w:rsid w:val="00D41E8D"/>
    <w:rPr>
      <w:rFonts w:ascii="Courier New" w:hAnsi="Courier New" w:cs="Courier New"/>
    </w:rPr>
  </w:style>
  <w:style w:type="character" w:customStyle="1" w:styleId="WW8Num23z2">
    <w:name w:val="WW8Num23z2"/>
    <w:uiPriority w:val="99"/>
    <w:qFormat/>
    <w:rsid w:val="00D41E8D"/>
    <w:rPr>
      <w:rFonts w:ascii="Wingdings" w:hAnsi="Wingdings" w:cs="Wingdings"/>
    </w:rPr>
  </w:style>
  <w:style w:type="character" w:customStyle="1" w:styleId="WW8Num25z0">
    <w:name w:val="WW8Num25z0"/>
    <w:uiPriority w:val="99"/>
    <w:qFormat/>
    <w:rsid w:val="00D41E8D"/>
    <w:rPr>
      <w:rFonts w:ascii="Symbol" w:hAnsi="Symbol" w:cs="Symbol"/>
    </w:rPr>
  </w:style>
  <w:style w:type="character" w:customStyle="1" w:styleId="WW8Num25z1">
    <w:name w:val="WW8Num25z1"/>
    <w:uiPriority w:val="99"/>
    <w:qFormat/>
    <w:rsid w:val="00D41E8D"/>
    <w:rPr>
      <w:rFonts w:ascii="Courier New" w:hAnsi="Courier New" w:cs="Courier New"/>
    </w:rPr>
  </w:style>
  <w:style w:type="character" w:customStyle="1" w:styleId="WW8Num25z2">
    <w:name w:val="WW8Num25z2"/>
    <w:uiPriority w:val="99"/>
    <w:qFormat/>
    <w:rsid w:val="00D41E8D"/>
    <w:rPr>
      <w:rFonts w:ascii="Wingdings" w:hAnsi="Wingdings" w:cs="Wingdings"/>
    </w:rPr>
  </w:style>
  <w:style w:type="character" w:customStyle="1" w:styleId="WW8Num26z0">
    <w:name w:val="WW8Num26z0"/>
    <w:uiPriority w:val="99"/>
    <w:qFormat/>
    <w:rsid w:val="00D41E8D"/>
    <w:rPr>
      <w:rFonts w:ascii="Symbol" w:hAnsi="Symbol" w:cs="Symbol"/>
    </w:rPr>
  </w:style>
  <w:style w:type="character" w:customStyle="1" w:styleId="WW8Num26z1">
    <w:name w:val="WW8Num26z1"/>
    <w:uiPriority w:val="99"/>
    <w:qFormat/>
    <w:rsid w:val="00D41E8D"/>
    <w:rPr>
      <w:rFonts w:ascii="Courier New" w:hAnsi="Courier New" w:cs="Courier New"/>
    </w:rPr>
  </w:style>
  <w:style w:type="character" w:customStyle="1" w:styleId="WW8Num26z2">
    <w:name w:val="WW8Num26z2"/>
    <w:uiPriority w:val="99"/>
    <w:qFormat/>
    <w:rsid w:val="00D41E8D"/>
    <w:rPr>
      <w:rFonts w:ascii="Wingdings" w:hAnsi="Wingdings" w:cs="Wingdings"/>
    </w:rPr>
  </w:style>
  <w:style w:type="character" w:customStyle="1" w:styleId="WW8Num27z0">
    <w:name w:val="WW8Num27z0"/>
    <w:uiPriority w:val="99"/>
    <w:qFormat/>
    <w:rsid w:val="00D41E8D"/>
    <w:rPr>
      <w:rFonts w:ascii="Symbol" w:hAnsi="Symbol" w:cs="Symbol"/>
    </w:rPr>
  </w:style>
  <w:style w:type="character" w:customStyle="1" w:styleId="WW8Num27z1">
    <w:name w:val="WW8Num27z1"/>
    <w:uiPriority w:val="99"/>
    <w:qFormat/>
    <w:rsid w:val="00D41E8D"/>
    <w:rPr>
      <w:rFonts w:ascii="Courier New" w:hAnsi="Courier New" w:cs="Courier New"/>
    </w:rPr>
  </w:style>
  <w:style w:type="character" w:customStyle="1" w:styleId="WW8Num27z2">
    <w:name w:val="WW8Num27z2"/>
    <w:uiPriority w:val="99"/>
    <w:qFormat/>
    <w:rsid w:val="00D41E8D"/>
    <w:rPr>
      <w:rFonts w:ascii="Wingdings" w:hAnsi="Wingdings" w:cs="Wingdings"/>
    </w:rPr>
  </w:style>
  <w:style w:type="character" w:customStyle="1" w:styleId="WW8Num28z0">
    <w:name w:val="WW8Num28z0"/>
    <w:uiPriority w:val="99"/>
    <w:qFormat/>
    <w:rsid w:val="00D41E8D"/>
    <w:rPr>
      <w:rFonts w:ascii="Symbol" w:hAnsi="Symbol" w:cs="Symbol"/>
    </w:rPr>
  </w:style>
  <w:style w:type="character" w:customStyle="1" w:styleId="WW8Num28z1">
    <w:name w:val="WW8Num28z1"/>
    <w:uiPriority w:val="99"/>
    <w:qFormat/>
    <w:rsid w:val="00D41E8D"/>
    <w:rPr>
      <w:rFonts w:ascii="Courier New" w:hAnsi="Courier New" w:cs="Courier New"/>
    </w:rPr>
  </w:style>
  <w:style w:type="character" w:customStyle="1" w:styleId="WW8Num28z2">
    <w:name w:val="WW8Num28z2"/>
    <w:uiPriority w:val="99"/>
    <w:qFormat/>
    <w:rsid w:val="00D41E8D"/>
    <w:rPr>
      <w:rFonts w:ascii="Wingdings" w:hAnsi="Wingdings" w:cs="Wingdings"/>
    </w:rPr>
  </w:style>
  <w:style w:type="character" w:customStyle="1" w:styleId="WW8Num29z0">
    <w:name w:val="WW8Num29z0"/>
    <w:uiPriority w:val="99"/>
    <w:qFormat/>
    <w:rsid w:val="00D41E8D"/>
    <w:rPr>
      <w:rFonts w:ascii="Symbol" w:hAnsi="Symbol" w:cs="Symbol"/>
    </w:rPr>
  </w:style>
  <w:style w:type="character" w:customStyle="1" w:styleId="WW8Num29z1">
    <w:name w:val="WW8Num29z1"/>
    <w:uiPriority w:val="99"/>
    <w:qFormat/>
    <w:rsid w:val="00D41E8D"/>
    <w:rPr>
      <w:rFonts w:ascii="Courier New" w:hAnsi="Courier New" w:cs="Courier New"/>
    </w:rPr>
  </w:style>
  <w:style w:type="character" w:customStyle="1" w:styleId="WW8Num29z2">
    <w:name w:val="WW8Num29z2"/>
    <w:uiPriority w:val="99"/>
    <w:qFormat/>
    <w:rsid w:val="00D41E8D"/>
    <w:rPr>
      <w:rFonts w:ascii="Wingdings" w:hAnsi="Wingdings" w:cs="Wingdings"/>
    </w:rPr>
  </w:style>
  <w:style w:type="character" w:customStyle="1" w:styleId="WW8Num30z0">
    <w:name w:val="WW8Num30z0"/>
    <w:uiPriority w:val="99"/>
    <w:qFormat/>
    <w:rsid w:val="00D41E8D"/>
    <w:rPr>
      <w:rFonts w:ascii="Symbol" w:hAnsi="Symbol" w:cs="Symbol"/>
    </w:rPr>
  </w:style>
  <w:style w:type="character" w:customStyle="1" w:styleId="WW8Num30z1">
    <w:name w:val="WW8Num30z1"/>
    <w:uiPriority w:val="99"/>
    <w:qFormat/>
    <w:rsid w:val="00D41E8D"/>
    <w:rPr>
      <w:rFonts w:ascii="Courier New" w:hAnsi="Courier New" w:cs="Courier New"/>
    </w:rPr>
  </w:style>
  <w:style w:type="character" w:customStyle="1" w:styleId="WW8Num30z2">
    <w:name w:val="WW8Num30z2"/>
    <w:uiPriority w:val="99"/>
    <w:qFormat/>
    <w:rsid w:val="00D41E8D"/>
    <w:rPr>
      <w:rFonts w:ascii="Wingdings" w:hAnsi="Wingdings" w:cs="Wingdings"/>
    </w:rPr>
  </w:style>
  <w:style w:type="character" w:customStyle="1" w:styleId="WW8Num33z0">
    <w:name w:val="WW8Num33z0"/>
    <w:uiPriority w:val="99"/>
    <w:qFormat/>
    <w:rsid w:val="00D41E8D"/>
    <w:rPr>
      <w:rFonts w:ascii="Times New Roman" w:hAnsi="Times New Roman"/>
    </w:rPr>
  </w:style>
  <w:style w:type="character" w:customStyle="1" w:styleId="WW8Num34z0">
    <w:name w:val="WW8Num34z0"/>
    <w:uiPriority w:val="99"/>
    <w:qFormat/>
    <w:rsid w:val="00D41E8D"/>
    <w:rPr>
      <w:rFonts w:ascii="Symbol" w:hAnsi="Symbol" w:cs="Symbol"/>
    </w:rPr>
  </w:style>
  <w:style w:type="character" w:customStyle="1" w:styleId="WW8Num34z1">
    <w:name w:val="WW8Num34z1"/>
    <w:uiPriority w:val="99"/>
    <w:qFormat/>
    <w:rsid w:val="00D41E8D"/>
    <w:rPr>
      <w:rFonts w:ascii="Courier New" w:hAnsi="Courier New" w:cs="Courier New"/>
    </w:rPr>
  </w:style>
  <w:style w:type="character" w:customStyle="1" w:styleId="WW8Num34z2">
    <w:name w:val="WW8Num34z2"/>
    <w:uiPriority w:val="99"/>
    <w:qFormat/>
    <w:rsid w:val="00D41E8D"/>
    <w:rPr>
      <w:rFonts w:ascii="Wingdings" w:hAnsi="Wingdings" w:cs="Wingdings"/>
    </w:rPr>
  </w:style>
  <w:style w:type="character" w:customStyle="1" w:styleId="WW8Num35z0">
    <w:name w:val="WW8Num35z0"/>
    <w:uiPriority w:val="99"/>
    <w:qFormat/>
    <w:rsid w:val="00D41E8D"/>
    <w:rPr>
      <w:rFonts w:ascii="Symbol" w:hAnsi="Symbol" w:cs="Symbol"/>
    </w:rPr>
  </w:style>
  <w:style w:type="character" w:customStyle="1" w:styleId="WW8Num35z1">
    <w:name w:val="WW8Num35z1"/>
    <w:uiPriority w:val="99"/>
    <w:qFormat/>
    <w:rsid w:val="00D41E8D"/>
    <w:rPr>
      <w:rFonts w:ascii="Courier New" w:hAnsi="Courier New" w:cs="Courier New"/>
    </w:rPr>
  </w:style>
  <w:style w:type="character" w:customStyle="1" w:styleId="WW8Num35z2">
    <w:name w:val="WW8Num35z2"/>
    <w:uiPriority w:val="99"/>
    <w:qFormat/>
    <w:rsid w:val="00D41E8D"/>
    <w:rPr>
      <w:rFonts w:ascii="Wingdings" w:hAnsi="Wingdings" w:cs="Wingdings"/>
    </w:rPr>
  </w:style>
  <w:style w:type="character" w:customStyle="1" w:styleId="WW8NumSt28z0">
    <w:name w:val="WW8NumSt28z0"/>
    <w:uiPriority w:val="99"/>
    <w:qFormat/>
    <w:rsid w:val="00D41E8D"/>
    <w:rPr>
      <w:rFonts w:ascii="Times New Roman" w:hAnsi="Times New Roman"/>
    </w:rPr>
  </w:style>
  <w:style w:type="character" w:customStyle="1" w:styleId="WW8NumSt30z0">
    <w:name w:val="WW8NumSt30z0"/>
    <w:uiPriority w:val="99"/>
    <w:qFormat/>
    <w:rsid w:val="00D41E8D"/>
    <w:rPr>
      <w:rFonts w:ascii="Times New Roman" w:hAnsi="Times New Roman"/>
    </w:rPr>
  </w:style>
  <w:style w:type="character" w:customStyle="1" w:styleId="WW8NumSt31z0">
    <w:name w:val="WW8NumSt31z0"/>
    <w:uiPriority w:val="99"/>
    <w:qFormat/>
    <w:rsid w:val="00D41E8D"/>
    <w:rPr>
      <w:rFonts w:ascii="Times New Roman" w:hAnsi="Times New Roman"/>
    </w:rPr>
  </w:style>
  <w:style w:type="character" w:customStyle="1" w:styleId="cef1edeee2edeee9f8f0e8f4f2e0e1e7e0f6e01">
    <w:name w:val="Оceсf1нedоeeвe2нedоeeйe9 шf8рf0иe8фf4тf2 аe0бe1зe7аe0цf6аe01"/>
    <w:uiPriority w:val="99"/>
    <w:qFormat/>
    <w:rsid w:val="00D41E8D"/>
    <w:rPr>
      <w:rFonts w:ascii="Times New Roman" w:hAnsi="Times New Roman"/>
    </w:rPr>
  </w:style>
  <w:style w:type="character" w:styleId="af3">
    <w:name w:val="page number"/>
    <w:basedOn w:val="cef1edeee2edeee9f8f0e8f4f2e0e1e7e0f6e01"/>
    <w:uiPriority w:val="99"/>
    <w:qFormat/>
    <w:rsid w:val="00D41E8D"/>
    <w:rPr>
      <w:rFonts w:ascii="Times New Roman" w:hAnsi="Times New Roman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D41E8D"/>
    <w:rPr>
      <w:rFonts w:ascii="Times New Roman" w:hAnsi="Times New Roman"/>
      <w:b/>
      <w:bCs/>
      <w:color w:val="000080"/>
      <w:sz w:val="20"/>
      <w:szCs w:val="20"/>
    </w:rPr>
  </w:style>
  <w:style w:type="character" w:customStyle="1" w:styleId="cde5e2f1f2f3efe8ebe2f1e8ebf3">
    <w:name w:val="Нcdеe5 вe2сf1тf2уf3пefиe8лeb вe2 сf1иe8лebуf3"/>
    <w:basedOn w:val="cef1edeee2edeee9f8f0e8f4f2e0e1e7e0f6e01"/>
    <w:uiPriority w:val="99"/>
    <w:qFormat/>
    <w:rsid w:val="00D41E8D"/>
    <w:rPr>
      <w:rFonts w:ascii="Times New Roman" w:hAnsi="Times New Roman"/>
      <w:color w:val="008080"/>
      <w:sz w:val="22"/>
      <w:szCs w:val="22"/>
    </w:rPr>
  </w:style>
  <w:style w:type="character" w:customStyle="1" w:styleId="c7e0e3eeebeee2eeeaf1f2e0f2fce8c7ede0ea">
    <w:name w:val="Зc7аe0гe3оeeлebоeeвe2оeeкea сf1тf2аe0тf2ьfcиe8 Зc7нedаe0кea"/>
    <w:basedOn w:val="cef1edeee2edeee9f8f0e8f4f2e0e1e7e0f6e01"/>
    <w:uiPriority w:val="99"/>
    <w:qFormat/>
    <w:rsid w:val="00D41E8D"/>
    <w:rPr>
      <w:rFonts w:ascii="Arial" w:hAnsi="Arial" w:cs="Arial"/>
      <w:sz w:val="22"/>
      <w:szCs w:val="22"/>
    </w:rPr>
  </w:style>
  <w:style w:type="character" w:customStyle="1" w:styleId="cef1edeee2edeee9f2e5eaf1f22c7ede0ea">
    <w:name w:val="Оceсf1нedоeeвe2нedоeeйe9 тf2еe5кeaсf1тf2 2 Зc7нedаe0кea"/>
    <w:basedOn w:val="cef1edeee2edeee9f8f0e8f4f2e0e1e7e0f6e01"/>
    <w:uiPriority w:val="99"/>
    <w:qFormat/>
    <w:rsid w:val="00D41E8D"/>
    <w:rPr>
      <w:rFonts w:ascii="Times New Roman" w:hAnsi="Times New Roman"/>
    </w:rPr>
  </w:style>
  <w:style w:type="character" w:customStyle="1" w:styleId="49613f65613f756e69656e6561">
    <w:name w:val="Ì49à61ð3fê65å61ð3fû75 ñ6eï69è65ñ6eê65à61"/>
    <w:uiPriority w:val="99"/>
    <w:qFormat/>
    <w:rsid w:val="00D41E8D"/>
    <w:rPr>
      <w:rFonts w:ascii="StarSymbol" w:hAnsi="StarSymbol" w:cs="StarSymbol"/>
      <w:sz w:val="18"/>
      <w:szCs w:val="18"/>
    </w:rPr>
  </w:style>
  <w:style w:type="character" w:customStyle="1" w:styleId="d1e8ece2eeebedf3ece5f0e0f6e8e8">
    <w:name w:val="Сd1иe8мecвe2оeeлeb нedуf3мecеe5рf0аe0цf6иe8иe8"/>
    <w:uiPriority w:val="99"/>
    <w:qFormat/>
    <w:rsid w:val="00D41E8D"/>
    <w:rPr>
      <w:rFonts w:ascii="Times New Roman" w:hAnsi="Times New Roman"/>
    </w:rPr>
  </w:style>
  <w:style w:type="character" w:customStyle="1" w:styleId="af4">
    <w:name w:val="Текст выноски Знак"/>
    <w:basedOn w:val="a1"/>
    <w:link w:val="af5"/>
    <w:uiPriority w:val="99"/>
    <w:qFormat/>
    <w:rsid w:val="00D41E8D"/>
    <w:rPr>
      <w:rFonts w:ascii="Tahoma" w:hAnsi="Tahoma" w:cs="Tahoma"/>
      <w:sz w:val="16"/>
      <w:szCs w:val="16"/>
    </w:rPr>
  </w:style>
  <w:style w:type="character" w:customStyle="1" w:styleId="af6">
    <w:name w:val="Подзаголовок Знак"/>
    <w:basedOn w:val="a1"/>
    <w:link w:val="af7"/>
    <w:uiPriority w:val="99"/>
    <w:qFormat/>
    <w:rsid w:val="00D41E8D"/>
    <w:rPr>
      <w:rFonts w:ascii="Times New Roman" w:hAnsi="Times New Roman"/>
    </w:rPr>
  </w:style>
  <w:style w:type="character" w:customStyle="1" w:styleId="HTML">
    <w:name w:val="Стандартный HTML Знак"/>
    <w:basedOn w:val="a1"/>
    <w:link w:val="HTML0"/>
    <w:uiPriority w:val="99"/>
    <w:qFormat/>
    <w:rsid w:val="00D41E8D"/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basedOn w:val="a1"/>
    <w:link w:val="1"/>
    <w:uiPriority w:val="99"/>
    <w:qFormat/>
    <w:rsid w:val="00D41E8D"/>
    <w:rPr>
      <w:rFonts w:ascii="Times New Roman" w:hAnsi="Times New Roman"/>
      <w:sz w:val="28"/>
      <w:szCs w:val="28"/>
    </w:rPr>
  </w:style>
  <w:style w:type="character" w:customStyle="1" w:styleId="c8edf2e5f0ede5f2-f1f1fbebeae0">
    <w:name w:val="Иc8нedтf2еe5рf0нedеe5тf2-сf1сf1ыfbлebкeaаe0"/>
    <w:uiPriority w:val="99"/>
    <w:qFormat/>
    <w:rsid w:val="00D41E8D"/>
    <w:rPr>
      <w:rFonts w:ascii="Times New Roman" w:hAnsi="Times New Roman"/>
      <w:color w:val="000080"/>
      <w:u w:val="single"/>
    </w:rPr>
  </w:style>
  <w:style w:type="character" w:customStyle="1" w:styleId="s12">
    <w:name w:val="s12"/>
    <w:basedOn w:val="a1"/>
    <w:uiPriority w:val="99"/>
    <w:qFormat/>
    <w:rsid w:val="00D41E8D"/>
    <w:rPr>
      <w:rFonts w:ascii="Times New Roman" w:hAnsi="Times New Roman"/>
    </w:rPr>
  </w:style>
  <w:style w:type="character" w:customStyle="1" w:styleId="s13">
    <w:name w:val="s13"/>
    <w:basedOn w:val="a1"/>
    <w:uiPriority w:val="99"/>
    <w:qFormat/>
    <w:rsid w:val="00D41E8D"/>
    <w:rPr>
      <w:rFonts w:ascii="Times New Roman" w:hAnsi="Times New Roman"/>
    </w:rPr>
  </w:style>
  <w:style w:type="character" w:customStyle="1" w:styleId="CharAttribute2">
    <w:name w:val="CharAttribute2"/>
    <w:uiPriority w:val="99"/>
    <w:qFormat/>
    <w:rsid w:val="00D41E8D"/>
    <w:rPr>
      <w:rFonts w:ascii="Times New Roman" w:hAnsi="Times New Roman"/>
    </w:rPr>
  </w:style>
  <w:style w:type="character" w:styleId="af8">
    <w:name w:val="Emphasis"/>
    <w:basedOn w:val="a1"/>
    <w:uiPriority w:val="99"/>
    <w:qFormat/>
    <w:rsid w:val="00D41E8D"/>
    <w:rPr>
      <w:rFonts w:ascii="Times New Roman" w:hAnsi="Times New Roman"/>
      <w:i/>
      <w:iCs/>
    </w:rPr>
  </w:style>
  <w:style w:type="character" w:customStyle="1" w:styleId="3">
    <w:name w:val="Основной текст 3 Знак"/>
    <w:basedOn w:val="a1"/>
    <w:link w:val="30"/>
    <w:uiPriority w:val="99"/>
    <w:qFormat/>
    <w:rsid w:val="00D41E8D"/>
    <w:rPr>
      <w:sz w:val="16"/>
      <w:szCs w:val="16"/>
    </w:rPr>
  </w:style>
  <w:style w:type="character" w:customStyle="1" w:styleId="cef1edeee2edeee9f2e5eaf1f25">
    <w:name w:val="Оceсf1нedоeeвe2нedоeeйe9 тf2еe5кeaсf1тf2 (5)_"/>
    <w:basedOn w:val="a1"/>
    <w:link w:val="cef1edeee2edeee9f2e5eaf1f250"/>
    <w:uiPriority w:val="99"/>
    <w:qFormat/>
    <w:rsid w:val="00D41E8D"/>
    <w:rPr>
      <w:rFonts w:ascii="Arial" w:hAnsi="Arial" w:cs="Arial"/>
      <w:sz w:val="26"/>
      <w:szCs w:val="26"/>
    </w:rPr>
  </w:style>
  <w:style w:type="character" w:customStyle="1" w:styleId="d1f0e0e2ede5ede8e5f0e5e4e0eaf6e8e9c4eee1e0e2ebe5ededfbe9f4f0e0e3ece5edf2">
    <w:name w:val="Сd1рf0аe0вe2нedеe5нedиe8еe5 рf0еe5дe4аe0кeaцf6иe8йe9. Дc4оeeбe1аe0вe2лebеe5нedнedыfbйe9 фf4рf0аe0гe3мecеe5нedтf2"/>
    <w:uiPriority w:val="99"/>
    <w:qFormat/>
    <w:rsid w:val="00D41E8D"/>
    <w:rPr>
      <w:rFonts w:ascii="Times New Roman" w:hAnsi="Times New Roman"/>
      <w:color w:val="000000"/>
      <w:shd w:val="clear" w:color="auto" w:fill="C1D7FF"/>
    </w:rPr>
  </w:style>
  <w:style w:type="character" w:customStyle="1" w:styleId="cef1edeee2edeee9f8f0e8f4f2e0e1e7e0f6e04">
    <w:name w:val="Оceсf1нedоeeвe2нedоeeйe9 шf8рf0иe8фf4тf2 аe0бe1зe7аe0цf6аe04"/>
    <w:uiPriority w:val="99"/>
    <w:qFormat/>
    <w:rsid w:val="00D41E8D"/>
    <w:rPr>
      <w:rFonts w:ascii="Times New Roman" w:hAnsi="Times New Roman"/>
    </w:rPr>
  </w:style>
  <w:style w:type="character" w:customStyle="1" w:styleId="dt-r">
    <w:name w:val="dt-r"/>
    <w:basedOn w:val="a1"/>
    <w:uiPriority w:val="99"/>
    <w:qFormat/>
    <w:rsid w:val="00D41E8D"/>
    <w:rPr>
      <w:rFonts w:ascii="Times New Roman" w:hAnsi="Times New Roman"/>
    </w:rPr>
  </w:style>
  <w:style w:type="character" w:customStyle="1" w:styleId="cef1edeee2edeee9f8f0e8f4f2e0e1e7e0f6e06">
    <w:name w:val="Оceсf1нedоeeвe2нedоeeйe9 шf8рf0иe8фf4тf2 аe0бe1зe7аe0цf6аe06"/>
    <w:uiPriority w:val="99"/>
    <w:qFormat/>
    <w:rsid w:val="00D41E8D"/>
    <w:rPr>
      <w:rFonts w:ascii="Times New Roman" w:hAnsi="Times New Roman"/>
      <w:sz w:val="20"/>
      <w:szCs w:val="20"/>
    </w:rPr>
  </w:style>
  <w:style w:type="character" w:customStyle="1" w:styleId="FontStyle32">
    <w:name w:val="Font Style32"/>
    <w:basedOn w:val="a1"/>
    <w:qFormat/>
    <w:rPr>
      <w:rFonts w:ascii="Times New Roman" w:hAnsi="Times New Roman" w:cs="Times New Roman"/>
      <w:spacing w:val="10"/>
      <w:sz w:val="24"/>
      <w:szCs w:val="24"/>
    </w:rPr>
  </w:style>
  <w:style w:type="character" w:customStyle="1" w:styleId="7">
    <w:name w:val="Основной шрифт абзаца7"/>
    <w:qFormat/>
  </w:style>
  <w:style w:type="paragraph" w:customStyle="1" w:styleId="af9">
    <w:name w:val="Заголовок"/>
    <w:basedOn w:val="a"/>
    <w:next w:val="a0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0">
    <w:name w:val="Body Text"/>
    <w:basedOn w:val="a"/>
    <w:link w:val="af1"/>
    <w:uiPriority w:val="99"/>
    <w:rsid w:val="00D41E8D"/>
    <w:pPr>
      <w:spacing w:after="120"/>
    </w:pPr>
  </w:style>
  <w:style w:type="paragraph" w:styleId="afa">
    <w:name w:val="List"/>
    <w:basedOn w:val="a0"/>
    <w:uiPriority w:val="99"/>
    <w:rsid w:val="00D41E8D"/>
    <w:pPr>
      <w:spacing w:after="200"/>
    </w:pPr>
    <w:rPr>
      <w:rFonts w:ascii="Arial" w:hAnsi="Arial" w:cs="Arial"/>
    </w:rPr>
  </w:style>
  <w:style w:type="paragraph" w:styleId="afb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fc">
    <w:name w:val="index heading"/>
    <w:basedOn w:val="a"/>
    <w:qFormat/>
    <w:pPr>
      <w:suppressLineNumbers/>
    </w:pPr>
    <w:rPr>
      <w:rFonts w:cs="Lohit Devanagari"/>
    </w:rPr>
  </w:style>
  <w:style w:type="paragraph" w:customStyle="1" w:styleId="c7e0e3eeebeee2eeea1">
    <w:name w:val="Зc7аe0гe3оeeлebоeeвe2оeeкea1"/>
    <w:basedOn w:val="a"/>
    <w:next w:val="a0"/>
    <w:uiPriority w:val="99"/>
    <w:qFormat/>
    <w:rsid w:val="00D41E8D"/>
    <w:pPr>
      <w:spacing w:before="240" w:after="120"/>
    </w:pPr>
    <w:rPr>
      <w:rFonts w:ascii="Arial" w:hAnsi="Arial" w:cs="Arial"/>
      <w:sz w:val="28"/>
      <w:szCs w:val="28"/>
    </w:rPr>
  </w:style>
  <w:style w:type="paragraph" w:customStyle="1" w:styleId="cde0e7e2e0ede8e53">
    <w:name w:val="Нcdаe0зe7вe2аe0нedиe8еe53"/>
    <w:basedOn w:val="a"/>
    <w:uiPriority w:val="99"/>
    <w:qFormat/>
    <w:rsid w:val="00D41E8D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d3eae0e7e0f2e5ebfc3">
    <w:name w:val="Уd3кeaаe0зe7аe0тf2еe5лebьfc3"/>
    <w:basedOn w:val="a"/>
    <w:uiPriority w:val="99"/>
    <w:qFormat/>
    <w:rsid w:val="00D41E8D"/>
    <w:pPr>
      <w:suppressLineNumbers/>
    </w:pPr>
    <w:rPr>
      <w:rFonts w:ascii="Arial" w:hAnsi="Arial" w:cs="Arial"/>
    </w:rPr>
  </w:style>
  <w:style w:type="paragraph" w:customStyle="1" w:styleId="cde0e7e2e0ede8e52">
    <w:name w:val="Нcdаe0зe7вe2аe0нedиe8еe52"/>
    <w:basedOn w:val="a"/>
    <w:uiPriority w:val="99"/>
    <w:qFormat/>
    <w:rsid w:val="00D41E8D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d3eae0e7e0f2e5ebfc2">
    <w:name w:val="Уd3кeaаe0зe7аe0тf2еe5лebьfc2"/>
    <w:basedOn w:val="a"/>
    <w:uiPriority w:val="99"/>
    <w:qFormat/>
    <w:rsid w:val="00D41E8D"/>
    <w:pPr>
      <w:suppressLineNumbers/>
    </w:pPr>
    <w:rPr>
      <w:rFonts w:ascii="Arial" w:hAnsi="Arial" w:cs="Arial"/>
    </w:rPr>
  </w:style>
  <w:style w:type="paragraph" w:customStyle="1" w:styleId="cde0e7e2e0ede8e51">
    <w:name w:val="Нcdаe0зe7вe2аe0нedиe8еe51"/>
    <w:basedOn w:val="a"/>
    <w:uiPriority w:val="99"/>
    <w:qFormat/>
    <w:rsid w:val="00D41E8D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d3eae0e7e0f2e5ebfc1">
    <w:name w:val="Уd3кeaаe0зe7аe0тf2еe5лebьfc1"/>
    <w:basedOn w:val="a"/>
    <w:uiPriority w:val="99"/>
    <w:qFormat/>
    <w:rsid w:val="00D41E8D"/>
    <w:pPr>
      <w:suppressLineNumbers/>
    </w:pPr>
    <w:rPr>
      <w:rFonts w:ascii="Arial" w:hAnsi="Arial" w:cs="Arial"/>
    </w:rPr>
  </w:style>
  <w:style w:type="paragraph" w:customStyle="1" w:styleId="cee1fbf7edfbe91">
    <w:name w:val="Оceбe1ыfbчf7нedыfbйe91"/>
    <w:basedOn w:val="a"/>
    <w:uiPriority w:val="99"/>
    <w:qFormat/>
    <w:rsid w:val="00D41E8D"/>
    <w:rPr>
      <w:sz w:val="20"/>
      <w:szCs w:val="20"/>
    </w:rPr>
  </w:style>
  <w:style w:type="paragraph" w:customStyle="1" w:styleId="cef1edeee2edeee9f2e5eaf1f2f1eef2f1f2f3efeeec31">
    <w:name w:val="Оceсf1нedоeeвe2нedоeeйe9 тf2еe5кeaсf1тf2 сf1 оeeтf2сf1тf2уf3пefоeeмec 31"/>
    <w:basedOn w:val="a"/>
    <w:uiPriority w:val="99"/>
    <w:qFormat/>
    <w:rsid w:val="00D41E8D"/>
    <w:pPr>
      <w:ind w:firstLine="708"/>
      <w:jc w:val="both"/>
    </w:pPr>
  </w:style>
  <w:style w:type="paragraph" w:customStyle="1" w:styleId="c7e0e3eeebeee2eeea21">
    <w:name w:val="Зc7аe0гe3оeeлebоeeвe2оeeкea 21"/>
    <w:basedOn w:val="a"/>
    <w:next w:val="a"/>
    <w:uiPriority w:val="99"/>
    <w:qFormat/>
    <w:rsid w:val="00D41E8D"/>
    <w:pPr>
      <w:jc w:val="center"/>
    </w:pPr>
    <w:rPr>
      <w:b/>
      <w:bCs/>
      <w:caps/>
      <w:sz w:val="34"/>
      <w:szCs w:val="34"/>
    </w:rPr>
  </w:style>
  <w:style w:type="paragraph" w:customStyle="1" w:styleId="12">
    <w:name w:val="1"/>
    <w:basedOn w:val="a"/>
    <w:uiPriority w:val="99"/>
    <w:qFormat/>
    <w:rsid w:val="00D41E8D"/>
  </w:style>
  <w:style w:type="paragraph" w:customStyle="1" w:styleId="afd">
    <w:name w:val="Колонтитул"/>
    <w:basedOn w:val="a"/>
    <w:qFormat/>
  </w:style>
  <w:style w:type="paragraph" w:styleId="a8">
    <w:name w:val="header"/>
    <w:basedOn w:val="a"/>
    <w:link w:val="a7"/>
    <w:uiPriority w:val="99"/>
    <w:rsid w:val="00D41E8D"/>
    <w:pPr>
      <w:tabs>
        <w:tab w:val="center" w:pos="4677"/>
        <w:tab w:val="right" w:pos="9355"/>
      </w:tabs>
    </w:pPr>
  </w:style>
  <w:style w:type="paragraph" w:customStyle="1" w:styleId="c7e0e3eeebeee2eeeaf1f2e0f2fce8">
    <w:name w:val="Зc7аe0гe3оeeлebоeeвe2оeeкea сf1тf2аe0тf2ьfcиe8"/>
    <w:basedOn w:val="a"/>
    <w:next w:val="a"/>
    <w:uiPriority w:val="99"/>
    <w:qFormat/>
    <w:rsid w:val="00D41E8D"/>
    <w:pPr>
      <w:ind w:left="1612" w:hanging="892"/>
      <w:jc w:val="both"/>
    </w:pPr>
    <w:rPr>
      <w:rFonts w:ascii="Arial" w:hAnsi="Arial" w:cs="Arial"/>
    </w:rPr>
  </w:style>
  <w:style w:type="paragraph" w:styleId="aa">
    <w:name w:val="Body Text Indent"/>
    <w:basedOn w:val="a"/>
    <w:link w:val="a9"/>
    <w:uiPriority w:val="99"/>
    <w:rsid w:val="00D41E8D"/>
    <w:pPr>
      <w:spacing w:after="120"/>
      <w:ind w:left="283"/>
    </w:pPr>
  </w:style>
  <w:style w:type="paragraph" w:customStyle="1" w:styleId="cef1edeee2edeee9f2e5eaf1f221">
    <w:name w:val="Оceсf1нedоeeвe2нedоeeйe9 тf2еe5кeaсf1тf2 21"/>
    <w:basedOn w:val="a"/>
    <w:uiPriority w:val="99"/>
    <w:qFormat/>
    <w:rsid w:val="00D41E8D"/>
    <w:pPr>
      <w:spacing w:after="120" w:line="480" w:lineRule="auto"/>
    </w:pPr>
  </w:style>
  <w:style w:type="paragraph" w:customStyle="1" w:styleId="cef1edeee2edeee9f2e5eaf1f2f1eef2f1f2f3efeeec21">
    <w:name w:val="Оceсf1нedоeeвe2нedоeeйe9 тf2еe5кeaсf1тf2 сf1 оeeтf2сf1тf2уf3пefоeeмec 21"/>
    <w:basedOn w:val="a"/>
    <w:uiPriority w:val="99"/>
    <w:qFormat/>
    <w:rsid w:val="00D41E8D"/>
    <w:pPr>
      <w:spacing w:after="120" w:line="480" w:lineRule="auto"/>
      <w:ind w:left="283"/>
    </w:pPr>
  </w:style>
  <w:style w:type="paragraph" w:customStyle="1" w:styleId="ConsPlusNormal">
    <w:name w:val="ConsPlusNormal"/>
    <w:basedOn w:val="a"/>
    <w:uiPriority w:val="99"/>
    <w:qFormat/>
    <w:rsid w:val="00D41E8D"/>
    <w:pPr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basedOn w:val="a"/>
    <w:uiPriority w:val="99"/>
    <w:qFormat/>
    <w:rsid w:val="00D41E8D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basedOn w:val="a"/>
    <w:uiPriority w:val="99"/>
    <w:qFormat/>
    <w:rsid w:val="00D41E8D"/>
    <w:pPr>
      <w:ind w:firstLine="720"/>
    </w:pPr>
    <w:rPr>
      <w:rFonts w:ascii="Arial" w:hAnsi="Arial" w:cs="Arial"/>
      <w:sz w:val="20"/>
      <w:szCs w:val="20"/>
    </w:rPr>
  </w:style>
  <w:style w:type="paragraph" w:styleId="a6">
    <w:name w:val="Title"/>
    <w:basedOn w:val="a"/>
    <w:next w:val="af7"/>
    <w:link w:val="a5"/>
    <w:uiPriority w:val="99"/>
    <w:qFormat/>
    <w:rsid w:val="00D41E8D"/>
    <w:pPr>
      <w:jc w:val="center"/>
    </w:pPr>
  </w:style>
  <w:style w:type="paragraph" w:styleId="af7">
    <w:name w:val="Subtitle"/>
    <w:basedOn w:val="a"/>
    <w:next w:val="a0"/>
    <w:link w:val="af6"/>
    <w:uiPriority w:val="99"/>
    <w:qFormat/>
    <w:rsid w:val="00D41E8D"/>
    <w:pPr>
      <w:ind w:firstLine="851"/>
      <w:jc w:val="center"/>
    </w:pPr>
  </w:style>
  <w:style w:type="paragraph" w:customStyle="1" w:styleId="d1eee4e5f0e6e8eceee5f2e0e1ebe8f6fb">
    <w:name w:val="Сd1оeeдe4еe5рf0жe6иe8мecоeeеe5 тf2аe0бe1лebиe8цf6ыfb"/>
    <w:basedOn w:val="a"/>
    <w:uiPriority w:val="99"/>
    <w:qFormat/>
    <w:rsid w:val="00D41E8D"/>
    <w:pPr>
      <w:suppressLineNumbers/>
    </w:pPr>
  </w:style>
  <w:style w:type="paragraph" w:styleId="ae">
    <w:name w:val="footer"/>
    <w:basedOn w:val="a"/>
    <w:link w:val="ad"/>
    <w:uiPriority w:val="99"/>
    <w:rsid w:val="00D41E8D"/>
    <w:pPr>
      <w:tabs>
        <w:tab w:val="center" w:pos="4677"/>
        <w:tab w:val="right" w:pos="9355"/>
      </w:tabs>
    </w:pPr>
  </w:style>
  <w:style w:type="paragraph" w:styleId="af5">
    <w:name w:val="Balloon Text"/>
    <w:basedOn w:val="a"/>
    <w:link w:val="af4"/>
    <w:uiPriority w:val="99"/>
    <w:qFormat/>
    <w:rsid w:val="00D41E8D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b"/>
    <w:uiPriority w:val="99"/>
    <w:qFormat/>
    <w:rsid w:val="00D41E8D"/>
    <w:pPr>
      <w:spacing w:line="271" w:lineRule="auto"/>
      <w:ind w:left="720"/>
      <w:contextualSpacing/>
    </w:pPr>
    <w:rPr>
      <w:rFonts w:ascii="Calibri" w:hAnsi="Calibri"/>
    </w:rPr>
  </w:style>
  <w:style w:type="paragraph" w:styleId="22">
    <w:name w:val="Body Text 2"/>
    <w:basedOn w:val="a"/>
    <w:link w:val="21"/>
    <w:uiPriority w:val="99"/>
    <w:qFormat/>
    <w:rsid w:val="00D41E8D"/>
    <w:pPr>
      <w:spacing w:after="120" w:line="480" w:lineRule="auto"/>
    </w:pPr>
  </w:style>
  <w:style w:type="paragraph" w:styleId="af0">
    <w:name w:val="Document Map"/>
    <w:basedOn w:val="a"/>
    <w:link w:val="af"/>
    <w:uiPriority w:val="99"/>
    <w:qFormat/>
    <w:rsid w:val="00D41E8D"/>
    <w:rPr>
      <w:rFonts w:ascii="Tahoma" w:hAnsi="Tahoma" w:cs="Tahoma"/>
      <w:sz w:val="16"/>
      <w:szCs w:val="16"/>
    </w:rPr>
  </w:style>
  <w:style w:type="paragraph" w:customStyle="1" w:styleId="u">
    <w:name w:val="u"/>
    <w:basedOn w:val="a"/>
    <w:uiPriority w:val="99"/>
    <w:qFormat/>
    <w:rsid w:val="00D41E8D"/>
  </w:style>
  <w:style w:type="paragraph" w:styleId="afe">
    <w:name w:val="Normal (Web)"/>
    <w:basedOn w:val="a"/>
    <w:uiPriority w:val="99"/>
    <w:qFormat/>
    <w:rsid w:val="00D41E8D"/>
  </w:style>
  <w:style w:type="paragraph" w:customStyle="1" w:styleId="ConsTitle">
    <w:name w:val="ConsTitle"/>
    <w:basedOn w:val="a"/>
    <w:uiPriority w:val="99"/>
    <w:qFormat/>
    <w:rsid w:val="00D41E8D"/>
    <w:rPr>
      <w:rFonts w:ascii="Arial" w:hAnsi="Arial" w:cs="Arial"/>
      <w:b/>
      <w:bCs/>
      <w:sz w:val="16"/>
      <w:szCs w:val="16"/>
    </w:rPr>
  </w:style>
  <w:style w:type="paragraph" w:styleId="aff">
    <w:name w:val="No Spacing"/>
    <w:basedOn w:val="a"/>
    <w:uiPriority w:val="1"/>
    <w:qFormat/>
    <w:rsid w:val="00D41E8D"/>
    <w:rPr>
      <w:rFonts w:ascii="Arial" w:hAnsi="Arial" w:cs="Arial"/>
      <w:sz w:val="22"/>
      <w:szCs w:val="22"/>
    </w:rPr>
  </w:style>
  <w:style w:type="paragraph" w:styleId="HTML0">
    <w:name w:val="HTML Preformatted"/>
    <w:basedOn w:val="a"/>
    <w:link w:val="HTML"/>
    <w:uiPriority w:val="99"/>
    <w:qFormat/>
    <w:rsid w:val="00D41E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ff0e8e6e0f2fbe9e2ebe5e2ee">
    <w:name w:val="Пcfрf0иe8жe6аe0тf2ыfbйe9 вe2лebеe5вe2оee"/>
    <w:basedOn w:val="a"/>
    <w:next w:val="a"/>
    <w:uiPriority w:val="99"/>
    <w:qFormat/>
    <w:rsid w:val="00D41E8D"/>
    <w:rPr>
      <w:rFonts w:ascii="Arial" w:hAnsi="Arial" w:cs="Arial"/>
    </w:rPr>
  </w:style>
  <w:style w:type="paragraph" w:customStyle="1" w:styleId="a50">
    <w:name w:val="a5"/>
    <w:basedOn w:val="a"/>
    <w:uiPriority w:val="99"/>
    <w:qFormat/>
    <w:rsid w:val="00D41E8D"/>
  </w:style>
  <w:style w:type="paragraph" w:customStyle="1" w:styleId="Standard">
    <w:name w:val="Standard"/>
    <w:basedOn w:val="a"/>
    <w:uiPriority w:val="99"/>
    <w:qFormat/>
    <w:rsid w:val="00D41E8D"/>
  </w:style>
  <w:style w:type="paragraph" w:customStyle="1" w:styleId="ConsPlusTitle">
    <w:name w:val="ConsPlusTitle"/>
    <w:basedOn w:val="a"/>
    <w:uiPriority w:val="99"/>
    <w:qFormat/>
    <w:rsid w:val="00D41E8D"/>
    <w:rPr>
      <w:b/>
      <w:bCs/>
    </w:rPr>
  </w:style>
  <w:style w:type="paragraph" w:customStyle="1" w:styleId="p5">
    <w:name w:val="p5"/>
    <w:basedOn w:val="a"/>
    <w:uiPriority w:val="99"/>
    <w:qFormat/>
    <w:rsid w:val="00D41E8D"/>
  </w:style>
  <w:style w:type="paragraph" w:styleId="30">
    <w:name w:val="Body Text 3"/>
    <w:basedOn w:val="a"/>
    <w:link w:val="3"/>
    <w:uiPriority w:val="99"/>
    <w:qFormat/>
    <w:rsid w:val="00D41E8D"/>
    <w:pPr>
      <w:spacing w:after="120" w:line="271" w:lineRule="auto"/>
    </w:pPr>
    <w:rPr>
      <w:rFonts w:ascii="Calibri" w:hAnsi="Calibri"/>
      <w:sz w:val="16"/>
      <w:szCs w:val="16"/>
    </w:rPr>
  </w:style>
  <w:style w:type="paragraph" w:customStyle="1" w:styleId="cef1edeee2edeee9f2e5eaf1f22">
    <w:name w:val="Оceсf1нedоeeвe2нedоeeйe9 тf2еe5кeaсf1тf22"/>
    <w:basedOn w:val="a"/>
    <w:link w:val="cef1edeee2edeee9f2e5eaf1f2"/>
    <w:uiPriority w:val="99"/>
    <w:qFormat/>
    <w:rsid w:val="00D41E8D"/>
    <w:pPr>
      <w:shd w:val="clear" w:color="auto" w:fill="FFFFFF"/>
      <w:spacing w:before="240" w:after="240" w:line="274" w:lineRule="exact"/>
      <w:jc w:val="both"/>
    </w:pPr>
    <w:rPr>
      <w:rFonts w:ascii="Arial" w:hAnsi="Arial" w:cs="Arial"/>
      <w:sz w:val="22"/>
      <w:szCs w:val="22"/>
    </w:rPr>
  </w:style>
  <w:style w:type="paragraph" w:customStyle="1" w:styleId="cef1edeee2edeee9f2e5eaf1f250">
    <w:name w:val="Оceсf1нedоeeвe2нedоeeйe9 тf2еe5кeaсf1тf2 (5)"/>
    <w:basedOn w:val="a"/>
    <w:link w:val="cef1edeee2edeee9f2e5eaf1f25"/>
    <w:uiPriority w:val="99"/>
    <w:qFormat/>
    <w:rsid w:val="00D41E8D"/>
    <w:pPr>
      <w:shd w:val="clear" w:color="auto" w:fill="FFFFFF"/>
      <w:spacing w:before="360" w:after="960" w:line="322" w:lineRule="exact"/>
      <w:jc w:val="right"/>
    </w:pPr>
    <w:rPr>
      <w:rFonts w:ascii="Arial" w:hAnsi="Arial" w:cs="Arial"/>
      <w:sz w:val="26"/>
      <w:szCs w:val="26"/>
    </w:rPr>
  </w:style>
  <w:style w:type="paragraph" w:customStyle="1" w:styleId="caeeecece5edf2e0f0e8e9">
    <w:name w:val="Кcaоeeмecмecеe5нedтf2аe0рf0иe8йe9"/>
    <w:basedOn w:val="a"/>
    <w:next w:val="a"/>
    <w:uiPriority w:val="99"/>
    <w:qFormat/>
    <w:rsid w:val="00D41E8D"/>
    <w:pPr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cee1fbf7edfbe92">
    <w:name w:val="Оceбe1ыfbчf7нedыfbйe92"/>
    <w:basedOn w:val="a"/>
    <w:uiPriority w:val="99"/>
    <w:qFormat/>
    <w:rsid w:val="00D41E8D"/>
  </w:style>
  <w:style w:type="paragraph" w:customStyle="1" w:styleId="s1">
    <w:name w:val="s_1"/>
    <w:basedOn w:val="a"/>
    <w:uiPriority w:val="99"/>
    <w:qFormat/>
    <w:rsid w:val="00D41E8D"/>
  </w:style>
  <w:style w:type="paragraph" w:customStyle="1" w:styleId="dt-p">
    <w:name w:val="dt-p"/>
    <w:basedOn w:val="a"/>
    <w:uiPriority w:val="99"/>
    <w:qFormat/>
    <w:rsid w:val="00D41E8D"/>
  </w:style>
  <w:style w:type="paragraph" w:customStyle="1" w:styleId="c0e1e7e0f6f1efe8f1eae01">
    <w:name w:val="Аc0бe1зe7аe0цf6 сf1пefиe8сf1кeaаe01"/>
    <w:basedOn w:val="a"/>
    <w:uiPriority w:val="99"/>
    <w:qFormat/>
    <w:rsid w:val="00D41E8D"/>
    <w:pPr>
      <w:spacing w:line="100" w:lineRule="atLeast"/>
      <w:ind w:left="720"/>
    </w:pPr>
  </w:style>
  <w:style w:type="paragraph" w:customStyle="1" w:styleId="cee1fbf7edfbe94">
    <w:name w:val="Оceбe1ыfbчf7нedыfbйe94"/>
    <w:basedOn w:val="a"/>
    <w:uiPriority w:val="99"/>
    <w:qFormat/>
    <w:rsid w:val="00D41E8D"/>
    <w:rPr>
      <w:sz w:val="20"/>
      <w:szCs w:val="20"/>
    </w:rPr>
  </w:style>
  <w:style w:type="paragraph" w:customStyle="1" w:styleId="d1eee4e5f0e6e8eceee5e2f0e5e7eae8">
    <w:name w:val="Сd1оeeдe4еe5рf0жe6иe8мecоeeеe5 вe2рf0еe5зe7кeaиe8"/>
    <w:basedOn w:val="a0"/>
    <w:uiPriority w:val="99"/>
    <w:qFormat/>
    <w:rsid w:val="00D41E8D"/>
    <w:pPr>
      <w:spacing w:after="200"/>
    </w:pPr>
  </w:style>
  <w:style w:type="paragraph" w:customStyle="1" w:styleId="c7e0e3eeebeee2eeeaf2e0e1ebe8f6fb">
    <w:name w:val="Зc7аe0гe3оeeлebоeeвe2оeeкea тf2аe0бe1лebиe8цf6ыfb"/>
    <w:basedOn w:val="d1eee4e5f0e6e8eceee5f2e0e1ebe8f6fb"/>
    <w:uiPriority w:val="99"/>
    <w:qFormat/>
    <w:rsid w:val="00D41E8D"/>
    <w:pPr>
      <w:jc w:val="center"/>
    </w:pPr>
    <w:rPr>
      <w:b/>
      <w:bCs/>
    </w:rPr>
  </w:style>
  <w:style w:type="paragraph" w:customStyle="1" w:styleId="aff0">
    <w:name w:val="Содержимое врезки"/>
    <w:basedOn w:val="a"/>
    <w:qFormat/>
  </w:style>
  <w:style w:type="paragraph" w:customStyle="1" w:styleId="aff1">
    <w:name w:val="Содержимое таблицы"/>
    <w:basedOn w:val="a"/>
    <w:qFormat/>
    <w:pPr>
      <w:suppressLineNumbers/>
    </w:pPr>
  </w:style>
  <w:style w:type="paragraph" w:customStyle="1" w:styleId="aff2">
    <w:name w:val="Заголовок таблицы"/>
    <w:basedOn w:val="aff1"/>
    <w:qFormat/>
    <w:pPr>
      <w:jc w:val="center"/>
    </w:pPr>
    <w:rPr>
      <w:b/>
      <w:bCs/>
    </w:rPr>
  </w:style>
  <w:style w:type="paragraph" w:customStyle="1" w:styleId="aff3">
    <w:name w:val="Нормальный (таблица)"/>
    <w:basedOn w:val="a"/>
    <w:next w:val="a"/>
    <w:qFormat/>
    <w:pPr>
      <w:suppressAutoHyphens w:val="0"/>
      <w:jc w:val="both"/>
    </w:pPr>
    <w:rPr>
      <w:rFonts w:ascii="Arial" w:hAnsi="Arial" w:cs="Arial"/>
    </w:rPr>
  </w:style>
  <w:style w:type="paragraph" w:customStyle="1" w:styleId="210">
    <w:name w:val="Основной текст 21"/>
    <w:basedOn w:val="a"/>
    <w:qFormat/>
    <w:pPr>
      <w:spacing w:after="120" w:line="480" w:lineRule="auto"/>
    </w:pPr>
  </w:style>
  <w:style w:type="paragraph" w:customStyle="1" w:styleId="31">
    <w:name w:val="Основной текст с отступом 31"/>
    <w:basedOn w:val="a"/>
    <w:qFormat/>
    <w:pPr>
      <w:ind w:firstLine="708"/>
      <w:jc w:val="both"/>
    </w:pPr>
  </w:style>
  <w:style w:type="table" w:styleId="13">
    <w:name w:val="Table Simple 1"/>
    <w:basedOn w:val="a2"/>
    <w:uiPriority w:val="99"/>
    <w:rsid w:val="00D41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  <w:style w:type="table" w:styleId="aff4">
    <w:name w:val="Table Grid"/>
    <w:basedOn w:val="a2"/>
    <w:uiPriority w:val="99"/>
    <w:rsid w:val="00D41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  <w:style w:type="paragraph" w:customStyle="1" w:styleId="14">
    <w:name w:val="Обычный1"/>
    <w:qFormat/>
    <w:rsid w:val="000E09DA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syl.ru/post/personality/24936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7BF8EAAB857C89ACD3DCB9AD5F4F094A48AD8AC59F38D241E30809E43837B32C1D751EF43FB1FA7293010B619J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B7390-EC25-4CA1-954A-EE07E2B5E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3038</TotalTime>
  <Pages>5</Pages>
  <Words>2377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КСП2</cp:lastModifiedBy>
  <cp:revision>33</cp:revision>
  <cp:lastPrinted>2025-05-14T11:46:00Z</cp:lastPrinted>
  <dcterms:created xsi:type="dcterms:W3CDTF">2024-04-01T12:43:00Z</dcterms:created>
  <dcterms:modified xsi:type="dcterms:W3CDTF">2025-09-24T11:17:00Z</dcterms:modified>
  <dc:language>ru-RU</dc:language>
</cp:coreProperties>
</file>