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498475" cy="628015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Информация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о </w:t>
      </w:r>
      <w:r>
        <w:rPr>
          <w:rFonts w:cs="Times New Roman" w:ascii="Times New Roman" w:hAnsi="Times New Roman"/>
          <w:b/>
          <w:color w:val="000000"/>
          <w:sz w:val="28"/>
          <w:szCs w:val="28"/>
          <w:lang w:bidi="ru-RU"/>
        </w:rPr>
        <w:t>п</w:t>
      </w:r>
      <w:r>
        <w:rPr>
          <w:rFonts w:cs="Times New Roman" w:ascii="Times New Roman" w:hAnsi="Times New Roman"/>
          <w:b/>
          <w:sz w:val="28"/>
          <w:szCs w:val="28"/>
        </w:rPr>
        <w:t xml:space="preserve">роверке в Администрации Колобовского сельского поселения Ленинского муниципального района </w:t>
      </w:r>
      <w:bookmarkEnd w:id="0"/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bidi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Nimbus Roman" w:hAnsi="Nimbus Roman"/>
          <w:iCs/>
          <w:color w:val="000000"/>
          <w:sz w:val="28"/>
          <w:szCs w:val="28"/>
        </w:rPr>
        <w:t>Контрольно-счетная палата Ленинского муниципального района</w:t>
      </w:r>
      <w:r>
        <w:rPr>
          <w:rFonts w:cs="Times New Roman" w:ascii="Nimbus Roman" w:hAnsi="Nimbus Roman"/>
          <w:color w:val="000000"/>
          <w:sz w:val="28"/>
          <w:szCs w:val="28"/>
        </w:rPr>
        <w:t xml:space="preserve">    провела проверку в Администрации Колобовского сельского поселения Ленинского муниципального района (далее — Администрация поселения), в связи с поступившим заявлением </w:t>
      </w:r>
      <w:r>
        <w:rPr>
          <w:rFonts w:cs="Times New Roman" w:ascii="Nimbus Roman" w:hAnsi="Nimbus Roman"/>
          <w:color w:val="000000"/>
          <w:sz w:val="28"/>
          <w:szCs w:val="28"/>
        </w:rPr>
        <w:t>гражданки ХХХ</w:t>
      </w:r>
      <w:r>
        <w:rPr>
          <w:rFonts w:cs="Times New Roman" w:ascii="Nimbus Roman" w:hAnsi="Nimbus Roman"/>
          <w:color w:val="000000"/>
          <w:sz w:val="28"/>
          <w:szCs w:val="28"/>
        </w:rPr>
        <w:t xml:space="preserve">, в рамках компетенции Контрольно-счетной палаты, на </w:t>
      </w:r>
      <w:r>
        <w:rPr>
          <w:rFonts w:ascii="Nimbus Roman" w:hAnsi="Nimbus Roman"/>
          <w:color w:val="000000"/>
          <w:sz w:val="28"/>
          <w:szCs w:val="28"/>
        </w:rPr>
        <w:t>основании распоряжения Контрольно-счетной палаты Ленинского муниципального района от  07.07.2025г. №32-р и  удостоверения  от 08.07.2025г. № 17.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8"/>
          <w:szCs w:val="28"/>
        </w:rPr>
        <w:t xml:space="preserve">Проверка проведена председателем Контрольно-счетной палаты  Ленинского муниципального района (далее – КСП), </w:t>
      </w:r>
      <w:r>
        <w:rPr>
          <w:rFonts w:ascii="Times New Roman" w:hAnsi="Times New Roman"/>
          <w:color w:val="000000"/>
          <w:sz w:val="28"/>
          <w:szCs w:val="28"/>
        </w:rPr>
        <w:t xml:space="preserve">в присутствии </w:t>
      </w:r>
      <w:r>
        <w:rPr>
          <w:rFonts w:ascii="Times New Roman" w:hAnsi="Times New Roman"/>
          <w:color w:val="000000"/>
          <w:spacing w:val="-4"/>
          <w:sz w:val="28"/>
          <w:szCs w:val="28"/>
        </w:rPr>
        <w:t xml:space="preserve">главы Колобовского сельского поселения и </w:t>
      </w:r>
      <w:r>
        <w:rPr>
          <w:rFonts w:ascii="Times New Roman" w:hAnsi="Times New Roman"/>
          <w:bCs/>
          <w:color w:val="000000"/>
          <w:sz w:val="28"/>
          <w:szCs w:val="28"/>
        </w:rPr>
        <w:t>ведущего специалиста Администрации Колобовского сельского поселения.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Срок проведения проверки с  08.07.2025г. по 21.07.2025г.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Проверкой доводов, изложенных в заявлении гражданки </w:t>
      </w:r>
      <w:r>
        <w:rPr>
          <w:rFonts w:ascii="Nimbus Roman" w:hAnsi="Nimbus Roman"/>
          <w:color w:val="000000"/>
          <w:sz w:val="28"/>
          <w:szCs w:val="28"/>
        </w:rPr>
        <w:t>ХХХ, в рамках компетенции Контрольно-счетной палаты, установлено следующее:</w:t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b/>
          <w:bCs/>
          <w:color w:val="000000"/>
          <w:sz w:val="28"/>
          <w:szCs w:val="28"/>
        </w:rPr>
        <w:t>1. Использование муниципального имущества.</w:t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8"/>
          <w:szCs w:val="28"/>
        </w:rPr>
        <w:t xml:space="preserve">По данным бухгалтерского учета Администрации поселения на счете 10800 «Нефинансовые активы имущества казны» числятся генератор бензиновый Leega LT 11000CLE балансовой стоимостью 99900,0 руб. и электроагрегат «Вепрь» сварочный, портативный балансовой стоимостью 91325,0 руб. </w:t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8"/>
          <w:szCs w:val="28"/>
        </w:rPr>
        <w:t>В 2024 году на основании решения Совета депутатов Колобовского сельского поселения (далее - Совет депутатов поселения) от 18.06.2024г. №6/266 «О передаче муниципального имущества в хозяйственное ведение МУП «Колобовское коммунальное хозяйство» Администрацией поселения по договору от 20.06.2024г. №2/2024 и акту приема-передачи от 20.06.2024г. передано в МУП «Колобовское коммунальное хозяйство» (далее-МУП Колобовское КХ) муниципальное имущество, в том числе  электроагрегат «Вепрь» сварочный, портативный.</w:t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8"/>
          <w:szCs w:val="28"/>
        </w:rPr>
        <w:t>В 2025 году на основании решения Совета депутатов поселения  от 06.06.2025г. №6/49 «О распоряжении муниципальным имуществом Колобовского сельского поселения»  Администрацией поселения по договору от 09.06.2025г. №2/2025 и акту приема-передачи от 09.06.2025г. передавалось муниципальное имущество в МУП «Колобовское КХ», в том числе генератор бензиновый Leega LT 11000CLE.</w:t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Администрацией поселения для управления транспортными средствами, числящимися на балансе (трактор Беларус 82.1, экскаватор ЭО-2621В-3 на базе трактора Беларус 82.1), заключались договора оказания услуг по управлению транспортными средствами с гражданином ХХХ.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К проверке представлен договор №2-ДФ от 03.06.2024г. на оказание услуг по управлению транспортным средством экскаватор ЭО-2621В-3 на базе трактора Беларус 82.1, срок оказания услуг с 03.06.2024г. до 30.06.2024г. Согласно акта №1-ДФ от 28.06.2024г. работы выполнены в полном объеме, по   путевым листам были произведены следующие работы: выравнивание дороги к наплавному мосту, работы по подсыпке грунта, установка и снятие мостовых элементов конструкций моста и др. 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Кроме того, Администрацией поселения заключен договор от 02.05.2024г. №2-ДФ  на оказание услуг по управлению транспортным средством трактор Беларус 82.1, срок оказания услуг до 01.11.2024г., т. е. в течение 6 месяцев. В соответствии с представленными актами №1-ДФ от 31.05.2024,  №2-ДФ от 28.06.2024, №3-ДФ от 31.07.2024, №4-ДФ от 30.08.2024, №5-ДФ от 30.09.2024, №6-ДФ от 09.10.2024  услуги оказаны в полном объеме, по путевым листам произведены следующие виды работ: опашка противопожарных полос, кошение сорной растительности, подвоз воды в парки поселения, на кладбище, на место тушения пожаров и др.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Также с гражданином ХХХ заключались договора возмездного оказания услуг по благоустройству общественной территории, расположенной по адресу: Волгоградская область, Ленинский район, с. Колобовка, ул. Гагарина,11. Согласно представленных к проверке актов работы выполнены в полном объеме</w:t>
      </w:r>
      <w:r>
        <w:rPr>
          <w:rFonts w:cs="Times New Roman" w:ascii="Nimbus Roman" w:hAnsi="Nimbus Roman"/>
          <w:color w:val="000000"/>
          <w:spacing w:val="-4"/>
          <w:sz w:val="28"/>
          <w:szCs w:val="28"/>
        </w:rPr>
        <w:t>: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 окапывание, обрезка, побелка деревьев, кошение сорной травы, опрыскивание сорной травы пестицидами, полив однолетних цветов, кустарников, деревьев, прополка грядок и др. работы.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b/>
          <w:bCs/>
          <w:color w:val="000000"/>
          <w:sz w:val="28"/>
          <w:szCs w:val="28"/>
        </w:rPr>
        <w:t>2. Установление  платы за проезд по наплавному мосту через реку Ахтуба.</w:t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 xml:space="preserve">В связи с тем, что Администрация поселения является собственником наплавного моста через реку Ахтуба, а в соответствии со ст.14 Закона 131-ФЗ наделена полномочиями в сфере дорожной деятельности, то Администрация поселения уполномочена рассматривать вопрос установления  платы за проезд по наплавному мосту через реку Ахтуба (Письмо Комитета тарифного регулирования Волгоградской области от 21.04.2023г. №31-11-22/969).                                                                            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Стоимость проезда  по наплавному мосту через реку Ахтуба на 2024 год, утверждена решением Совета депутатов поселения от 26.06.2024г. №7/267 «Об утверждении тарифов на услуги, предоставляемые МУП «Колобовское коммунальное хозяйство»»: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- стоимость разового проезда для иногородних: легковые автомобили, автобус, микроавтобус, грузовые автомобили 200,0 руб., трактора в зависимости от марки от 150,0 руб. до 350,0 руб., мотоциклы 50,0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- стоимость проезда для местных жителей: легковые автомобили 50,0 руб., грузовые автомобили 100,0 руб., трактора в зависимости от марки от 50,0 руб. до 150,0 руб., мотоциклы 30,0 руб., гужевой транспорт 50,0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Определена и льготная категория проезжающих по мосту: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- участники Великой Отечественной войны проезд бесплатный;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- участники СВО и боевых действий 50% стоимости проезда;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- служебный транспорт бесплатно (полиции, скорой медицинской помощи, пожарной охраны, ФСБ, прокуратуры, следственного комитета России, службы охраны леса).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Стоимость проезда по наплавному мосту через реку Ахтуба на 2025 год рассматривалась на заседании Совета депутатов от 27.06.2025г., к проверке представлен протокол заседания №7 от 27.06.2025г. Однако проект решения Совета депутатов об утверждении тарифов на услуги, предоставляемые МУП «Колобовское КХ» не был принят, так как депутатами было принято решение о доработке проекта.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На момент составления акта нормативный документ об  установлении  платы за проезд по наплавному мосту через реку Ахтуба в новой редакции не принят.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Председатель Контрольно-счетной палаты</w:t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Ленинского муниципального района                                               Т.В. Мололкина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sectPr>
      <w:footerReference w:type="default" r:id="rId3"/>
      <w:type w:val="nextPage"/>
      <w:pgSz w:w="11906" w:h="16838"/>
      <w:pgMar w:left="1474" w:right="567" w:gutter="0" w:header="0" w:top="567" w:footer="567" w:bottom="624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9064407"/>
      </w:sdtPr>
      <w:sdtContent>
        <w:r>
          <w:rPr/>
        </w:r>
        <w:r>
          <w:rPr/>
        </w:r>
      </w:sdtContent>
    </w:sdt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0" w:semiHidden="0" w:unhideWhenUsed="0" w:qFormat="1"/>
    <w:lsdException w:name="Body Text 2" w:uiPriority="0"/>
    <w:lsdException w:name="Body Text Inden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e494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6e4523"/>
    <w:pPr>
      <w:keepNext w:val="true"/>
      <w:spacing w:lineRule="auto" w:line="240" w:before="240" w:after="60"/>
      <w:outlineLvl w:val="0"/>
    </w:pPr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 с отступом Знак"/>
    <w:basedOn w:val="DefaultParagraphFont"/>
    <w:uiPriority w:val="99"/>
    <w:qFormat/>
    <w:rsid w:val="00f774cf"/>
    <w:rPr>
      <w:rFonts w:ascii="Times New Roman" w:hAnsi="Times New Roman" w:eastAsia="Times New Roman" w:cs="Times New Roman"/>
      <w:sz w:val="20"/>
      <w:szCs w:val="20"/>
    </w:rPr>
  </w:style>
  <w:style w:type="character" w:styleId="3" w:customStyle="1">
    <w:name w:val="Основной текст с отступом 3 Знак"/>
    <w:basedOn w:val="DefaultParagraphFont"/>
    <w:link w:val="BodyTextIndent3"/>
    <w:uiPriority w:val="99"/>
    <w:qFormat/>
    <w:rsid w:val="00894ecc"/>
    <w:rPr>
      <w:sz w:val="16"/>
      <w:szCs w:val="16"/>
    </w:rPr>
  </w:style>
  <w:style w:type="character" w:styleId="Style14" w:customStyle="1">
    <w:name w:val="Основной текст Знак"/>
    <w:basedOn w:val="DefaultParagraphFont"/>
    <w:qFormat/>
    <w:rsid w:val="00521b39"/>
    <w:rPr/>
  </w:style>
  <w:style w:type="character" w:styleId="Style15" w:customStyle="1">
    <w:name w:val="Верхний колонтитул Знак"/>
    <w:basedOn w:val="DefaultParagraphFont"/>
    <w:uiPriority w:val="99"/>
    <w:semiHidden/>
    <w:qFormat/>
    <w:rsid w:val="00df7526"/>
    <w:rPr/>
  </w:style>
  <w:style w:type="character" w:styleId="Style16" w:customStyle="1">
    <w:name w:val="Нижний колонтитул Знак"/>
    <w:basedOn w:val="DefaultParagraphFont"/>
    <w:uiPriority w:val="99"/>
    <w:qFormat/>
    <w:rsid w:val="00df7526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7748cf"/>
    <w:rPr>
      <w:rFonts w:ascii="Tahoma" w:hAnsi="Tahoma" w:cs="Tahoma"/>
      <w:sz w:val="16"/>
      <w:szCs w:val="16"/>
    </w:rPr>
  </w:style>
  <w:style w:type="character" w:styleId="Style18" w:customStyle="1">
    <w:name w:val="Подзаголовок Знак"/>
    <w:basedOn w:val="DefaultParagraphFont"/>
    <w:qFormat/>
    <w:rsid w:val="006c1dce"/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character" w:styleId="Style19" w:customStyle="1">
    <w:name w:val="Гипертекстовая ссылка"/>
    <w:basedOn w:val="DefaultParagraphFont"/>
    <w:uiPriority w:val="99"/>
    <w:qFormat/>
    <w:rsid w:val="003b1533"/>
    <w:rPr>
      <w:color w:val="106BBE"/>
    </w:rPr>
  </w:style>
  <w:style w:type="character" w:styleId="2" w:customStyle="1">
    <w:name w:val="Основной текст с отступом 2 Знак"/>
    <w:basedOn w:val="DefaultParagraphFont"/>
    <w:link w:val="BodyTextIndent2"/>
    <w:uiPriority w:val="99"/>
    <w:semiHidden/>
    <w:qFormat/>
    <w:rsid w:val="006e4523"/>
    <w:rPr/>
  </w:style>
  <w:style w:type="character" w:styleId="1" w:customStyle="1">
    <w:name w:val="Заголовок 1 Знак"/>
    <w:basedOn w:val="DefaultParagraphFont"/>
    <w:uiPriority w:val="9"/>
    <w:qFormat/>
    <w:rsid w:val="006e4523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Pagenumber">
    <w:name w:val="page number"/>
    <w:basedOn w:val="DefaultParagraphFont"/>
    <w:qFormat/>
    <w:rsid w:val="006e4523"/>
    <w:rPr/>
  </w:style>
  <w:style w:type="character" w:styleId="21" w:customStyle="1">
    <w:name w:val="Основной текст 2 Знак"/>
    <w:basedOn w:val="DefaultParagraphFont"/>
    <w:link w:val="BodyText2"/>
    <w:qFormat/>
    <w:rsid w:val="006e4523"/>
    <w:rPr>
      <w:rFonts w:ascii="Times New Roman" w:hAnsi="Times New Roman" w:eastAsia="Times New Roman" w:cs="Times New Roman"/>
      <w:sz w:val="24"/>
      <w:szCs w:val="24"/>
    </w:rPr>
  </w:style>
  <w:style w:type="character" w:styleId="11" w:customStyle="1">
    <w:name w:val="Основной текст с отступом Знак1"/>
    <w:basedOn w:val="DefaultParagraphFont"/>
    <w:qFormat/>
    <w:rsid w:val="006e4523"/>
    <w:rPr>
      <w:sz w:val="24"/>
      <w:szCs w:val="24"/>
    </w:rPr>
  </w:style>
  <w:style w:type="character" w:styleId="Style20" w:customStyle="1">
    <w:name w:val="Цветовое выделение"/>
    <w:uiPriority w:val="99"/>
    <w:qFormat/>
    <w:rsid w:val="00ec3570"/>
    <w:rPr>
      <w:b/>
      <w:bCs/>
      <w:color w:val="26282F"/>
    </w:rPr>
  </w:style>
  <w:style w:type="character" w:styleId="Apple-converted-space" w:customStyle="1">
    <w:name w:val="apple-converted-space"/>
    <w:basedOn w:val="DefaultParagraphFont"/>
    <w:qFormat/>
    <w:rsid w:val="00975ec7"/>
    <w:rPr/>
  </w:style>
  <w:style w:type="character" w:styleId="Style21" w:customStyle="1">
    <w:name w:val="Абзац списка Знак"/>
    <w:link w:val="ListParagraph"/>
    <w:uiPriority w:val="34"/>
    <w:qFormat/>
    <w:locked/>
    <w:rsid w:val="00327082"/>
    <w:rPr>
      <w:rFonts w:ascii="Calibri" w:hAnsi="Calibri" w:eastAsia="Times New Roman" w:cs="Times New Roman"/>
    </w:rPr>
  </w:style>
  <w:style w:type="character" w:styleId="Style22" w:customStyle="1">
    <w:name w:val="Название Знак"/>
    <w:basedOn w:val="DefaultParagraphFont"/>
    <w:qFormat/>
    <w:rsid w:val="00c84bdd"/>
    <w:rPr>
      <w:rFonts w:ascii="Times New Roman" w:hAnsi="Times New Roman" w:eastAsia="Times New Roman" w:cs="Times New Roman"/>
      <w:b/>
      <w:sz w:val="24"/>
      <w:szCs w:val="20"/>
    </w:rPr>
  </w:style>
  <w:style w:type="character" w:styleId="Hyperlink">
    <w:name w:val="Hyperlink"/>
    <w:rPr>
      <w:color w:val="000080"/>
      <w:u w:val="single"/>
    </w:rPr>
  </w:style>
  <w:style w:type="paragraph" w:styleId="Style23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unhideWhenUsed/>
    <w:rsid w:val="00521b39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link w:val="Style21"/>
    <w:uiPriority w:val="34"/>
    <w:qFormat/>
    <w:rsid w:val="00f774cf"/>
    <w:pPr>
      <w:spacing w:before="0" w:after="200"/>
      <w:ind w:left="720"/>
      <w:contextualSpacing/>
    </w:pPr>
    <w:rPr>
      <w:rFonts w:ascii="Calibri" w:hAnsi="Calibri" w:eastAsia="Times New Roman" w:cs="Times New Roman"/>
    </w:rPr>
  </w:style>
  <w:style w:type="paragraph" w:styleId="U" w:customStyle="1">
    <w:name w:val="u"/>
    <w:basedOn w:val="Normal"/>
    <w:qFormat/>
    <w:rsid w:val="00f774cf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Style13"/>
    <w:uiPriority w:val="99"/>
    <w:rsid w:val="00f774cf"/>
    <w:pPr>
      <w:widowControl w:val="false"/>
      <w:spacing w:lineRule="auto" w:line="240" w:before="0" w:after="120"/>
      <w:ind w:left="283"/>
    </w:pPr>
    <w:rPr>
      <w:rFonts w:ascii="Times New Roman" w:hAnsi="Times New Roman" w:eastAsia="Times New Roman" w:cs="Times New Roman"/>
      <w:sz w:val="20"/>
      <w:szCs w:val="20"/>
    </w:rPr>
  </w:style>
  <w:style w:type="paragraph" w:styleId="BodyTextIndent3">
    <w:name w:val="Body Text Indent 3"/>
    <w:basedOn w:val="Normal"/>
    <w:link w:val="3"/>
    <w:uiPriority w:val="99"/>
    <w:unhideWhenUsed/>
    <w:qFormat/>
    <w:rsid w:val="00894ecc"/>
    <w:pPr>
      <w:spacing w:before="0" w:after="120"/>
      <w:ind w:left="283"/>
    </w:pPr>
    <w:rPr>
      <w:sz w:val="16"/>
      <w:szCs w:val="16"/>
    </w:rPr>
  </w:style>
  <w:style w:type="paragraph" w:styleId="Style25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5"/>
    <w:uiPriority w:val="99"/>
    <w:semiHidden/>
    <w:unhideWhenUsed/>
    <w:rsid w:val="00df752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6"/>
    <w:unhideWhenUsed/>
    <w:rsid w:val="00df752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12" w:customStyle="1">
    <w:name w:val="Обычный1"/>
    <w:qFormat/>
    <w:rsid w:val="007748cf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7748c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BodyText"/>
    <w:link w:val="Style18"/>
    <w:qFormat/>
    <w:rsid w:val="006c1dce"/>
    <w:pPr>
      <w:spacing w:lineRule="auto" w:line="240" w:before="0" w:after="0"/>
      <w:ind w:right="-99"/>
      <w:jc w:val="center"/>
    </w:pPr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paragraph" w:styleId="13" w:customStyle="1">
    <w:name w:val="Основной текст с отступом1"/>
    <w:basedOn w:val="Normal"/>
    <w:qFormat/>
    <w:rsid w:val="00ea4213"/>
    <w:pPr>
      <w:widowControl w:val="false"/>
      <w:spacing w:lineRule="auto" w:line="240" w:before="0" w:after="120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BodyTextIndent2">
    <w:name w:val="Body Text Indent 2"/>
    <w:basedOn w:val="Normal"/>
    <w:link w:val="2"/>
    <w:unhideWhenUsed/>
    <w:qFormat/>
    <w:rsid w:val="006e4523"/>
    <w:pPr>
      <w:spacing w:lineRule="auto" w:line="480" w:before="0" w:after="120"/>
      <w:ind w:left="283"/>
    </w:pPr>
    <w:rPr/>
  </w:style>
  <w:style w:type="paragraph" w:styleId="BodyText2">
    <w:name w:val="Body Text 2"/>
    <w:basedOn w:val="Normal"/>
    <w:link w:val="21"/>
    <w:qFormat/>
    <w:rsid w:val="006e4523"/>
    <w:pPr>
      <w:spacing w:lineRule="auto" w:line="480" w:before="0" w:after="120"/>
    </w:pPr>
    <w:rPr>
      <w:rFonts w:ascii="Times New Roman" w:hAnsi="Times New Roman" w:eastAsia="Times New Roman" w:cs="Times New Roman"/>
      <w:sz w:val="24"/>
      <w:szCs w:val="24"/>
    </w:rPr>
  </w:style>
  <w:style w:type="paragraph" w:styleId="ConsPlusTitle" w:customStyle="1">
    <w:name w:val="ConsPlusTitle"/>
    <w:uiPriority w:val="99"/>
    <w:qFormat/>
    <w:rsid w:val="004046a6"/>
    <w:pPr>
      <w:widowControl w:val="false"/>
      <w:suppressAutoHyphens w:val="true"/>
      <w:bidi w:val="0"/>
      <w:spacing w:before="0" w:after="0"/>
      <w:jc w:val="left"/>
    </w:pPr>
    <w:rPr>
      <w:rFonts w:ascii="Arial" w:hAnsi="Arial" w:cs="Arial" w:eastAsia="" w:eastAsiaTheme="minorEastAsia"/>
      <w:b/>
      <w:bCs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Заголовок статьи"/>
    <w:basedOn w:val="Normal"/>
    <w:next w:val="Normal"/>
    <w:uiPriority w:val="99"/>
    <w:qFormat/>
    <w:rsid w:val="001e221c"/>
    <w:pPr>
      <w:spacing w:lineRule="auto" w:line="240" w:before="0" w:after="0"/>
      <w:ind w:hanging="892" w:left="1612"/>
      <w:jc w:val="both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1"/>
    <w:qFormat/>
    <w:rsid w:val="00fa6283"/>
    <w:pPr>
      <w:widowControl/>
      <w:suppressAutoHyphens w:val="true"/>
      <w:bidi w:val="0"/>
      <w:spacing w:before="0" w:after="0"/>
      <w:jc w:val="left"/>
    </w:pPr>
    <w:rPr>
      <w:rFonts w:eastAsia="Times New Roman" w:cs="Times New Roman" w:ascii="Calibri" w:hAnsi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Title">
    <w:name w:val="Title"/>
    <w:basedOn w:val="Normal"/>
    <w:link w:val="Style22"/>
    <w:qFormat/>
    <w:rsid w:val="00c84bdd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Style27" w:customStyle="1">
    <w:name w:val="Комментарий"/>
    <w:basedOn w:val="Normal"/>
    <w:next w:val="Normal"/>
    <w:uiPriority w:val="99"/>
    <w:qFormat/>
    <w:rsid w:val="002a113e"/>
    <w:pPr>
      <w:spacing w:lineRule="auto" w:line="240" w:before="75" w:after="0"/>
      <w:ind w:left="170"/>
      <w:jc w:val="both"/>
    </w:pPr>
    <w:rPr>
      <w:rFonts w:ascii="Arial" w:hAnsi="Arial" w:cs="Arial"/>
      <w:color w:val="353842"/>
      <w:sz w:val="24"/>
      <w:szCs w:val="24"/>
      <w:shd w:fill="F0F0F0" w:val="clea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8555</TotalTime>
  <Application>LibreOffice/7.6.0.3$Linux_X86_64 LibreOffice_project/60$Build-3</Application>
  <AppVersion>15.0000</AppVersion>
  <Pages>3</Pages>
  <Words>775</Words>
  <Characters>5471</Characters>
  <CharactersWithSpaces>6371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2014-09-12T12:33:00Z</dcterms:created>
  <dc:creator>Суховеева</dc:creator>
  <dc:description/>
  <dc:language>ru-RU</dc:language>
  <cp:lastModifiedBy/>
  <cp:lastPrinted>2025-08-14T16:47:00Z</cp:lastPrinted>
  <dcterms:modified xsi:type="dcterms:W3CDTF">2025-10-21T10:36:46Z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